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5F" w:rsidRPr="00416707" w:rsidRDefault="00C2405F" w:rsidP="00C2405F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4. pielikums</w:t>
      </w:r>
    </w:p>
    <w:p w:rsidR="00C2405F" w:rsidRPr="00416707" w:rsidRDefault="00C2405F" w:rsidP="00C2405F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Latvijas Nacionālā kultūras centra nolikumam</w:t>
      </w:r>
    </w:p>
    <w:p w:rsidR="00C2405F" w:rsidRPr="00416707" w:rsidRDefault="00C2405F" w:rsidP="00C2405F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Konkurss „XXVII Vispārējo latviešu Dziesmu un XVII Deju svētku</w:t>
      </w:r>
    </w:p>
    <w:p w:rsidR="00C2405F" w:rsidRPr="00416707" w:rsidRDefault="00C2405F" w:rsidP="00C2405F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Deju lieluzveduma mākslinieciskā koncepcija”</w:t>
      </w:r>
    </w:p>
    <w:p w:rsidR="00C2405F" w:rsidRPr="0026049C" w:rsidRDefault="00C2405F" w:rsidP="00C2405F">
      <w:pPr>
        <w:widowControl/>
        <w:spacing w:after="0" w:line="240" w:lineRule="auto"/>
        <w:jc w:val="right"/>
        <w:rPr>
          <w:rFonts w:eastAsia="Times New Roman"/>
          <w:sz w:val="24"/>
          <w:szCs w:val="24"/>
          <w:lang w:val="lv-LV" w:eastAsia="lv-LV"/>
        </w:rPr>
      </w:pPr>
    </w:p>
    <w:p w:rsidR="00C2405F" w:rsidRDefault="00C2405F" w:rsidP="00C2405F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>
        <w:rPr>
          <w:rFonts w:eastAsia="Times New Roman"/>
          <w:b/>
          <w:sz w:val="24"/>
          <w:szCs w:val="24"/>
          <w:lang w:val="lv-LV" w:eastAsia="lv-LV"/>
        </w:rPr>
        <w:t>K</w:t>
      </w: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onkursa </w:t>
      </w:r>
    </w:p>
    <w:p w:rsidR="00C2405F" w:rsidRPr="0026049C" w:rsidRDefault="00C2405F" w:rsidP="00C2405F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„XXVII Vispārējo </w:t>
      </w:r>
      <w:r w:rsidRPr="00CD5423">
        <w:rPr>
          <w:rFonts w:eastAsia="Times New Roman"/>
          <w:b/>
          <w:sz w:val="24"/>
          <w:szCs w:val="24"/>
          <w:lang w:val="lv-LV" w:eastAsia="lv-LV"/>
        </w:rPr>
        <w:t xml:space="preserve">latviešu </w:t>
      </w: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Dziesmu un XVII Deju svētku  </w:t>
      </w:r>
    </w:p>
    <w:p w:rsidR="00C2405F" w:rsidRPr="0026049C" w:rsidRDefault="00C2405F" w:rsidP="00C2405F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>Deju lieluzveduma mākslinieciskā koncepcija” otr</w:t>
      </w:r>
      <w:r>
        <w:rPr>
          <w:rFonts w:eastAsia="Times New Roman"/>
          <w:b/>
          <w:sz w:val="24"/>
          <w:szCs w:val="24"/>
          <w:lang w:val="lv-LV" w:eastAsia="lv-LV"/>
        </w:rPr>
        <w:t>ās</w:t>
      </w: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 kārta</w:t>
      </w:r>
      <w:r>
        <w:rPr>
          <w:rFonts w:eastAsia="Times New Roman"/>
          <w:b/>
          <w:sz w:val="24"/>
          <w:szCs w:val="24"/>
          <w:lang w:val="lv-LV" w:eastAsia="lv-LV"/>
        </w:rPr>
        <w:t>s</w:t>
      </w:r>
    </w:p>
    <w:p w:rsidR="00C2405F" w:rsidRPr="0026049C" w:rsidRDefault="00C2405F" w:rsidP="00C2405F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PIETEIKUMS </w:t>
      </w:r>
    </w:p>
    <w:p w:rsidR="00C2405F" w:rsidRPr="0026049C" w:rsidRDefault="00C2405F" w:rsidP="00C2405F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C2405F" w:rsidRPr="0026049C" w:rsidTr="00FA5377">
        <w:trPr>
          <w:cantSplit/>
        </w:trPr>
        <w:tc>
          <w:tcPr>
            <w:tcW w:w="9073" w:type="dxa"/>
            <w:shd w:val="clear" w:color="auto" w:fill="F2F2F2" w:themeFill="background1" w:themeFillShade="F2"/>
          </w:tcPr>
          <w:p w:rsidR="00C2405F" w:rsidRPr="0026049C" w:rsidRDefault="00C2405F" w:rsidP="00C2405F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  <w:r w:rsidRPr="0026049C">
              <w:rPr>
                <w:b/>
                <w:sz w:val="24"/>
                <w:szCs w:val="24"/>
                <w:lang w:val="lv-LV" w:bidi="yi-Hebr"/>
              </w:rPr>
              <w:t>Deju lieluzveduma mākslinieciskās koncepcijas</w:t>
            </w:r>
            <w:r>
              <w:rPr>
                <w:b/>
                <w:sz w:val="24"/>
                <w:szCs w:val="24"/>
                <w:lang w:val="lv-LV" w:bidi="yi-Hebr"/>
              </w:rPr>
              <w:t xml:space="preserve"> ieceres</w:t>
            </w:r>
            <w:r w:rsidRPr="0026049C">
              <w:rPr>
                <w:b/>
                <w:sz w:val="24"/>
                <w:szCs w:val="24"/>
                <w:lang w:val="lv-LV" w:bidi="yi-Hebr"/>
              </w:rPr>
              <w:t xml:space="preserve"> tālākas attīstības apraksts </w:t>
            </w:r>
            <w:r w:rsidRPr="0026049C">
              <w:rPr>
                <w:sz w:val="24"/>
                <w:szCs w:val="24"/>
                <w:lang w:val="lv-LV" w:bidi="yi-Hebr"/>
              </w:rPr>
              <w:t>(attīstīta mākslinieciskās koncepcijas iecere)</w:t>
            </w:r>
          </w:p>
        </w:tc>
      </w:tr>
      <w:tr w:rsidR="00C2405F" w:rsidRPr="0026049C" w:rsidTr="00FA5377">
        <w:trPr>
          <w:cantSplit/>
        </w:trPr>
        <w:tc>
          <w:tcPr>
            <w:tcW w:w="9073" w:type="dxa"/>
          </w:tcPr>
          <w:p w:rsidR="00C2405F" w:rsidRDefault="00C2405F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  <w:r>
              <w:rPr>
                <w:sz w:val="24"/>
                <w:szCs w:val="24"/>
                <w:lang w:val="lv-LV" w:bidi="yi-Hebr"/>
              </w:rPr>
              <w:t>…</w:t>
            </w:r>
          </w:p>
          <w:p w:rsidR="00C2405F" w:rsidRPr="0026049C" w:rsidRDefault="00C2405F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</w:p>
          <w:p w:rsidR="00C2405F" w:rsidRPr="0026049C" w:rsidRDefault="00C2405F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</w:p>
        </w:tc>
      </w:tr>
      <w:tr w:rsidR="00C2405F" w:rsidRPr="0026049C" w:rsidTr="00FA5377">
        <w:trPr>
          <w:cantSplit/>
        </w:trPr>
        <w:tc>
          <w:tcPr>
            <w:tcW w:w="9073" w:type="dxa"/>
            <w:shd w:val="clear" w:color="auto" w:fill="F2F2F2" w:themeFill="background1" w:themeFillShade="F2"/>
          </w:tcPr>
          <w:p w:rsidR="00C2405F" w:rsidRPr="0026049C" w:rsidRDefault="00C2405F" w:rsidP="00C2405F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  <w:r w:rsidRPr="0026049C">
              <w:rPr>
                <w:b/>
                <w:sz w:val="24"/>
                <w:szCs w:val="24"/>
                <w:lang w:val="lv-LV" w:bidi="yi-Hebr"/>
              </w:rPr>
              <w:t>Informācija par repertuāru</w:t>
            </w:r>
            <w:r w:rsidRPr="0026049C">
              <w:rPr>
                <w:sz w:val="24"/>
                <w:szCs w:val="24"/>
                <w:lang w:val="lv-LV" w:bidi="yi-Hebr"/>
              </w:rPr>
              <w:t xml:space="preserve"> (puse no kopējā repertuāra apjoma)</w:t>
            </w:r>
          </w:p>
        </w:tc>
      </w:tr>
      <w:tr w:rsidR="00C2405F" w:rsidRPr="0026049C" w:rsidTr="00FA5377">
        <w:trPr>
          <w:cantSplit/>
        </w:trPr>
        <w:tc>
          <w:tcPr>
            <w:tcW w:w="9073" w:type="dxa"/>
          </w:tcPr>
          <w:p w:rsidR="00C2405F" w:rsidRDefault="00C2405F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>
              <w:rPr>
                <w:rFonts w:eastAsia="Times New Roman"/>
                <w:sz w:val="24"/>
                <w:szCs w:val="24"/>
                <w:lang w:val="lv-LV" w:eastAsia="lv-LV"/>
              </w:rPr>
              <w:t>…</w:t>
            </w:r>
          </w:p>
          <w:p w:rsidR="00C2405F" w:rsidRPr="0026049C" w:rsidRDefault="00C2405F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  <w:p w:rsidR="00C2405F" w:rsidRPr="0026049C" w:rsidRDefault="00C2405F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</w:tr>
      <w:tr w:rsidR="00C2405F" w:rsidRPr="0026049C" w:rsidTr="00FA5377">
        <w:trPr>
          <w:cantSplit/>
        </w:trPr>
        <w:tc>
          <w:tcPr>
            <w:tcW w:w="9073" w:type="dxa"/>
            <w:shd w:val="clear" w:color="auto" w:fill="F2F2F2" w:themeFill="background1" w:themeFillShade="F2"/>
          </w:tcPr>
          <w:p w:rsidR="00C2405F" w:rsidRPr="0026049C" w:rsidRDefault="00C2405F" w:rsidP="00C2405F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  <w:r w:rsidRPr="0026049C">
              <w:rPr>
                <w:rFonts w:eastAsia="Times New Roman"/>
                <w:b/>
                <w:sz w:val="24"/>
                <w:szCs w:val="24"/>
                <w:lang w:val="lv-LV" w:eastAsia="lv-LV"/>
              </w:rPr>
              <w:t>Scenogrāfijas skices</w:t>
            </w:r>
          </w:p>
          <w:p w:rsidR="00C2405F" w:rsidRPr="0026049C" w:rsidRDefault="00C2405F" w:rsidP="00FA5377">
            <w:pPr>
              <w:pStyle w:val="Sarakstarindkopa"/>
              <w:widowControl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C2405F" w:rsidRPr="0026049C" w:rsidTr="00FA5377">
        <w:trPr>
          <w:cantSplit/>
        </w:trPr>
        <w:tc>
          <w:tcPr>
            <w:tcW w:w="9073" w:type="dxa"/>
          </w:tcPr>
          <w:p w:rsidR="00C2405F" w:rsidRPr="0026049C" w:rsidRDefault="00C2405F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  <w:p w:rsidR="00C2405F" w:rsidRPr="00E020A4" w:rsidRDefault="00C2405F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  <w:r w:rsidRPr="00E020A4">
              <w:rPr>
                <w:sz w:val="24"/>
                <w:szCs w:val="24"/>
                <w:lang w:val="lv-LV" w:bidi="yi-Hebr"/>
              </w:rPr>
              <w:t>…</w:t>
            </w:r>
          </w:p>
          <w:p w:rsidR="00C2405F" w:rsidRPr="0026049C" w:rsidRDefault="00C2405F" w:rsidP="00FA5377">
            <w:pPr>
              <w:widowControl/>
              <w:spacing w:after="0" w:line="240" w:lineRule="auto"/>
              <w:jc w:val="both"/>
              <w:rPr>
                <w:b/>
                <w:sz w:val="24"/>
                <w:szCs w:val="24"/>
                <w:lang w:val="lv-LV" w:bidi="yi-Hebr"/>
              </w:rPr>
            </w:pPr>
          </w:p>
        </w:tc>
      </w:tr>
    </w:tbl>
    <w:p w:rsidR="00C2405F" w:rsidRPr="0026049C" w:rsidRDefault="00C2405F" w:rsidP="00C2405F">
      <w:pPr>
        <w:widowControl/>
        <w:spacing w:after="0" w:line="240" w:lineRule="auto"/>
        <w:rPr>
          <w:rFonts w:eastAsia="Times New Roman"/>
          <w:b/>
          <w:sz w:val="24"/>
          <w:szCs w:val="24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C2405F" w:rsidRPr="0026049C" w:rsidTr="00FA5377">
        <w:trPr>
          <w:trHeight w:val="750"/>
        </w:trPr>
        <w:tc>
          <w:tcPr>
            <w:tcW w:w="2660" w:type="dxa"/>
            <w:shd w:val="clear" w:color="auto" w:fill="F2F2F2" w:themeFill="background1" w:themeFillShade="F2"/>
          </w:tcPr>
          <w:p w:rsidR="00C2405F" w:rsidRPr="0026049C" w:rsidRDefault="00C2405F" w:rsidP="00FA5377">
            <w:pPr>
              <w:widowControl/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26049C">
              <w:rPr>
                <w:rFonts w:eastAsia="Times New Roman"/>
                <w:sz w:val="24"/>
                <w:szCs w:val="24"/>
                <w:lang w:val="lv-LV"/>
              </w:rPr>
              <w:t>Datums</w:t>
            </w:r>
          </w:p>
          <w:p w:rsidR="00C2405F" w:rsidRPr="0026049C" w:rsidRDefault="00C2405F" w:rsidP="00FA5377">
            <w:pPr>
              <w:widowControl/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6401" w:type="dxa"/>
          </w:tcPr>
          <w:p w:rsidR="00C2405F" w:rsidRPr="0026049C" w:rsidRDefault="00C2405F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C2405F" w:rsidRPr="0026049C" w:rsidTr="00FA5377">
        <w:trPr>
          <w:trHeight w:val="75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405F" w:rsidRPr="0026049C" w:rsidRDefault="00C2405F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26049C">
              <w:rPr>
                <w:rFonts w:eastAsia="Times New Roman"/>
                <w:sz w:val="24"/>
                <w:szCs w:val="24"/>
                <w:lang w:val="lv-LV"/>
              </w:rPr>
              <w:t>Konkursa dalībnieka paraksts</w:t>
            </w:r>
          </w:p>
          <w:p w:rsidR="00C2405F" w:rsidRPr="0026049C" w:rsidRDefault="00C2405F" w:rsidP="00FA5377">
            <w:pPr>
              <w:widowControl/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26049C">
              <w:rPr>
                <w:rFonts w:eastAsia="Times New Roman"/>
                <w:color w:val="FF0000"/>
                <w:sz w:val="24"/>
                <w:szCs w:val="24"/>
                <w:lang w:val="lv-LV"/>
              </w:rPr>
              <w:br w:type="column"/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C2405F" w:rsidRPr="0026049C" w:rsidRDefault="00C2405F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p w:rsidR="00C2405F" w:rsidRPr="0026049C" w:rsidRDefault="00C2405F" w:rsidP="00C2405F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FE4447" w:rsidRDefault="00FE4447">
      <w:bookmarkStart w:id="0" w:name="_GoBack"/>
      <w:bookmarkEnd w:id="0"/>
    </w:p>
    <w:sectPr w:rsidR="00FE4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26515"/>
    <w:multiLevelType w:val="hybridMultilevel"/>
    <w:tmpl w:val="BEB0D78E"/>
    <w:lvl w:ilvl="0" w:tplc="E5FA4B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F"/>
    <w:rsid w:val="00C2405F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7E05BB-3CA0-4BF5-9140-B93651C0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2405F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240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C2405F"/>
    <w:pPr>
      <w:ind w:left="720"/>
      <w:contextualSpacing/>
    </w:p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C2405F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Mihelovica Gunta</dc:creator>
  <cp:keywords/>
  <dc:description/>
  <cp:lastModifiedBy>Mihelovica Gunta</cp:lastModifiedBy>
  <cp:revision>1</cp:revision>
  <dcterms:created xsi:type="dcterms:W3CDTF">2020-01-17T15:20:00Z</dcterms:created>
  <dcterms:modified xsi:type="dcterms:W3CDTF">2020-01-17T15:21:00Z</dcterms:modified>
</cp:coreProperties>
</file>