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Look w:val="04A0" w:firstRow="1" w:lastRow="0" w:firstColumn="1" w:lastColumn="0" w:noHBand="0" w:noVBand="1"/>
      </w:tblPr>
      <w:tblGrid>
        <w:gridCol w:w="4136"/>
        <w:gridCol w:w="44"/>
        <w:gridCol w:w="4881"/>
      </w:tblGrid>
      <w:tr w:rsidR="00B7379D" w:rsidRPr="005E7569" w14:paraId="74AD8E44" w14:textId="77777777" w:rsidTr="001D16AD">
        <w:trPr>
          <w:trHeight w:val="567"/>
          <w:jc w:val="center"/>
        </w:trPr>
        <w:tc>
          <w:tcPr>
            <w:tcW w:w="9061" w:type="dxa"/>
            <w:gridSpan w:val="3"/>
            <w:vAlign w:val="center"/>
          </w:tcPr>
          <w:p w14:paraId="7833C22F" w14:textId="487B4B31" w:rsidR="00B7379D" w:rsidRPr="00B74686" w:rsidRDefault="004C36A0" w:rsidP="001D16AD">
            <w:pPr>
              <w:jc w:val="center"/>
              <w:rPr>
                <w:rFonts w:ascii="Times New Roman" w:hAnsi="Times New Roman" w:cs="Times New Roman"/>
                <w:b/>
                <w:color w:val="000000"/>
                <w:sz w:val="24"/>
                <w:szCs w:val="24"/>
              </w:rPr>
            </w:pPr>
            <w:r w:rsidRPr="004C36A0">
              <w:rPr>
                <w:rFonts w:ascii="Times New Roman" w:hAnsi="Times New Roman" w:cs="Times New Roman"/>
                <w:b/>
                <w:color w:val="000000"/>
                <w:sz w:val="24"/>
                <w:szCs w:val="24"/>
                <w:highlight w:val="green"/>
              </w:rPr>
              <w:t>IZGLĪTĪBAS IESTĀDES NOSAUKUMS</w:t>
            </w:r>
          </w:p>
        </w:tc>
      </w:tr>
      <w:tr w:rsidR="00B7379D" w:rsidRPr="005E7569" w14:paraId="66FF0014" w14:textId="77777777" w:rsidTr="001D16AD">
        <w:trPr>
          <w:jc w:val="center"/>
        </w:trPr>
        <w:tc>
          <w:tcPr>
            <w:tcW w:w="9061" w:type="dxa"/>
            <w:gridSpan w:val="3"/>
          </w:tcPr>
          <w:p w14:paraId="4137B705" w14:textId="77777777" w:rsidR="00B7379D" w:rsidRPr="005E7569" w:rsidRDefault="00B7379D" w:rsidP="001D16AD">
            <w:pPr>
              <w:jc w:val="right"/>
              <w:rPr>
                <w:rFonts w:ascii="Times New Roman" w:hAnsi="Times New Roman" w:cs="Times New Roman"/>
                <w:b/>
                <w:sz w:val="24"/>
                <w:szCs w:val="24"/>
              </w:rPr>
            </w:pPr>
            <w:r w:rsidRPr="005E7569">
              <w:rPr>
                <w:rFonts w:ascii="Times New Roman" w:hAnsi="Times New Roman" w:cs="Times New Roman"/>
                <w:b/>
                <w:sz w:val="24"/>
                <w:szCs w:val="24"/>
              </w:rPr>
              <w:t>APSTIPRINU</w:t>
            </w:r>
          </w:p>
          <w:p w14:paraId="11751F73" w14:textId="18A49025" w:rsidR="00B7379D" w:rsidRDefault="004C36A0" w:rsidP="001D16AD">
            <w:pPr>
              <w:jc w:val="right"/>
              <w:rPr>
                <w:rFonts w:ascii="Times New Roman" w:hAnsi="Times New Roman" w:cs="Times New Roman"/>
                <w:sz w:val="24"/>
                <w:szCs w:val="24"/>
              </w:rPr>
            </w:pPr>
            <w:r w:rsidRPr="004C36A0">
              <w:rPr>
                <w:rFonts w:ascii="Times New Roman" w:hAnsi="Times New Roman" w:cs="Times New Roman"/>
                <w:sz w:val="24"/>
                <w:szCs w:val="24"/>
                <w:highlight w:val="green"/>
              </w:rPr>
              <w:t>Izglītības iestādes</w:t>
            </w:r>
            <w:r w:rsidR="00B7379D" w:rsidRPr="004C36A0">
              <w:rPr>
                <w:rFonts w:ascii="Times New Roman" w:hAnsi="Times New Roman" w:cs="Times New Roman"/>
                <w:sz w:val="24"/>
                <w:szCs w:val="24"/>
                <w:highlight w:val="green"/>
              </w:rPr>
              <w:t xml:space="preserve"> direktors </w:t>
            </w:r>
            <w:r w:rsidRPr="004C36A0">
              <w:rPr>
                <w:rFonts w:ascii="Times New Roman" w:hAnsi="Times New Roman" w:cs="Times New Roman"/>
                <w:sz w:val="24"/>
                <w:szCs w:val="24"/>
                <w:highlight w:val="green"/>
              </w:rPr>
              <w:t>Vārds Uzvārds</w:t>
            </w:r>
          </w:p>
          <w:p w14:paraId="55443014" w14:textId="77777777" w:rsidR="00B7379D" w:rsidRDefault="00B7379D" w:rsidP="001D16AD">
            <w:pPr>
              <w:jc w:val="right"/>
              <w:rPr>
                <w:rFonts w:ascii="Times New Roman" w:hAnsi="Times New Roman" w:cs="Times New Roman"/>
                <w:sz w:val="24"/>
                <w:szCs w:val="24"/>
              </w:rPr>
            </w:pPr>
            <w:r>
              <w:rPr>
                <w:rFonts w:ascii="Times New Roman" w:hAnsi="Times New Roman" w:cs="Times New Roman"/>
                <w:sz w:val="24"/>
                <w:szCs w:val="24"/>
              </w:rPr>
              <w:t xml:space="preserve">(paraksts*) </w:t>
            </w:r>
          </w:p>
          <w:p w14:paraId="33F55D09" w14:textId="77777777" w:rsidR="00B7379D" w:rsidRPr="007D7226" w:rsidRDefault="00B7379D" w:rsidP="001D16AD">
            <w:pPr>
              <w:jc w:val="right"/>
              <w:rPr>
                <w:rFonts w:ascii="Times New Roman" w:hAnsi="Times New Roman" w:cs="Times New Roman"/>
                <w:bCs/>
                <w:sz w:val="24"/>
                <w:szCs w:val="24"/>
              </w:rPr>
            </w:pPr>
            <w:r w:rsidRPr="007D7226">
              <w:rPr>
                <w:rFonts w:ascii="Times New Roman" w:hAnsi="Times New Roman" w:cs="Times New Roman"/>
                <w:bCs/>
                <w:sz w:val="24"/>
                <w:szCs w:val="24"/>
              </w:rPr>
              <w:t>Datums skatāms laika zīmogā</w:t>
            </w:r>
          </w:p>
        </w:tc>
      </w:tr>
      <w:tr w:rsidR="00B7379D" w:rsidRPr="005E7569" w14:paraId="6DA11710" w14:textId="77777777" w:rsidTr="001D16AD">
        <w:trPr>
          <w:trHeight w:val="567"/>
          <w:jc w:val="center"/>
        </w:trPr>
        <w:tc>
          <w:tcPr>
            <w:tcW w:w="9061" w:type="dxa"/>
            <w:gridSpan w:val="3"/>
            <w:vAlign w:val="center"/>
          </w:tcPr>
          <w:p w14:paraId="5FB2E8FD" w14:textId="53320E44" w:rsidR="00B7379D" w:rsidRPr="001A530C" w:rsidRDefault="00BE0367" w:rsidP="001D16AD">
            <w:pPr>
              <w:jc w:val="center"/>
              <w:rPr>
                <w:rFonts w:ascii="Times New Roman" w:hAnsi="Times New Roman" w:cs="Times New Roman"/>
                <w:b/>
                <w:sz w:val="24"/>
                <w:szCs w:val="24"/>
              </w:rPr>
            </w:pPr>
            <w:r>
              <w:rPr>
                <w:rFonts w:ascii="Times New Roman" w:hAnsi="Times New Roman" w:cs="Times New Roman"/>
                <w:b/>
                <w:sz w:val="24"/>
                <w:szCs w:val="24"/>
                <w:highlight w:val="green"/>
              </w:rPr>
              <w:t>Vid</w:t>
            </w:r>
            <w:r w:rsidR="00FB613D">
              <w:rPr>
                <w:rFonts w:ascii="Times New Roman" w:hAnsi="Times New Roman" w:cs="Times New Roman"/>
                <w:b/>
                <w:sz w:val="24"/>
                <w:szCs w:val="24"/>
                <w:highlight w:val="green"/>
              </w:rPr>
              <w:t>e</w:t>
            </w:r>
            <w:r>
              <w:rPr>
                <w:rFonts w:ascii="Times New Roman" w:hAnsi="Times New Roman" w:cs="Times New Roman"/>
                <w:b/>
                <w:sz w:val="24"/>
                <w:szCs w:val="24"/>
                <w:highlight w:val="green"/>
              </w:rPr>
              <w:t>s dizains</w:t>
            </w:r>
            <w:r w:rsidR="00B7379D" w:rsidRPr="001A530C">
              <w:rPr>
                <w:rFonts w:ascii="Times New Roman" w:hAnsi="Times New Roman" w:cs="Times New Roman"/>
                <w:b/>
                <w:sz w:val="24"/>
                <w:szCs w:val="24"/>
                <w:highlight w:val="green"/>
              </w:rPr>
              <w:t xml:space="preserve"> </w:t>
            </w:r>
          </w:p>
        </w:tc>
      </w:tr>
      <w:tr w:rsidR="00B7379D" w:rsidRPr="005E7569" w14:paraId="5EBBFC30" w14:textId="77777777" w:rsidTr="001D16AD">
        <w:trPr>
          <w:trHeight w:val="567"/>
          <w:jc w:val="center"/>
        </w:trPr>
        <w:tc>
          <w:tcPr>
            <w:tcW w:w="9061" w:type="dxa"/>
            <w:gridSpan w:val="3"/>
            <w:vAlign w:val="center"/>
          </w:tcPr>
          <w:p w14:paraId="425A18E6" w14:textId="11A03445" w:rsidR="00FB613D" w:rsidRPr="00FB613D" w:rsidRDefault="00FB613D" w:rsidP="00FB613D">
            <w:pPr>
              <w:jc w:val="center"/>
              <w:rPr>
                <w:rFonts w:asciiTheme="majorBidi" w:hAnsiTheme="majorBidi" w:cstheme="majorBidi"/>
                <w:b/>
                <w:bCs/>
                <w:sz w:val="24"/>
                <w:szCs w:val="24"/>
              </w:rPr>
            </w:pPr>
            <w:r w:rsidRPr="00FB613D">
              <w:rPr>
                <w:rFonts w:asciiTheme="majorBidi" w:hAnsiTheme="majorBidi" w:cstheme="majorBidi"/>
                <w:b/>
                <w:bCs/>
                <w:sz w:val="24"/>
                <w:szCs w:val="24"/>
              </w:rPr>
              <w:t>30T 214 02 1</w:t>
            </w:r>
          </w:p>
          <w:p w14:paraId="57FEA2E4" w14:textId="157A135D" w:rsidR="00B7379D" w:rsidRPr="003E2383" w:rsidRDefault="00B7379D" w:rsidP="001D16AD">
            <w:pPr>
              <w:jc w:val="center"/>
              <w:rPr>
                <w:rFonts w:ascii="Times New Roman" w:hAnsi="Times New Roman" w:cs="Times New Roman"/>
                <w:b/>
                <w:sz w:val="24"/>
                <w:szCs w:val="24"/>
              </w:rPr>
            </w:pPr>
          </w:p>
        </w:tc>
      </w:tr>
      <w:tr w:rsidR="00B7379D" w:rsidRPr="005E7569" w14:paraId="1BAE990F" w14:textId="77777777" w:rsidTr="001D16AD">
        <w:trPr>
          <w:jc w:val="center"/>
        </w:trPr>
        <w:tc>
          <w:tcPr>
            <w:tcW w:w="9061" w:type="dxa"/>
            <w:gridSpan w:val="3"/>
            <w:shd w:val="clear" w:color="auto" w:fill="D9D9D9" w:themeFill="background1" w:themeFillShade="D9"/>
          </w:tcPr>
          <w:p w14:paraId="6CC6A4D6" w14:textId="77777777" w:rsidR="00B7379D" w:rsidRPr="003E2383" w:rsidRDefault="00B7379D" w:rsidP="001D16AD">
            <w:pPr>
              <w:jc w:val="center"/>
              <w:rPr>
                <w:rFonts w:ascii="Times New Roman" w:hAnsi="Times New Roman" w:cs="Times New Roman"/>
                <w:b/>
                <w:sz w:val="24"/>
                <w:szCs w:val="24"/>
              </w:rPr>
            </w:pPr>
          </w:p>
        </w:tc>
      </w:tr>
      <w:tr w:rsidR="00B7379D" w:rsidRPr="005E7569" w14:paraId="27B21058" w14:textId="77777777" w:rsidTr="001D16AD">
        <w:trPr>
          <w:trHeight w:val="340"/>
          <w:jc w:val="center"/>
        </w:trPr>
        <w:tc>
          <w:tcPr>
            <w:tcW w:w="4136" w:type="dxa"/>
            <w:vAlign w:val="center"/>
          </w:tcPr>
          <w:p w14:paraId="14329CE8" w14:textId="77777777" w:rsidR="00B7379D" w:rsidRPr="003E2383" w:rsidRDefault="00B7379D" w:rsidP="001D16AD">
            <w:pPr>
              <w:rPr>
                <w:rFonts w:ascii="Times New Roman" w:hAnsi="Times New Roman" w:cs="Times New Roman"/>
                <w:b/>
                <w:sz w:val="24"/>
                <w:szCs w:val="24"/>
              </w:rPr>
            </w:pPr>
            <w:r>
              <w:rPr>
                <w:rFonts w:ascii="Times New Roman" w:eastAsia="Calibri" w:hAnsi="Times New Roman" w:cs="Times New Roman"/>
                <w:sz w:val="24"/>
                <w:szCs w:val="24"/>
              </w:rPr>
              <w:t>I</w:t>
            </w:r>
            <w:r w:rsidRPr="003E2383">
              <w:rPr>
                <w:rFonts w:ascii="Times New Roman" w:eastAsia="Calibri" w:hAnsi="Times New Roman" w:cs="Times New Roman"/>
                <w:sz w:val="24"/>
                <w:szCs w:val="24"/>
              </w:rPr>
              <w:t>zglītības programmas veids</w:t>
            </w:r>
          </w:p>
        </w:tc>
        <w:tc>
          <w:tcPr>
            <w:tcW w:w="4925" w:type="dxa"/>
            <w:gridSpan w:val="2"/>
            <w:vAlign w:val="center"/>
          </w:tcPr>
          <w:p w14:paraId="74BA3C8E" w14:textId="40FEF078" w:rsidR="00B7379D" w:rsidRPr="003E2383" w:rsidRDefault="00B7379D" w:rsidP="001D16AD">
            <w:pPr>
              <w:jc w:val="center"/>
              <w:rPr>
                <w:rFonts w:ascii="Times New Roman" w:hAnsi="Times New Roman" w:cs="Times New Roman"/>
                <w:b/>
                <w:sz w:val="24"/>
                <w:szCs w:val="24"/>
              </w:rPr>
            </w:pPr>
            <w:r>
              <w:rPr>
                <w:rFonts w:ascii="Times New Roman" w:hAnsi="Times New Roman" w:cs="Times New Roman"/>
                <w:bCs/>
                <w:sz w:val="24"/>
                <w:szCs w:val="24"/>
              </w:rPr>
              <w:t xml:space="preserve">Profesionālās </w:t>
            </w:r>
            <w:r w:rsidR="007C07D1">
              <w:rPr>
                <w:rFonts w:ascii="Times New Roman" w:hAnsi="Times New Roman" w:cs="Times New Roman"/>
                <w:bCs/>
                <w:sz w:val="24"/>
                <w:szCs w:val="24"/>
              </w:rPr>
              <w:t>tālāk</w:t>
            </w:r>
            <w:r>
              <w:rPr>
                <w:rFonts w:ascii="Times New Roman" w:hAnsi="Times New Roman" w:cs="Times New Roman"/>
                <w:bCs/>
                <w:sz w:val="24"/>
                <w:szCs w:val="24"/>
              </w:rPr>
              <w:t>izglītības programma</w:t>
            </w:r>
          </w:p>
        </w:tc>
      </w:tr>
      <w:tr w:rsidR="00B7379D" w:rsidRPr="005E7569" w14:paraId="5A2B6F1C" w14:textId="77777777" w:rsidTr="001D16AD">
        <w:trPr>
          <w:trHeight w:val="340"/>
          <w:jc w:val="center"/>
        </w:trPr>
        <w:tc>
          <w:tcPr>
            <w:tcW w:w="4136" w:type="dxa"/>
            <w:vAlign w:val="center"/>
          </w:tcPr>
          <w:p w14:paraId="7529C413" w14:textId="77777777" w:rsidR="00B7379D" w:rsidRPr="003E2383" w:rsidRDefault="00B7379D" w:rsidP="001D16AD">
            <w:pPr>
              <w:rPr>
                <w:rFonts w:ascii="Times New Roman" w:hAnsi="Times New Roman" w:cs="Times New Roman"/>
                <w:b/>
                <w:sz w:val="24"/>
                <w:szCs w:val="24"/>
              </w:rPr>
            </w:pPr>
            <w:r>
              <w:rPr>
                <w:rFonts w:ascii="Times New Roman" w:eastAsia="Calibri" w:hAnsi="Times New Roman" w:cs="Times New Roman"/>
                <w:sz w:val="24"/>
                <w:szCs w:val="24"/>
              </w:rPr>
              <w:t>I</w:t>
            </w:r>
            <w:r w:rsidRPr="003E2383">
              <w:rPr>
                <w:rFonts w:ascii="Times New Roman" w:eastAsia="Calibri" w:hAnsi="Times New Roman" w:cs="Times New Roman"/>
                <w:sz w:val="24"/>
                <w:szCs w:val="24"/>
              </w:rPr>
              <w:t>zglītības programm</w:t>
            </w:r>
            <w:r>
              <w:rPr>
                <w:rFonts w:ascii="Times New Roman" w:eastAsia="Calibri" w:hAnsi="Times New Roman" w:cs="Times New Roman"/>
                <w:sz w:val="24"/>
                <w:szCs w:val="24"/>
              </w:rPr>
              <w:t>u</w:t>
            </w:r>
            <w:r w:rsidRPr="003E2383">
              <w:rPr>
                <w:rFonts w:ascii="Times New Roman" w:eastAsia="Calibri" w:hAnsi="Times New Roman" w:cs="Times New Roman"/>
                <w:sz w:val="24"/>
                <w:szCs w:val="24"/>
              </w:rPr>
              <w:t xml:space="preserve"> grupa</w:t>
            </w:r>
          </w:p>
        </w:tc>
        <w:tc>
          <w:tcPr>
            <w:tcW w:w="4925" w:type="dxa"/>
            <w:gridSpan w:val="2"/>
            <w:vAlign w:val="center"/>
          </w:tcPr>
          <w:p w14:paraId="5E541160" w14:textId="3FB24AB9" w:rsidR="00B7379D" w:rsidRPr="00620130" w:rsidRDefault="004640B9" w:rsidP="001D16AD">
            <w:pPr>
              <w:jc w:val="center"/>
              <w:rPr>
                <w:rFonts w:ascii="Times New Roman" w:hAnsi="Times New Roman" w:cs="Times New Roman"/>
                <w:b/>
                <w:color w:val="FF0000"/>
                <w:sz w:val="24"/>
                <w:szCs w:val="24"/>
              </w:rPr>
            </w:pPr>
            <w:r w:rsidRPr="004640B9">
              <w:rPr>
                <w:rFonts w:ascii="Times New Roman" w:hAnsi="Times New Roman" w:cs="Times New Roman"/>
                <w:bCs/>
                <w:sz w:val="24"/>
                <w:szCs w:val="24"/>
              </w:rPr>
              <w:t>Dizains</w:t>
            </w:r>
          </w:p>
        </w:tc>
      </w:tr>
      <w:tr w:rsidR="00B7379D" w:rsidRPr="005E7569" w14:paraId="26E8D2C7" w14:textId="77777777" w:rsidTr="001D16AD">
        <w:trPr>
          <w:trHeight w:val="340"/>
          <w:jc w:val="center"/>
        </w:trPr>
        <w:tc>
          <w:tcPr>
            <w:tcW w:w="4136" w:type="dxa"/>
            <w:vAlign w:val="center"/>
          </w:tcPr>
          <w:p w14:paraId="4F5259D7" w14:textId="77777777" w:rsidR="00B7379D" w:rsidRPr="003E2383" w:rsidRDefault="00B7379D" w:rsidP="001D16AD">
            <w:pPr>
              <w:rPr>
                <w:rFonts w:ascii="Times New Roman" w:hAnsi="Times New Roman" w:cs="Times New Roman"/>
                <w:b/>
                <w:sz w:val="24"/>
                <w:szCs w:val="24"/>
              </w:rPr>
            </w:pPr>
            <w:r>
              <w:rPr>
                <w:rFonts w:ascii="Times New Roman" w:eastAsia="Calibri" w:hAnsi="Times New Roman" w:cs="Times New Roman"/>
                <w:sz w:val="24"/>
                <w:szCs w:val="24"/>
              </w:rPr>
              <w:t>I</w:t>
            </w:r>
            <w:r w:rsidRPr="003E2383">
              <w:rPr>
                <w:rFonts w:ascii="Times New Roman" w:eastAsia="Calibri" w:hAnsi="Times New Roman" w:cs="Times New Roman"/>
                <w:sz w:val="24"/>
                <w:szCs w:val="24"/>
              </w:rPr>
              <w:t>zglītības programm</w:t>
            </w:r>
            <w:r>
              <w:rPr>
                <w:rFonts w:ascii="Times New Roman" w:eastAsia="Calibri" w:hAnsi="Times New Roman" w:cs="Times New Roman"/>
                <w:sz w:val="24"/>
                <w:szCs w:val="24"/>
              </w:rPr>
              <w:t>u</w:t>
            </w:r>
            <w:r w:rsidRPr="003E2383">
              <w:rPr>
                <w:rFonts w:ascii="Times New Roman" w:eastAsia="Calibri" w:hAnsi="Times New Roman" w:cs="Times New Roman"/>
                <w:sz w:val="24"/>
                <w:szCs w:val="24"/>
              </w:rPr>
              <w:t xml:space="preserve"> kopa</w:t>
            </w:r>
          </w:p>
        </w:tc>
        <w:tc>
          <w:tcPr>
            <w:tcW w:w="4925" w:type="dxa"/>
            <w:gridSpan w:val="2"/>
            <w:vAlign w:val="center"/>
          </w:tcPr>
          <w:p w14:paraId="254D70B0" w14:textId="1D4FD77D" w:rsidR="00B7379D" w:rsidRPr="005962E2" w:rsidRDefault="00FB613D" w:rsidP="001D16AD">
            <w:pPr>
              <w:jc w:val="center"/>
              <w:rPr>
                <w:rFonts w:asciiTheme="majorBidi" w:hAnsiTheme="majorBidi" w:cstheme="majorBidi"/>
                <w:b/>
                <w:color w:val="FF0000"/>
                <w:sz w:val="24"/>
                <w:szCs w:val="24"/>
              </w:rPr>
            </w:pPr>
            <w:r>
              <w:rPr>
                <w:rFonts w:asciiTheme="majorBidi" w:hAnsiTheme="majorBidi" w:cstheme="majorBidi"/>
                <w:bCs/>
                <w:sz w:val="24"/>
                <w:szCs w:val="24"/>
              </w:rPr>
              <w:t>Vides</w:t>
            </w:r>
            <w:r w:rsidR="005962E2" w:rsidRPr="005962E2">
              <w:rPr>
                <w:rFonts w:asciiTheme="majorBidi" w:hAnsiTheme="majorBidi" w:cstheme="majorBidi"/>
                <w:bCs/>
                <w:sz w:val="24"/>
                <w:szCs w:val="24"/>
              </w:rPr>
              <w:t xml:space="preserve"> dizains</w:t>
            </w:r>
            <w:r w:rsidR="00B7379D" w:rsidRPr="005962E2">
              <w:rPr>
                <w:rStyle w:val="eop"/>
                <w:rFonts w:asciiTheme="majorBidi" w:hAnsiTheme="majorBidi" w:cstheme="majorBidi"/>
                <w:color w:val="FF0000"/>
                <w:sz w:val="24"/>
                <w:szCs w:val="24"/>
                <w:shd w:val="clear" w:color="auto" w:fill="FFFFFF"/>
              </w:rPr>
              <w:t> </w:t>
            </w:r>
          </w:p>
        </w:tc>
      </w:tr>
      <w:tr w:rsidR="00B7379D" w:rsidRPr="005E7569" w14:paraId="1DDE163D" w14:textId="77777777" w:rsidTr="001D16AD">
        <w:trPr>
          <w:trHeight w:val="624"/>
          <w:jc w:val="center"/>
        </w:trPr>
        <w:tc>
          <w:tcPr>
            <w:tcW w:w="4136" w:type="dxa"/>
            <w:vAlign w:val="center"/>
          </w:tcPr>
          <w:p w14:paraId="4CEAD0AB" w14:textId="77777777" w:rsidR="00B7379D" w:rsidRPr="003E2383" w:rsidRDefault="00B7379D" w:rsidP="001D16AD">
            <w:pPr>
              <w:rPr>
                <w:rFonts w:ascii="Times New Roman" w:hAnsi="Times New Roman" w:cs="Times New Roman"/>
                <w:b/>
                <w:sz w:val="24"/>
                <w:szCs w:val="24"/>
              </w:rPr>
            </w:pPr>
            <w:r>
              <w:rPr>
                <w:rFonts w:ascii="Times New Roman" w:eastAsia="Calibri" w:hAnsi="Times New Roman" w:cs="Times New Roman"/>
                <w:sz w:val="24"/>
                <w:szCs w:val="24"/>
              </w:rPr>
              <w:t>I</w:t>
            </w:r>
            <w:r w:rsidRPr="003E2383">
              <w:rPr>
                <w:rFonts w:ascii="Times New Roman" w:eastAsia="Calibri" w:hAnsi="Times New Roman" w:cs="Times New Roman"/>
                <w:sz w:val="24"/>
                <w:szCs w:val="24"/>
              </w:rPr>
              <w:t>zglītības programmas īstenošanas ilgums un apjoms</w:t>
            </w:r>
          </w:p>
        </w:tc>
        <w:tc>
          <w:tcPr>
            <w:tcW w:w="4925" w:type="dxa"/>
            <w:gridSpan w:val="2"/>
            <w:vAlign w:val="center"/>
          </w:tcPr>
          <w:p w14:paraId="675408AF" w14:textId="7851DE89" w:rsidR="00B7379D" w:rsidRPr="00A311AD" w:rsidRDefault="00A23873" w:rsidP="001D16AD">
            <w:pPr>
              <w:jc w:val="center"/>
              <w:rPr>
                <w:rFonts w:ascii="Times New Roman" w:hAnsi="Times New Roman" w:cs="Times New Roman"/>
                <w:bCs/>
                <w:color w:val="ED0000"/>
                <w:sz w:val="24"/>
                <w:szCs w:val="24"/>
              </w:rPr>
            </w:pPr>
            <w:r w:rsidRPr="00874CFC">
              <w:rPr>
                <w:rFonts w:ascii="Times New Roman" w:hAnsi="Times New Roman" w:cs="Times New Roman"/>
                <w:bCs/>
                <w:color w:val="191919"/>
                <w:sz w:val="24"/>
                <w:szCs w:val="24"/>
              </w:rPr>
              <w:t xml:space="preserve">2 gadi, </w:t>
            </w:r>
            <w:r w:rsidR="004869F2">
              <w:rPr>
                <w:rFonts w:ascii="Times New Roman" w:hAnsi="Times New Roman" w:cs="Times New Roman"/>
                <w:bCs/>
                <w:color w:val="191919"/>
                <w:sz w:val="24"/>
                <w:szCs w:val="24"/>
              </w:rPr>
              <w:t>1200</w:t>
            </w:r>
            <w:r w:rsidR="00BE46A5" w:rsidRPr="00874CFC">
              <w:rPr>
                <w:rFonts w:ascii="Times New Roman" w:hAnsi="Times New Roman" w:cs="Times New Roman"/>
                <w:bCs/>
                <w:color w:val="191919"/>
                <w:sz w:val="24"/>
                <w:szCs w:val="24"/>
              </w:rPr>
              <w:t xml:space="preserve"> stundas</w:t>
            </w:r>
          </w:p>
        </w:tc>
      </w:tr>
      <w:tr w:rsidR="00B7379D" w:rsidRPr="005E7569" w14:paraId="25041D56" w14:textId="77777777" w:rsidTr="001D16AD">
        <w:trPr>
          <w:trHeight w:val="624"/>
          <w:jc w:val="center"/>
        </w:trPr>
        <w:tc>
          <w:tcPr>
            <w:tcW w:w="4136" w:type="dxa"/>
            <w:vAlign w:val="center"/>
          </w:tcPr>
          <w:p w14:paraId="6C07F4E1" w14:textId="77777777" w:rsidR="00B7379D" w:rsidRPr="003E2383" w:rsidRDefault="00B7379D" w:rsidP="001D16AD">
            <w:pPr>
              <w:rPr>
                <w:rFonts w:ascii="Times New Roman" w:hAnsi="Times New Roman" w:cs="Times New Roman"/>
                <w:b/>
                <w:sz w:val="24"/>
                <w:szCs w:val="24"/>
              </w:rPr>
            </w:pPr>
            <w:r>
              <w:rPr>
                <w:rFonts w:ascii="Times New Roman" w:eastAsia="Calibri" w:hAnsi="Times New Roman" w:cs="Times New Roman"/>
                <w:sz w:val="24"/>
                <w:szCs w:val="24"/>
              </w:rPr>
              <w:t>I</w:t>
            </w:r>
            <w:r w:rsidRPr="003E2383">
              <w:rPr>
                <w:rFonts w:ascii="Times New Roman" w:eastAsia="Calibri" w:hAnsi="Times New Roman" w:cs="Times New Roman"/>
                <w:sz w:val="24"/>
                <w:szCs w:val="24"/>
              </w:rPr>
              <w:t>zglītības programmas īstenošanas</w:t>
            </w:r>
            <w:r w:rsidRPr="005E7569">
              <w:rPr>
                <w:rFonts w:ascii="Times New Roman" w:hAnsi="Times New Roman" w:cs="Times New Roman"/>
                <w:bCs/>
                <w:sz w:val="24"/>
                <w:szCs w:val="24"/>
              </w:rPr>
              <w:t xml:space="preserve"> </w:t>
            </w:r>
            <w:r w:rsidRPr="003E2383">
              <w:rPr>
                <w:rFonts w:ascii="Times New Roman" w:hAnsi="Times New Roman" w:cs="Times New Roman"/>
                <w:bCs/>
                <w:sz w:val="24"/>
                <w:szCs w:val="24"/>
              </w:rPr>
              <w:t>forma</w:t>
            </w:r>
          </w:p>
        </w:tc>
        <w:tc>
          <w:tcPr>
            <w:tcW w:w="4925" w:type="dxa"/>
            <w:gridSpan w:val="2"/>
            <w:vAlign w:val="center"/>
          </w:tcPr>
          <w:p w14:paraId="084A49F6" w14:textId="77777777" w:rsidR="00B7379D" w:rsidRPr="00A311AD" w:rsidRDefault="00B7379D" w:rsidP="001D16AD">
            <w:pPr>
              <w:jc w:val="center"/>
              <w:rPr>
                <w:rFonts w:ascii="Times New Roman" w:hAnsi="Times New Roman" w:cs="Times New Roman"/>
                <w:b/>
                <w:color w:val="ED0000"/>
                <w:sz w:val="24"/>
                <w:szCs w:val="24"/>
              </w:rPr>
            </w:pPr>
            <w:r w:rsidRPr="00FB613D">
              <w:rPr>
                <w:rFonts w:ascii="Times New Roman" w:hAnsi="Times New Roman" w:cs="Times New Roman"/>
                <w:bCs/>
                <w:sz w:val="24"/>
                <w:szCs w:val="24"/>
              </w:rPr>
              <w:t>Klātiene</w:t>
            </w:r>
          </w:p>
        </w:tc>
      </w:tr>
      <w:tr w:rsidR="00B7379D" w:rsidRPr="005E7569" w14:paraId="2B29BD19" w14:textId="77777777" w:rsidTr="001D16AD">
        <w:trPr>
          <w:trHeight w:val="340"/>
          <w:jc w:val="center"/>
        </w:trPr>
        <w:tc>
          <w:tcPr>
            <w:tcW w:w="4136" w:type="dxa"/>
            <w:vAlign w:val="center"/>
          </w:tcPr>
          <w:p w14:paraId="29E64436" w14:textId="77777777" w:rsidR="00B7379D" w:rsidRPr="003E2383" w:rsidRDefault="00B7379D" w:rsidP="001D16AD">
            <w:pPr>
              <w:rPr>
                <w:rFonts w:ascii="Times New Roman" w:hAnsi="Times New Roman" w:cs="Times New Roman"/>
                <w:b/>
                <w:sz w:val="24"/>
                <w:szCs w:val="24"/>
              </w:rPr>
            </w:pPr>
            <w:r w:rsidRPr="005E7569">
              <w:rPr>
                <w:rFonts w:ascii="Times New Roman" w:hAnsi="Times New Roman" w:cs="Times New Roman"/>
                <w:bCs/>
                <w:sz w:val="24"/>
                <w:szCs w:val="24"/>
              </w:rPr>
              <w:t>Prasības iepriekš iegūtai izglītībai</w:t>
            </w:r>
          </w:p>
        </w:tc>
        <w:tc>
          <w:tcPr>
            <w:tcW w:w="4925" w:type="dxa"/>
            <w:gridSpan w:val="2"/>
            <w:vAlign w:val="center"/>
          </w:tcPr>
          <w:p w14:paraId="01D3888A" w14:textId="44F49038" w:rsidR="00B7379D" w:rsidRPr="003E2383" w:rsidRDefault="00A1037B" w:rsidP="001D16AD">
            <w:pPr>
              <w:jc w:val="center"/>
              <w:rPr>
                <w:rFonts w:ascii="Times New Roman" w:hAnsi="Times New Roman" w:cs="Times New Roman"/>
                <w:b/>
                <w:sz w:val="24"/>
                <w:szCs w:val="24"/>
              </w:rPr>
            </w:pPr>
            <w:r>
              <w:rPr>
                <w:rFonts w:ascii="Times New Roman" w:hAnsi="Times New Roman" w:cs="Times New Roman"/>
                <w:bCs/>
                <w:sz w:val="24"/>
                <w:szCs w:val="24"/>
              </w:rPr>
              <w:t>Vidējā izglītība</w:t>
            </w:r>
          </w:p>
        </w:tc>
      </w:tr>
      <w:tr w:rsidR="00B7379D" w:rsidRPr="002B1459" w14:paraId="2BBE3229" w14:textId="77777777" w:rsidTr="001D16AD">
        <w:trPr>
          <w:trHeight w:val="907"/>
          <w:jc w:val="center"/>
        </w:trPr>
        <w:tc>
          <w:tcPr>
            <w:tcW w:w="4136" w:type="dxa"/>
            <w:vAlign w:val="center"/>
          </w:tcPr>
          <w:p w14:paraId="7B482CF1" w14:textId="77777777" w:rsidR="00B7379D" w:rsidRPr="003E2383" w:rsidRDefault="00B7379D" w:rsidP="001D16AD">
            <w:pPr>
              <w:rPr>
                <w:rFonts w:ascii="Times New Roman" w:hAnsi="Times New Roman" w:cs="Times New Roman"/>
                <w:b/>
                <w:sz w:val="24"/>
                <w:szCs w:val="24"/>
              </w:rPr>
            </w:pPr>
            <w:r w:rsidRPr="005E7569">
              <w:rPr>
                <w:rFonts w:ascii="Times New Roman" w:eastAsia="Calibri" w:hAnsi="Times New Roman" w:cs="Times New Roman"/>
                <w:sz w:val="24"/>
                <w:szCs w:val="24"/>
              </w:rPr>
              <w:t>Izglītības dokuments, kas apliecina profesionālās izglītības programmas apguvi</w:t>
            </w:r>
          </w:p>
        </w:tc>
        <w:tc>
          <w:tcPr>
            <w:tcW w:w="4925" w:type="dxa"/>
            <w:gridSpan w:val="2"/>
            <w:vAlign w:val="center"/>
          </w:tcPr>
          <w:p w14:paraId="1AF1079F" w14:textId="3E5E5CF4" w:rsidR="00B7379D" w:rsidRPr="003E2383" w:rsidRDefault="007C07D1" w:rsidP="001D16AD">
            <w:pPr>
              <w:jc w:val="center"/>
              <w:rPr>
                <w:rFonts w:ascii="Times New Roman" w:hAnsi="Times New Roman" w:cs="Times New Roman"/>
                <w:b/>
                <w:sz w:val="24"/>
                <w:szCs w:val="24"/>
              </w:rPr>
            </w:pPr>
            <w:r>
              <w:rPr>
                <w:rFonts w:ascii="Times New Roman" w:hAnsi="Times New Roman" w:cs="Times New Roman"/>
                <w:bCs/>
                <w:sz w:val="24"/>
                <w:szCs w:val="24"/>
              </w:rPr>
              <w:t>Profesionālās kvalifikācijas apliecība</w:t>
            </w:r>
          </w:p>
        </w:tc>
      </w:tr>
      <w:tr w:rsidR="00B7379D" w:rsidRPr="005E7569" w14:paraId="1067B52C" w14:textId="77777777" w:rsidTr="001D16AD">
        <w:trPr>
          <w:trHeight w:val="907"/>
          <w:jc w:val="center"/>
        </w:trPr>
        <w:tc>
          <w:tcPr>
            <w:tcW w:w="4136" w:type="dxa"/>
            <w:vAlign w:val="center"/>
          </w:tcPr>
          <w:p w14:paraId="3A9708BD" w14:textId="77777777" w:rsidR="00B7379D" w:rsidRPr="003E2383" w:rsidRDefault="00B7379D" w:rsidP="001D16AD">
            <w:pPr>
              <w:rPr>
                <w:rFonts w:ascii="Times New Roman" w:hAnsi="Times New Roman" w:cs="Times New Roman"/>
                <w:b/>
                <w:sz w:val="24"/>
                <w:szCs w:val="24"/>
              </w:rPr>
            </w:pPr>
            <w:r w:rsidRPr="003E2383">
              <w:rPr>
                <w:rFonts w:ascii="Times New Roman" w:hAnsi="Times New Roman" w:cs="Times New Roman"/>
                <w:sz w:val="24"/>
                <w:szCs w:val="24"/>
              </w:rPr>
              <w:t>Profesionālās izglītības programmas līmenis Latvijas kvalifikāciju ietvarstruktūrā</w:t>
            </w:r>
          </w:p>
        </w:tc>
        <w:tc>
          <w:tcPr>
            <w:tcW w:w="4925" w:type="dxa"/>
            <w:gridSpan w:val="2"/>
            <w:vAlign w:val="center"/>
          </w:tcPr>
          <w:p w14:paraId="4F371D31" w14:textId="2F9DE67A" w:rsidR="00B7379D" w:rsidRPr="00AA5C3D" w:rsidRDefault="004C0066" w:rsidP="001D16AD">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B7379D" w:rsidRPr="005E7569" w14:paraId="466D2200" w14:textId="77777777" w:rsidTr="001D16AD">
        <w:trPr>
          <w:trHeight w:val="624"/>
          <w:jc w:val="center"/>
        </w:trPr>
        <w:tc>
          <w:tcPr>
            <w:tcW w:w="4136" w:type="dxa"/>
            <w:vAlign w:val="center"/>
          </w:tcPr>
          <w:p w14:paraId="759E20B0" w14:textId="77777777" w:rsidR="00B7379D" w:rsidRPr="003E2383" w:rsidRDefault="00B7379D" w:rsidP="001D16AD">
            <w:pPr>
              <w:rPr>
                <w:rFonts w:ascii="Times New Roman" w:hAnsi="Times New Roman" w:cs="Times New Roman"/>
                <w:sz w:val="24"/>
                <w:szCs w:val="24"/>
              </w:rPr>
            </w:pPr>
            <w:r>
              <w:rPr>
                <w:rFonts w:ascii="Times New Roman" w:eastAsia="Calibri" w:hAnsi="Times New Roman" w:cs="Times New Roman"/>
                <w:sz w:val="24"/>
                <w:szCs w:val="24"/>
              </w:rPr>
              <w:t>I</w:t>
            </w:r>
            <w:r w:rsidRPr="003E2383">
              <w:rPr>
                <w:rFonts w:ascii="Times New Roman" w:eastAsia="Calibri" w:hAnsi="Times New Roman" w:cs="Times New Roman"/>
                <w:sz w:val="24"/>
                <w:szCs w:val="24"/>
              </w:rPr>
              <w:t>zglītības</w:t>
            </w:r>
            <w:r>
              <w:rPr>
                <w:rFonts w:ascii="Times New Roman" w:eastAsia="Calibri" w:hAnsi="Times New Roman" w:cs="Times New Roman"/>
                <w:sz w:val="24"/>
                <w:szCs w:val="24"/>
              </w:rPr>
              <w:t xml:space="preserve"> programmas īstenošanas</w:t>
            </w:r>
            <w:r w:rsidRPr="003E2383">
              <w:rPr>
                <w:rFonts w:ascii="Times New Roman" w:eastAsia="Calibri" w:hAnsi="Times New Roman" w:cs="Times New Roman"/>
                <w:sz w:val="24"/>
                <w:szCs w:val="24"/>
              </w:rPr>
              <w:t xml:space="preserve"> </w:t>
            </w:r>
            <w:r w:rsidRPr="005E7569">
              <w:rPr>
                <w:rFonts w:ascii="Times New Roman" w:hAnsi="Times New Roman" w:cs="Times New Roman"/>
                <w:bCs/>
                <w:sz w:val="24"/>
                <w:szCs w:val="24"/>
              </w:rPr>
              <w:t>vieta</w:t>
            </w:r>
            <w:r>
              <w:rPr>
                <w:rFonts w:ascii="Times New Roman" w:hAnsi="Times New Roman" w:cs="Times New Roman"/>
                <w:bCs/>
                <w:sz w:val="24"/>
                <w:szCs w:val="24"/>
              </w:rPr>
              <w:t>s</w:t>
            </w:r>
            <w:r w:rsidRPr="005E7569">
              <w:rPr>
                <w:rFonts w:ascii="Times New Roman" w:hAnsi="Times New Roman" w:cs="Times New Roman"/>
                <w:bCs/>
                <w:sz w:val="24"/>
                <w:szCs w:val="24"/>
              </w:rPr>
              <w:t>/</w:t>
            </w:r>
            <w:r>
              <w:rPr>
                <w:rFonts w:ascii="Times New Roman" w:hAnsi="Times New Roman" w:cs="Times New Roman"/>
                <w:bCs/>
                <w:sz w:val="24"/>
                <w:szCs w:val="24"/>
              </w:rPr>
              <w:t>-u adrese/-es</w:t>
            </w:r>
          </w:p>
        </w:tc>
        <w:tc>
          <w:tcPr>
            <w:tcW w:w="4925" w:type="dxa"/>
            <w:gridSpan w:val="2"/>
            <w:vAlign w:val="center"/>
          </w:tcPr>
          <w:p w14:paraId="4E58F99F" w14:textId="6C3441E2" w:rsidR="00B7379D" w:rsidRPr="003E2383" w:rsidRDefault="00B7379D" w:rsidP="001D16AD">
            <w:pPr>
              <w:jc w:val="center"/>
              <w:rPr>
                <w:rFonts w:ascii="Times New Roman" w:hAnsi="Times New Roman" w:cs="Times New Roman"/>
                <w:b/>
                <w:sz w:val="24"/>
                <w:szCs w:val="24"/>
              </w:rPr>
            </w:pPr>
            <w:r w:rsidRPr="004C0066">
              <w:rPr>
                <w:rFonts w:ascii="Times New Roman" w:hAnsi="Times New Roman" w:cs="Times New Roman"/>
                <w:b/>
                <w:sz w:val="24"/>
                <w:szCs w:val="24"/>
                <w:highlight w:val="green"/>
              </w:rPr>
              <w:t xml:space="preserve">Ceriņu iela 4, </w:t>
            </w:r>
            <w:r w:rsidR="00931D47">
              <w:rPr>
                <w:rFonts w:ascii="Times New Roman" w:hAnsi="Times New Roman" w:cs="Times New Roman"/>
                <w:b/>
                <w:sz w:val="24"/>
                <w:szCs w:val="24"/>
                <w:highlight w:val="green"/>
              </w:rPr>
              <w:t>Klīversala</w:t>
            </w:r>
            <w:r w:rsidRPr="004C0066">
              <w:rPr>
                <w:rFonts w:ascii="Times New Roman" w:hAnsi="Times New Roman" w:cs="Times New Roman"/>
                <w:b/>
                <w:sz w:val="24"/>
                <w:szCs w:val="24"/>
                <w:highlight w:val="green"/>
              </w:rPr>
              <w:t>, LV-4750</w:t>
            </w:r>
          </w:p>
        </w:tc>
      </w:tr>
      <w:tr w:rsidR="00B7379D" w:rsidRPr="005E7569" w14:paraId="14C31AAA" w14:textId="77777777" w:rsidTr="001D16AD">
        <w:trPr>
          <w:jc w:val="center"/>
        </w:trPr>
        <w:tc>
          <w:tcPr>
            <w:tcW w:w="9061" w:type="dxa"/>
            <w:gridSpan w:val="3"/>
            <w:shd w:val="clear" w:color="auto" w:fill="D9D9D9" w:themeFill="background1" w:themeFillShade="D9"/>
          </w:tcPr>
          <w:p w14:paraId="63BE40A6" w14:textId="77777777" w:rsidR="00B7379D" w:rsidRPr="003E2383" w:rsidRDefault="00B7379D" w:rsidP="001D16AD">
            <w:pPr>
              <w:jc w:val="center"/>
              <w:rPr>
                <w:rFonts w:ascii="Times New Roman" w:hAnsi="Times New Roman" w:cs="Times New Roman"/>
                <w:b/>
                <w:sz w:val="24"/>
                <w:szCs w:val="24"/>
              </w:rPr>
            </w:pPr>
          </w:p>
        </w:tc>
      </w:tr>
      <w:tr w:rsidR="00B7379D" w:rsidRPr="003E2383" w14:paraId="1147FE54" w14:textId="77777777" w:rsidTr="001D16AD">
        <w:trPr>
          <w:trHeight w:val="167"/>
          <w:jc w:val="center"/>
        </w:trPr>
        <w:tc>
          <w:tcPr>
            <w:tcW w:w="4180" w:type="dxa"/>
            <w:gridSpan w:val="2"/>
            <w:tcBorders>
              <w:bottom w:val="nil"/>
            </w:tcBorders>
          </w:tcPr>
          <w:p w14:paraId="1BE2B6FD" w14:textId="77777777" w:rsidR="00B7379D" w:rsidRPr="003E2383" w:rsidRDefault="00B7379D" w:rsidP="001D16AD">
            <w:pPr>
              <w:rPr>
                <w:rFonts w:ascii="Times New Roman" w:hAnsi="Times New Roman" w:cs="Times New Roman"/>
                <w:b/>
                <w:sz w:val="24"/>
                <w:szCs w:val="24"/>
              </w:rPr>
            </w:pPr>
            <w:r w:rsidRPr="003E2383">
              <w:rPr>
                <w:rFonts w:ascii="Times New Roman" w:hAnsi="Times New Roman" w:cs="Times New Roman"/>
                <w:b/>
                <w:sz w:val="24"/>
                <w:szCs w:val="24"/>
              </w:rPr>
              <w:t>SASKAŅOTS</w:t>
            </w:r>
          </w:p>
        </w:tc>
        <w:tc>
          <w:tcPr>
            <w:tcW w:w="4881" w:type="dxa"/>
            <w:tcBorders>
              <w:bottom w:val="nil"/>
            </w:tcBorders>
          </w:tcPr>
          <w:p w14:paraId="6392C978" w14:textId="77777777" w:rsidR="00B7379D" w:rsidRPr="003E2383" w:rsidRDefault="00B7379D" w:rsidP="004C0066">
            <w:pPr>
              <w:rPr>
                <w:rFonts w:ascii="Times New Roman" w:hAnsi="Times New Roman" w:cs="Times New Roman"/>
                <w:b/>
                <w:sz w:val="24"/>
                <w:szCs w:val="24"/>
              </w:rPr>
            </w:pPr>
            <w:r w:rsidRPr="005E7569">
              <w:rPr>
                <w:rFonts w:ascii="Times New Roman" w:hAnsi="Times New Roman" w:cs="Times New Roman"/>
                <w:b/>
                <w:sz w:val="24"/>
                <w:szCs w:val="24"/>
              </w:rPr>
              <w:t>SASKAŅOTS</w:t>
            </w:r>
          </w:p>
        </w:tc>
      </w:tr>
      <w:tr w:rsidR="00B7379D" w:rsidRPr="001B666B" w14:paraId="13C53834" w14:textId="77777777" w:rsidTr="001D16AD">
        <w:trPr>
          <w:trHeight w:val="1932"/>
          <w:jc w:val="center"/>
        </w:trPr>
        <w:tc>
          <w:tcPr>
            <w:tcW w:w="4180" w:type="dxa"/>
            <w:gridSpan w:val="2"/>
            <w:tcBorders>
              <w:top w:val="nil"/>
              <w:bottom w:val="nil"/>
            </w:tcBorders>
          </w:tcPr>
          <w:p w14:paraId="11F4880D" w14:textId="77777777" w:rsidR="00B7379D" w:rsidRDefault="00B7379D" w:rsidP="001D16AD">
            <w:pPr>
              <w:rPr>
                <w:rFonts w:ascii="Times New Roman" w:hAnsi="Times New Roman" w:cs="Times New Roman"/>
                <w:b/>
                <w:bCs/>
                <w:sz w:val="24"/>
                <w:szCs w:val="24"/>
              </w:rPr>
            </w:pPr>
            <w:r w:rsidRPr="008F375B">
              <w:rPr>
                <w:rFonts w:ascii="Times New Roman" w:hAnsi="Times New Roman" w:cs="Times New Roman"/>
                <w:b/>
                <w:bCs/>
                <w:sz w:val="24"/>
                <w:szCs w:val="24"/>
              </w:rPr>
              <w:t>Izglītības iestādes dibinātājs</w:t>
            </w:r>
            <w:r>
              <w:rPr>
                <w:rFonts w:ascii="Times New Roman" w:hAnsi="Times New Roman" w:cs="Times New Roman"/>
                <w:b/>
                <w:bCs/>
                <w:sz w:val="24"/>
                <w:szCs w:val="24"/>
              </w:rPr>
              <w:t>:</w:t>
            </w:r>
          </w:p>
          <w:p w14:paraId="6D1422A7" w14:textId="46A0C978" w:rsidR="00B7379D" w:rsidRPr="004C0066" w:rsidRDefault="00931D47" w:rsidP="001D16AD">
            <w:pPr>
              <w:rPr>
                <w:rFonts w:ascii="Times New Roman" w:hAnsi="Times New Roman" w:cs="Times New Roman"/>
                <w:b/>
                <w:bCs/>
                <w:sz w:val="24"/>
                <w:szCs w:val="24"/>
                <w:highlight w:val="green"/>
              </w:rPr>
            </w:pPr>
            <w:r>
              <w:rPr>
                <w:rFonts w:ascii="Times New Roman" w:hAnsi="Times New Roman" w:cs="Times New Roman"/>
                <w:b/>
                <w:bCs/>
                <w:sz w:val="24"/>
                <w:szCs w:val="24"/>
                <w:highlight w:val="green"/>
              </w:rPr>
              <w:t>Klīversalas</w:t>
            </w:r>
            <w:r w:rsidR="00B7379D" w:rsidRPr="004C0066">
              <w:rPr>
                <w:rFonts w:ascii="Times New Roman" w:hAnsi="Times New Roman" w:cs="Times New Roman"/>
                <w:b/>
                <w:bCs/>
                <w:sz w:val="24"/>
                <w:szCs w:val="24"/>
                <w:highlight w:val="green"/>
              </w:rPr>
              <w:t xml:space="preserve"> novada pašvaldība</w:t>
            </w:r>
          </w:p>
          <w:p w14:paraId="388248E5" w14:textId="77777777" w:rsidR="00B7379D" w:rsidRPr="004C0066" w:rsidRDefault="00B7379D" w:rsidP="001D16AD">
            <w:pPr>
              <w:rPr>
                <w:rFonts w:ascii="Times New Roman" w:hAnsi="Times New Roman" w:cs="Times New Roman"/>
                <w:sz w:val="24"/>
                <w:szCs w:val="24"/>
                <w:highlight w:val="green"/>
              </w:rPr>
            </w:pPr>
            <w:r w:rsidRPr="004C0066">
              <w:rPr>
                <w:rFonts w:ascii="Times New Roman" w:hAnsi="Times New Roman" w:cs="Times New Roman"/>
                <w:sz w:val="24"/>
                <w:szCs w:val="24"/>
                <w:highlight w:val="green"/>
              </w:rPr>
              <w:t>Izglītības pārvaldes vadītājs</w:t>
            </w:r>
          </w:p>
          <w:p w14:paraId="79334624" w14:textId="77777777" w:rsidR="00B7379D" w:rsidRDefault="00B7379D" w:rsidP="001D16AD">
            <w:pPr>
              <w:rPr>
                <w:rFonts w:ascii="Times New Roman" w:hAnsi="Times New Roman" w:cs="Times New Roman"/>
                <w:sz w:val="24"/>
                <w:szCs w:val="24"/>
              </w:rPr>
            </w:pPr>
            <w:r w:rsidRPr="004C0066">
              <w:rPr>
                <w:rFonts w:ascii="Times New Roman" w:hAnsi="Times New Roman" w:cs="Times New Roman"/>
                <w:sz w:val="24"/>
                <w:szCs w:val="24"/>
                <w:highlight w:val="green"/>
              </w:rPr>
              <w:t>Alfrēds Rudzīts</w:t>
            </w:r>
            <w:r>
              <w:rPr>
                <w:rFonts w:ascii="Times New Roman" w:hAnsi="Times New Roman" w:cs="Times New Roman"/>
                <w:sz w:val="24"/>
                <w:szCs w:val="24"/>
              </w:rPr>
              <w:t xml:space="preserve"> </w:t>
            </w:r>
          </w:p>
          <w:p w14:paraId="3F16C1D3" w14:textId="77777777" w:rsidR="00B7379D" w:rsidRPr="00933FE9" w:rsidRDefault="00B7379D" w:rsidP="001D16AD">
            <w:pPr>
              <w:rPr>
                <w:rFonts w:ascii="Times New Roman" w:hAnsi="Times New Roman" w:cs="Times New Roman"/>
                <w:b/>
                <w:bCs/>
                <w:sz w:val="24"/>
                <w:szCs w:val="24"/>
              </w:rPr>
            </w:pPr>
          </w:p>
        </w:tc>
        <w:tc>
          <w:tcPr>
            <w:tcW w:w="4881" w:type="dxa"/>
            <w:tcBorders>
              <w:top w:val="nil"/>
              <w:bottom w:val="nil"/>
            </w:tcBorders>
          </w:tcPr>
          <w:p w14:paraId="6716811C" w14:textId="77777777" w:rsidR="00B7379D" w:rsidRDefault="00B7379D" w:rsidP="004C0066">
            <w:pPr>
              <w:rPr>
                <w:rFonts w:ascii="Times New Roman" w:hAnsi="Times New Roman" w:cs="Times New Roman"/>
                <w:b/>
                <w:sz w:val="24"/>
                <w:szCs w:val="24"/>
              </w:rPr>
            </w:pPr>
            <w:r w:rsidRPr="008F375B">
              <w:rPr>
                <w:rFonts w:ascii="Times New Roman" w:hAnsi="Times New Roman" w:cs="Times New Roman"/>
                <w:b/>
                <w:sz w:val="24"/>
                <w:szCs w:val="24"/>
              </w:rPr>
              <w:t>Latvijas Nacionālais kultūras centrs</w:t>
            </w:r>
          </w:p>
          <w:p w14:paraId="471F708B" w14:textId="77777777" w:rsidR="00B7379D" w:rsidRDefault="00B7379D" w:rsidP="004C0066">
            <w:pPr>
              <w:rPr>
                <w:rFonts w:ascii="Times New Roman" w:eastAsia="Times New Roman" w:hAnsi="Times New Roman"/>
                <w:bCs/>
                <w:sz w:val="24"/>
                <w:szCs w:val="24"/>
              </w:rPr>
            </w:pPr>
            <w:r>
              <w:rPr>
                <w:rFonts w:ascii="Times New Roman" w:eastAsia="Times New Roman" w:hAnsi="Times New Roman"/>
                <w:bCs/>
                <w:sz w:val="24"/>
                <w:szCs w:val="24"/>
              </w:rPr>
              <w:t>Kultūrizglītības nodaļas vadītājs</w:t>
            </w:r>
          </w:p>
          <w:p w14:paraId="1C2D5FE9" w14:textId="6D025086" w:rsidR="00B7379D" w:rsidRPr="001F65F3" w:rsidRDefault="009315DB" w:rsidP="004C0066">
            <w:pPr>
              <w:rPr>
                <w:rFonts w:ascii="Times New Roman" w:hAnsi="Times New Roman" w:cs="Times New Roman"/>
                <w:sz w:val="24"/>
                <w:szCs w:val="24"/>
              </w:rPr>
            </w:pPr>
            <w:r>
              <w:rPr>
                <w:rFonts w:ascii="Times New Roman" w:eastAsia="Times New Roman" w:hAnsi="Times New Roman"/>
                <w:bCs/>
                <w:sz w:val="24"/>
                <w:szCs w:val="24"/>
              </w:rPr>
              <w:t>Imants Vasmanis</w:t>
            </w:r>
          </w:p>
        </w:tc>
      </w:tr>
      <w:tr w:rsidR="00B7379D" w:rsidRPr="003E2383" w14:paraId="6C48E1F6" w14:textId="77777777" w:rsidTr="001D16AD">
        <w:trPr>
          <w:jc w:val="center"/>
        </w:trPr>
        <w:tc>
          <w:tcPr>
            <w:tcW w:w="4180" w:type="dxa"/>
            <w:gridSpan w:val="2"/>
            <w:tcBorders>
              <w:top w:val="nil"/>
            </w:tcBorders>
            <w:vAlign w:val="center"/>
          </w:tcPr>
          <w:p w14:paraId="1009CC1B" w14:textId="77777777" w:rsidR="00B7379D" w:rsidRDefault="00B7379D" w:rsidP="001D16AD">
            <w:pPr>
              <w:jc w:val="right"/>
              <w:rPr>
                <w:rFonts w:ascii="Times New Roman" w:hAnsi="Times New Roman" w:cs="Times New Roman"/>
                <w:sz w:val="24"/>
                <w:szCs w:val="24"/>
              </w:rPr>
            </w:pPr>
            <w:r>
              <w:rPr>
                <w:rFonts w:ascii="Times New Roman" w:hAnsi="Times New Roman" w:cs="Times New Roman"/>
                <w:sz w:val="24"/>
                <w:szCs w:val="24"/>
              </w:rPr>
              <w:t>(paraksts*)</w:t>
            </w:r>
          </w:p>
          <w:p w14:paraId="62E7D789" w14:textId="77777777" w:rsidR="00B7379D" w:rsidRPr="003E2383" w:rsidRDefault="00B7379D" w:rsidP="001D16AD">
            <w:pPr>
              <w:jc w:val="right"/>
              <w:rPr>
                <w:rFonts w:ascii="Times New Roman" w:hAnsi="Times New Roman" w:cs="Times New Roman"/>
                <w:b/>
                <w:sz w:val="24"/>
                <w:szCs w:val="24"/>
              </w:rPr>
            </w:pPr>
            <w:r w:rsidRPr="00BB265F">
              <w:rPr>
                <w:rFonts w:ascii="Times New Roman" w:hAnsi="Times New Roman" w:cs="Times New Roman"/>
                <w:bCs/>
                <w:sz w:val="24"/>
                <w:szCs w:val="24"/>
              </w:rPr>
              <w:t>Datums skatāms laika zīmogā</w:t>
            </w:r>
            <w:r w:rsidDel="002232A9">
              <w:rPr>
                <w:rFonts w:ascii="Times New Roman" w:hAnsi="Times New Roman" w:cs="Times New Roman"/>
                <w:sz w:val="24"/>
                <w:szCs w:val="24"/>
              </w:rPr>
              <w:t xml:space="preserve"> </w:t>
            </w:r>
          </w:p>
        </w:tc>
        <w:tc>
          <w:tcPr>
            <w:tcW w:w="4881" w:type="dxa"/>
            <w:tcBorders>
              <w:top w:val="nil"/>
            </w:tcBorders>
            <w:vAlign w:val="center"/>
          </w:tcPr>
          <w:p w14:paraId="734497A8" w14:textId="77777777" w:rsidR="00B7379D" w:rsidRDefault="00B7379D" w:rsidP="001D16AD">
            <w:pPr>
              <w:jc w:val="right"/>
              <w:rPr>
                <w:rFonts w:ascii="Times New Roman" w:hAnsi="Times New Roman" w:cs="Times New Roman"/>
                <w:sz w:val="24"/>
                <w:szCs w:val="24"/>
              </w:rPr>
            </w:pPr>
            <w:r>
              <w:rPr>
                <w:rFonts w:ascii="Times New Roman" w:hAnsi="Times New Roman" w:cs="Times New Roman"/>
                <w:sz w:val="24"/>
                <w:szCs w:val="24"/>
              </w:rPr>
              <w:t>(paraksts*)</w:t>
            </w:r>
          </w:p>
          <w:p w14:paraId="297AEFA9" w14:textId="77777777" w:rsidR="00B7379D" w:rsidRPr="003E2383" w:rsidRDefault="00B7379D" w:rsidP="001D16AD">
            <w:pPr>
              <w:jc w:val="right"/>
              <w:rPr>
                <w:rFonts w:ascii="Times New Roman" w:hAnsi="Times New Roman" w:cs="Times New Roman"/>
                <w:b/>
                <w:sz w:val="24"/>
                <w:szCs w:val="24"/>
              </w:rPr>
            </w:pPr>
            <w:r w:rsidRPr="00BB265F">
              <w:rPr>
                <w:rFonts w:ascii="Times New Roman" w:hAnsi="Times New Roman" w:cs="Times New Roman"/>
                <w:bCs/>
                <w:sz w:val="24"/>
                <w:szCs w:val="24"/>
              </w:rPr>
              <w:t>Datums skatāms laika zīmogā</w:t>
            </w:r>
          </w:p>
        </w:tc>
      </w:tr>
      <w:tr w:rsidR="00B7379D" w:rsidRPr="003E2383" w14:paraId="11F6EC4F" w14:textId="77777777" w:rsidTr="001D16AD">
        <w:trPr>
          <w:jc w:val="center"/>
        </w:trPr>
        <w:tc>
          <w:tcPr>
            <w:tcW w:w="9061" w:type="dxa"/>
            <w:gridSpan w:val="3"/>
            <w:shd w:val="clear" w:color="auto" w:fill="D9D9D9" w:themeFill="background1" w:themeFillShade="D9"/>
          </w:tcPr>
          <w:p w14:paraId="431183B7" w14:textId="77777777" w:rsidR="00B7379D" w:rsidRPr="003E2383" w:rsidRDefault="00B7379D" w:rsidP="001D16AD">
            <w:pPr>
              <w:jc w:val="center"/>
              <w:rPr>
                <w:rFonts w:ascii="Times New Roman" w:hAnsi="Times New Roman" w:cs="Times New Roman"/>
                <w:b/>
                <w:sz w:val="24"/>
                <w:szCs w:val="24"/>
              </w:rPr>
            </w:pPr>
          </w:p>
        </w:tc>
      </w:tr>
      <w:tr w:rsidR="00B7379D" w:rsidRPr="003E2383" w14:paraId="133E9664" w14:textId="77777777" w:rsidTr="001D16AD">
        <w:trPr>
          <w:trHeight w:val="340"/>
          <w:jc w:val="center"/>
        </w:trPr>
        <w:tc>
          <w:tcPr>
            <w:tcW w:w="9061" w:type="dxa"/>
            <w:gridSpan w:val="3"/>
            <w:vAlign w:val="center"/>
          </w:tcPr>
          <w:p w14:paraId="48D44A98" w14:textId="35023FF8" w:rsidR="00B7379D" w:rsidRPr="00BB57B6" w:rsidRDefault="00B7379D" w:rsidP="001D16AD">
            <w:pPr>
              <w:jc w:val="center"/>
              <w:rPr>
                <w:rFonts w:ascii="Times New Roman" w:hAnsi="Times New Roman" w:cs="Times New Roman"/>
                <w:bCs/>
                <w:sz w:val="24"/>
                <w:szCs w:val="24"/>
              </w:rPr>
            </w:pPr>
            <w:r w:rsidRPr="001D4CCE">
              <w:rPr>
                <w:rFonts w:ascii="Times New Roman" w:hAnsi="Times New Roman" w:cs="Times New Roman"/>
                <w:sz w:val="24"/>
                <w:szCs w:val="24"/>
                <w:highlight w:val="green"/>
              </w:rPr>
              <w:t>20</w:t>
            </w:r>
            <w:r w:rsidRPr="00B14098">
              <w:rPr>
                <w:rFonts w:ascii="Times New Roman" w:hAnsi="Times New Roman" w:cs="Times New Roman"/>
                <w:sz w:val="24"/>
                <w:szCs w:val="24"/>
                <w:highlight w:val="green"/>
              </w:rPr>
              <w:t>2</w:t>
            </w:r>
            <w:r w:rsidR="00E322D1" w:rsidRPr="00B14098">
              <w:rPr>
                <w:rFonts w:ascii="Times New Roman" w:hAnsi="Times New Roman" w:cs="Times New Roman"/>
                <w:sz w:val="24"/>
                <w:szCs w:val="24"/>
                <w:highlight w:val="green"/>
              </w:rPr>
              <w:t>6</w:t>
            </w:r>
          </w:p>
        </w:tc>
      </w:tr>
    </w:tbl>
    <w:p w14:paraId="51DB5AB1" w14:textId="77777777" w:rsidR="00B5780B" w:rsidRDefault="00B5780B"/>
    <w:p w14:paraId="4FF48B66" w14:textId="77777777" w:rsidR="00AE5D4E" w:rsidRDefault="00AE5D4E"/>
    <w:p w14:paraId="2B3E3B65" w14:textId="77777777" w:rsidR="00AE5D4E" w:rsidRDefault="00AE5D4E"/>
    <w:p w14:paraId="045EA642" w14:textId="77777777" w:rsidR="00AE5D4E" w:rsidRDefault="00AE5D4E"/>
    <w:p w14:paraId="7425B59F" w14:textId="77777777" w:rsidR="00AE5D4E" w:rsidRDefault="00AE5D4E"/>
    <w:p w14:paraId="5F1A83B3" w14:textId="77777777" w:rsidR="00AE5D4E" w:rsidRDefault="00AE5D4E">
      <w:pPr>
        <w:sectPr w:rsidR="00AE5D4E" w:rsidSect="000315B8">
          <w:footerReference w:type="default" r:id="rId9"/>
          <w:pgSz w:w="11906" w:h="16838"/>
          <w:pgMar w:top="1134" w:right="1134" w:bottom="1134" w:left="1701" w:header="709" w:footer="709" w:gutter="0"/>
          <w:cols w:space="708"/>
          <w:titlePg/>
          <w:docGrid w:linePitch="360"/>
        </w:sectPr>
      </w:pPr>
    </w:p>
    <w:tbl>
      <w:tblPr>
        <w:tblStyle w:val="Reatabula"/>
        <w:tblW w:w="15027" w:type="dxa"/>
        <w:tblInd w:w="-289" w:type="dxa"/>
        <w:tblLook w:val="04A0" w:firstRow="1" w:lastRow="0" w:firstColumn="1" w:lastColumn="0" w:noHBand="0" w:noVBand="1"/>
      </w:tblPr>
      <w:tblGrid>
        <w:gridCol w:w="5246"/>
        <w:gridCol w:w="9781"/>
      </w:tblGrid>
      <w:tr w:rsidR="007B0519" w:rsidRPr="00F40F34" w14:paraId="4DAC501E" w14:textId="77777777" w:rsidTr="001D16AD">
        <w:tc>
          <w:tcPr>
            <w:tcW w:w="5246" w:type="dxa"/>
          </w:tcPr>
          <w:p w14:paraId="2EFC13C0" w14:textId="77777777" w:rsidR="007B0519" w:rsidRPr="00DF3A1F" w:rsidRDefault="007B0519" w:rsidP="001D16AD">
            <w:pPr>
              <w:rPr>
                <w:rFonts w:ascii="Times New Roman" w:eastAsia="Times New Roman" w:hAnsi="Times New Roman" w:cs="Times New Roman"/>
                <w:sz w:val="24"/>
                <w:szCs w:val="24"/>
                <w:lang w:eastAsia="lv-LV"/>
              </w:rPr>
            </w:pPr>
            <w:r w:rsidRPr="00DF3A1F">
              <w:rPr>
                <w:rFonts w:ascii="Times New Roman" w:hAnsi="Times New Roman"/>
                <w:sz w:val="24"/>
                <w:szCs w:val="24"/>
              </w:rPr>
              <w:lastRenderedPageBreak/>
              <w:t>IZGLĪTĪBAS IESTĀDE</w:t>
            </w:r>
          </w:p>
        </w:tc>
        <w:tc>
          <w:tcPr>
            <w:tcW w:w="9781" w:type="dxa"/>
          </w:tcPr>
          <w:p w14:paraId="178E6B05" w14:textId="692B9374" w:rsidR="007B0519" w:rsidRPr="004C0066" w:rsidRDefault="00931D47" w:rsidP="001D16AD">
            <w:pPr>
              <w:rPr>
                <w:rFonts w:ascii="Times New Roman" w:hAnsi="Times New Roman" w:cs="Times New Roman"/>
                <w:b/>
                <w:color w:val="000000"/>
                <w:sz w:val="24"/>
                <w:szCs w:val="24"/>
                <w:highlight w:val="green"/>
              </w:rPr>
            </w:pPr>
            <w:r>
              <w:rPr>
                <w:rFonts w:ascii="Times New Roman" w:hAnsi="Times New Roman" w:cs="Times New Roman"/>
                <w:b/>
                <w:color w:val="000000"/>
                <w:sz w:val="24"/>
                <w:szCs w:val="24"/>
                <w:highlight w:val="green"/>
              </w:rPr>
              <w:t>Klīversalas</w:t>
            </w:r>
            <w:r w:rsidR="007B0519" w:rsidRPr="004C0066">
              <w:rPr>
                <w:rFonts w:ascii="Times New Roman" w:hAnsi="Times New Roman" w:cs="Times New Roman"/>
                <w:b/>
                <w:color w:val="000000"/>
                <w:sz w:val="24"/>
                <w:szCs w:val="24"/>
                <w:highlight w:val="green"/>
              </w:rPr>
              <w:t xml:space="preserve"> Mūzikas un mākslas skola </w:t>
            </w:r>
          </w:p>
        </w:tc>
      </w:tr>
      <w:tr w:rsidR="007B0519" w:rsidRPr="00F40F34" w14:paraId="7301592F" w14:textId="77777777" w:rsidTr="001D16AD">
        <w:tc>
          <w:tcPr>
            <w:tcW w:w="5246" w:type="dxa"/>
          </w:tcPr>
          <w:p w14:paraId="668A7CAB" w14:textId="77777777" w:rsidR="007B0519" w:rsidRPr="00DF3A1F" w:rsidRDefault="007B0519" w:rsidP="001D16AD">
            <w:pPr>
              <w:rPr>
                <w:rFonts w:ascii="Times New Roman" w:hAnsi="Times New Roman"/>
                <w:bCs/>
                <w:caps/>
                <w:sz w:val="24"/>
                <w:szCs w:val="24"/>
              </w:rPr>
            </w:pPr>
            <w:r w:rsidRPr="00F40F34">
              <w:rPr>
                <w:rFonts w:ascii="Times New Roman" w:hAnsi="Times New Roman" w:cs="Times New Roman"/>
                <w:bCs/>
                <w:caps/>
                <w:sz w:val="24"/>
                <w:szCs w:val="24"/>
              </w:rPr>
              <w:t>Izglītības programmas kods</w:t>
            </w:r>
          </w:p>
        </w:tc>
        <w:tc>
          <w:tcPr>
            <w:tcW w:w="9781" w:type="dxa"/>
          </w:tcPr>
          <w:p w14:paraId="69DD89EE" w14:textId="38570731" w:rsidR="007B0519" w:rsidRPr="004C0066" w:rsidRDefault="00A347B9" w:rsidP="001D16AD">
            <w:pPr>
              <w:rPr>
                <w:rFonts w:ascii="Times New Roman" w:hAnsi="Times New Roman" w:cs="Times New Roman"/>
                <w:bCs/>
                <w:sz w:val="24"/>
                <w:szCs w:val="24"/>
                <w:highlight w:val="green"/>
              </w:rPr>
            </w:pPr>
            <w:r>
              <w:rPr>
                <w:rFonts w:ascii="Times New Roman" w:hAnsi="Times New Roman" w:cs="Times New Roman"/>
                <w:b/>
                <w:sz w:val="24"/>
                <w:szCs w:val="24"/>
              </w:rPr>
              <w:t>30</w:t>
            </w:r>
            <w:r w:rsidRPr="001A530C">
              <w:rPr>
                <w:rFonts w:ascii="Times New Roman" w:hAnsi="Times New Roman" w:cs="Times New Roman"/>
                <w:b/>
                <w:sz w:val="24"/>
                <w:szCs w:val="24"/>
              </w:rPr>
              <w:t xml:space="preserve">T </w:t>
            </w:r>
            <w:r>
              <w:rPr>
                <w:rFonts w:ascii="Times New Roman" w:hAnsi="Times New Roman" w:cs="Times New Roman"/>
                <w:b/>
                <w:sz w:val="24"/>
                <w:szCs w:val="24"/>
              </w:rPr>
              <w:t>214</w:t>
            </w:r>
            <w:r w:rsidRPr="001A530C">
              <w:rPr>
                <w:rFonts w:ascii="Times New Roman" w:hAnsi="Times New Roman" w:cs="Times New Roman"/>
                <w:b/>
                <w:sz w:val="24"/>
                <w:szCs w:val="24"/>
              </w:rPr>
              <w:t xml:space="preserve"> 0</w:t>
            </w:r>
            <w:r w:rsidR="00F63E98">
              <w:rPr>
                <w:rFonts w:ascii="Times New Roman" w:hAnsi="Times New Roman" w:cs="Times New Roman"/>
                <w:b/>
                <w:sz w:val="24"/>
                <w:szCs w:val="24"/>
              </w:rPr>
              <w:t>2</w:t>
            </w:r>
            <w:r>
              <w:rPr>
                <w:rFonts w:ascii="Times New Roman" w:hAnsi="Times New Roman" w:cs="Times New Roman"/>
                <w:b/>
                <w:sz w:val="24"/>
                <w:szCs w:val="24"/>
              </w:rPr>
              <w:t xml:space="preserve"> </w:t>
            </w:r>
            <w:r w:rsidRPr="001A530C">
              <w:rPr>
                <w:rFonts w:ascii="Times New Roman" w:hAnsi="Times New Roman" w:cs="Times New Roman"/>
                <w:b/>
                <w:sz w:val="24"/>
                <w:szCs w:val="24"/>
              </w:rPr>
              <w:t>1</w:t>
            </w:r>
          </w:p>
        </w:tc>
      </w:tr>
      <w:tr w:rsidR="007B0519" w:rsidRPr="00F40F34" w14:paraId="5826FCD5" w14:textId="77777777" w:rsidTr="001D16AD">
        <w:tc>
          <w:tcPr>
            <w:tcW w:w="5246" w:type="dxa"/>
          </w:tcPr>
          <w:p w14:paraId="15C7453B" w14:textId="77777777" w:rsidR="007B0519" w:rsidRPr="00DF3A1F" w:rsidRDefault="007B0519" w:rsidP="001D16AD">
            <w:pPr>
              <w:rPr>
                <w:rFonts w:ascii="Times New Roman" w:eastAsia="Times New Roman" w:hAnsi="Times New Roman" w:cs="Times New Roman"/>
                <w:sz w:val="24"/>
                <w:szCs w:val="24"/>
                <w:lang w:eastAsia="lv-LV"/>
              </w:rPr>
            </w:pPr>
            <w:r w:rsidRPr="00DF3A1F">
              <w:rPr>
                <w:rFonts w:ascii="Times New Roman" w:eastAsia="Times New Roman" w:hAnsi="Times New Roman" w:cs="Times New Roman"/>
                <w:sz w:val="24"/>
                <w:szCs w:val="24"/>
                <w:lang w:eastAsia="lv-LV"/>
              </w:rPr>
              <w:t>IZGLĪTĪBAS PROGRAMMAS VEIDS</w:t>
            </w:r>
          </w:p>
        </w:tc>
        <w:tc>
          <w:tcPr>
            <w:tcW w:w="9781" w:type="dxa"/>
          </w:tcPr>
          <w:p w14:paraId="18B7A44E" w14:textId="2F21F21C" w:rsidR="007B0519" w:rsidRPr="004C0066" w:rsidRDefault="007C07D1" w:rsidP="001D16AD">
            <w:pPr>
              <w:rPr>
                <w:rFonts w:ascii="Times New Roman" w:eastAsia="Times New Roman" w:hAnsi="Times New Roman" w:cs="Times New Roman"/>
                <w:sz w:val="24"/>
                <w:szCs w:val="24"/>
                <w:lang w:eastAsia="lv-LV"/>
              </w:rPr>
            </w:pPr>
            <w:r>
              <w:rPr>
                <w:rFonts w:ascii="Times New Roman" w:hAnsi="Times New Roman" w:cs="Times New Roman"/>
                <w:bCs/>
                <w:sz w:val="24"/>
                <w:szCs w:val="24"/>
              </w:rPr>
              <w:t>Profesionālās t</w:t>
            </w:r>
            <w:r w:rsidR="004C0066" w:rsidRPr="004C0066">
              <w:rPr>
                <w:rFonts w:ascii="Times New Roman" w:hAnsi="Times New Roman" w:cs="Times New Roman"/>
                <w:bCs/>
                <w:sz w:val="24"/>
                <w:szCs w:val="24"/>
              </w:rPr>
              <w:t>ālāk</w:t>
            </w:r>
            <w:r w:rsidR="007B0519" w:rsidRPr="004C0066">
              <w:rPr>
                <w:rFonts w:ascii="Times New Roman" w:hAnsi="Times New Roman" w:cs="Times New Roman"/>
                <w:bCs/>
                <w:sz w:val="24"/>
                <w:szCs w:val="24"/>
              </w:rPr>
              <w:t>izglītības programma</w:t>
            </w:r>
          </w:p>
        </w:tc>
      </w:tr>
      <w:tr w:rsidR="007B0519" w:rsidRPr="00F40F34" w14:paraId="5DF3903F" w14:textId="77777777" w:rsidTr="001D16AD">
        <w:tc>
          <w:tcPr>
            <w:tcW w:w="5246" w:type="dxa"/>
          </w:tcPr>
          <w:p w14:paraId="6ABE4F91" w14:textId="77777777" w:rsidR="007B0519" w:rsidRPr="00DF3A1F" w:rsidRDefault="007B0519" w:rsidP="001D16AD">
            <w:pPr>
              <w:rPr>
                <w:rFonts w:ascii="Times New Roman" w:eastAsia="Times New Roman" w:hAnsi="Times New Roman" w:cs="Times New Roman"/>
                <w:sz w:val="24"/>
                <w:szCs w:val="24"/>
                <w:lang w:eastAsia="lv-LV"/>
              </w:rPr>
            </w:pPr>
            <w:r w:rsidRPr="00DF3A1F">
              <w:rPr>
                <w:rFonts w:ascii="Times New Roman" w:eastAsia="Times New Roman" w:hAnsi="Times New Roman" w:cs="Times New Roman"/>
                <w:sz w:val="24"/>
                <w:szCs w:val="24"/>
                <w:lang w:eastAsia="lv-LV"/>
              </w:rPr>
              <w:t>IZGLĪTĪBAS PROGRAMMAS GRUPA</w:t>
            </w:r>
          </w:p>
        </w:tc>
        <w:tc>
          <w:tcPr>
            <w:tcW w:w="9781" w:type="dxa"/>
          </w:tcPr>
          <w:p w14:paraId="21FF65DD" w14:textId="02B8076D" w:rsidR="007B0519" w:rsidRPr="00A1037B" w:rsidRDefault="005C1DAC" w:rsidP="001D16AD">
            <w:pPr>
              <w:rPr>
                <w:rFonts w:ascii="Times New Roman" w:eastAsia="Times New Roman" w:hAnsi="Times New Roman" w:cs="Times New Roman"/>
                <w:sz w:val="24"/>
                <w:szCs w:val="24"/>
                <w:highlight w:val="green"/>
                <w:lang w:eastAsia="lv-LV"/>
              </w:rPr>
            </w:pPr>
            <w:r w:rsidRPr="00A1037B">
              <w:rPr>
                <w:rFonts w:ascii="Times New Roman" w:hAnsi="Times New Roman" w:cs="Times New Roman"/>
                <w:bCs/>
                <w:sz w:val="24"/>
                <w:szCs w:val="24"/>
                <w:highlight w:val="green"/>
              </w:rPr>
              <w:t>Dizains</w:t>
            </w:r>
            <w:r w:rsidR="007B0519" w:rsidRPr="00A1037B">
              <w:rPr>
                <w:rFonts w:ascii="Times New Roman" w:hAnsi="Times New Roman" w:cs="Times New Roman"/>
                <w:bCs/>
                <w:sz w:val="24"/>
                <w:szCs w:val="24"/>
                <w:highlight w:val="green"/>
              </w:rPr>
              <w:t xml:space="preserve"> </w:t>
            </w:r>
          </w:p>
        </w:tc>
      </w:tr>
      <w:tr w:rsidR="007B0519" w:rsidRPr="00F40F34" w14:paraId="267885E9" w14:textId="77777777" w:rsidTr="001D16AD">
        <w:tc>
          <w:tcPr>
            <w:tcW w:w="5246" w:type="dxa"/>
          </w:tcPr>
          <w:p w14:paraId="63F1AD3B" w14:textId="77777777" w:rsidR="007B0519" w:rsidRPr="00DF3A1F" w:rsidRDefault="007B0519" w:rsidP="001D16AD">
            <w:pPr>
              <w:rPr>
                <w:rFonts w:ascii="Times New Roman" w:eastAsia="Times New Roman" w:hAnsi="Times New Roman" w:cs="Times New Roman"/>
                <w:sz w:val="24"/>
                <w:szCs w:val="24"/>
                <w:lang w:eastAsia="lv-LV"/>
              </w:rPr>
            </w:pPr>
            <w:r w:rsidRPr="00DF3A1F">
              <w:rPr>
                <w:rFonts w:ascii="Times New Roman" w:eastAsia="Times New Roman" w:hAnsi="Times New Roman" w:cs="Times New Roman"/>
                <w:sz w:val="24"/>
                <w:szCs w:val="24"/>
                <w:lang w:eastAsia="lv-LV"/>
              </w:rPr>
              <w:t>IZGLĪTĪBAS PROGRAMMAS KOPA</w:t>
            </w:r>
          </w:p>
        </w:tc>
        <w:tc>
          <w:tcPr>
            <w:tcW w:w="9781" w:type="dxa"/>
          </w:tcPr>
          <w:p w14:paraId="498FA34C" w14:textId="7792D3FB" w:rsidR="007B0519" w:rsidRPr="00A1037B" w:rsidRDefault="00FB613D" w:rsidP="001D16AD">
            <w:pPr>
              <w:rPr>
                <w:rFonts w:ascii="Times New Roman" w:eastAsia="Times New Roman" w:hAnsi="Times New Roman" w:cs="Times New Roman"/>
                <w:sz w:val="24"/>
                <w:szCs w:val="24"/>
                <w:highlight w:val="green"/>
                <w:lang w:eastAsia="lv-LV"/>
              </w:rPr>
            </w:pPr>
            <w:r w:rsidRPr="00A1037B">
              <w:rPr>
                <w:rFonts w:ascii="Times New Roman" w:hAnsi="Times New Roman" w:cs="Times New Roman"/>
                <w:bCs/>
                <w:sz w:val="24"/>
                <w:szCs w:val="24"/>
                <w:highlight w:val="green"/>
              </w:rPr>
              <w:t>Vides dizains</w:t>
            </w:r>
          </w:p>
        </w:tc>
      </w:tr>
      <w:tr w:rsidR="007B0519" w:rsidRPr="00F40F34" w14:paraId="10BF593E" w14:textId="77777777" w:rsidTr="001D16AD">
        <w:tc>
          <w:tcPr>
            <w:tcW w:w="5246" w:type="dxa"/>
          </w:tcPr>
          <w:p w14:paraId="78B5F350" w14:textId="77777777" w:rsidR="007B0519" w:rsidRPr="00DF3A1F" w:rsidRDefault="007B0519" w:rsidP="001D16AD">
            <w:pPr>
              <w:rPr>
                <w:rFonts w:ascii="Times New Roman" w:eastAsia="Times New Roman" w:hAnsi="Times New Roman" w:cs="Times New Roman"/>
                <w:sz w:val="24"/>
                <w:szCs w:val="24"/>
                <w:lang w:eastAsia="lv-LV"/>
              </w:rPr>
            </w:pPr>
            <w:r w:rsidRPr="00DF3A1F">
              <w:rPr>
                <w:rFonts w:ascii="Times New Roman" w:eastAsia="Times New Roman" w:hAnsi="Times New Roman" w:cs="Times New Roman"/>
                <w:sz w:val="24"/>
                <w:szCs w:val="24"/>
                <w:lang w:eastAsia="lv-LV"/>
              </w:rPr>
              <w:t>IZGLĪTĪBAS PROGRAMMAS NOSAUKUMS</w:t>
            </w:r>
          </w:p>
        </w:tc>
        <w:tc>
          <w:tcPr>
            <w:tcW w:w="9781" w:type="dxa"/>
          </w:tcPr>
          <w:p w14:paraId="774442B0" w14:textId="4C7E5CC3" w:rsidR="007B0519" w:rsidRPr="00A1037B" w:rsidRDefault="00F63E98" w:rsidP="001D16AD">
            <w:pPr>
              <w:rPr>
                <w:rFonts w:ascii="Times New Roman" w:eastAsia="Times New Roman" w:hAnsi="Times New Roman" w:cs="Times New Roman"/>
                <w:sz w:val="24"/>
                <w:szCs w:val="24"/>
                <w:highlight w:val="green"/>
                <w:lang w:eastAsia="lv-LV"/>
              </w:rPr>
            </w:pPr>
            <w:r w:rsidRPr="00A1037B">
              <w:rPr>
                <w:rFonts w:ascii="Times New Roman" w:hAnsi="Times New Roman" w:cs="Times New Roman"/>
                <w:b/>
                <w:sz w:val="24"/>
                <w:szCs w:val="24"/>
                <w:highlight w:val="green"/>
              </w:rPr>
              <w:t>Vides dizains</w:t>
            </w:r>
          </w:p>
        </w:tc>
      </w:tr>
      <w:tr w:rsidR="007B0519" w:rsidRPr="00F40F34" w14:paraId="6AB4C5C2" w14:textId="77777777" w:rsidTr="001D16AD">
        <w:tc>
          <w:tcPr>
            <w:tcW w:w="5246" w:type="dxa"/>
          </w:tcPr>
          <w:p w14:paraId="17CF6A61" w14:textId="77777777" w:rsidR="007B0519" w:rsidRPr="00DF3A1F" w:rsidRDefault="007B0519" w:rsidP="001D16AD">
            <w:pPr>
              <w:rPr>
                <w:rFonts w:ascii="Times New Roman" w:eastAsia="Times New Roman" w:hAnsi="Times New Roman" w:cs="Times New Roman"/>
                <w:sz w:val="24"/>
                <w:szCs w:val="24"/>
                <w:lang w:eastAsia="lv-LV"/>
              </w:rPr>
            </w:pPr>
            <w:r w:rsidRPr="00F40F34">
              <w:rPr>
                <w:rFonts w:ascii="Times New Roman" w:eastAsia="Calibri" w:hAnsi="Times New Roman" w:cs="Times New Roman"/>
                <w:sz w:val="24"/>
                <w:szCs w:val="24"/>
              </w:rPr>
              <w:t>IZGLĪTĪBAS PROGRAMMAS ĪSTENOŠANAS ILGUMS UN APJOMS STUNDĀS</w:t>
            </w:r>
          </w:p>
        </w:tc>
        <w:tc>
          <w:tcPr>
            <w:tcW w:w="9781" w:type="dxa"/>
          </w:tcPr>
          <w:p w14:paraId="0B30D053" w14:textId="086EFA0E" w:rsidR="007B0519" w:rsidRPr="00DF3A1F" w:rsidRDefault="0074070E" w:rsidP="001D16AD">
            <w:pPr>
              <w:rPr>
                <w:rFonts w:ascii="Times New Roman" w:eastAsia="Times New Roman" w:hAnsi="Times New Roman" w:cs="Times New Roman"/>
                <w:sz w:val="24"/>
                <w:szCs w:val="24"/>
                <w:lang w:eastAsia="lv-LV"/>
              </w:rPr>
            </w:pPr>
            <w:r w:rsidRPr="00A1037B">
              <w:rPr>
                <w:rFonts w:ascii="Times New Roman" w:hAnsi="Times New Roman" w:cs="Times New Roman"/>
                <w:bCs/>
                <w:color w:val="212121"/>
                <w:sz w:val="24"/>
                <w:szCs w:val="24"/>
              </w:rPr>
              <w:t xml:space="preserve">2 gadi, </w:t>
            </w:r>
            <w:r w:rsidR="004869F2">
              <w:rPr>
                <w:rFonts w:ascii="Times New Roman" w:hAnsi="Times New Roman" w:cs="Times New Roman"/>
                <w:bCs/>
                <w:color w:val="212121"/>
                <w:sz w:val="24"/>
                <w:szCs w:val="24"/>
              </w:rPr>
              <w:t>1200</w:t>
            </w:r>
            <w:r w:rsidRPr="00A1037B">
              <w:rPr>
                <w:rFonts w:ascii="Times New Roman" w:hAnsi="Times New Roman" w:cs="Times New Roman"/>
                <w:bCs/>
                <w:color w:val="212121"/>
                <w:sz w:val="24"/>
                <w:szCs w:val="24"/>
              </w:rPr>
              <w:t xml:space="preserve"> stundas</w:t>
            </w:r>
          </w:p>
        </w:tc>
      </w:tr>
      <w:tr w:rsidR="007B0519" w:rsidRPr="00F40F34" w14:paraId="4FE156D0" w14:textId="77777777" w:rsidTr="001D16AD">
        <w:tc>
          <w:tcPr>
            <w:tcW w:w="5246" w:type="dxa"/>
            <w:shd w:val="clear" w:color="auto" w:fill="D9D9D9" w:themeFill="background1" w:themeFillShade="D9"/>
          </w:tcPr>
          <w:p w14:paraId="341399DD" w14:textId="77777777" w:rsidR="007B0519" w:rsidRPr="00DF3A1F" w:rsidRDefault="007B0519" w:rsidP="001D16AD">
            <w:pPr>
              <w:rPr>
                <w:rFonts w:ascii="Times New Roman" w:eastAsia="Times New Roman" w:hAnsi="Times New Roman" w:cs="Times New Roman"/>
                <w:sz w:val="24"/>
                <w:szCs w:val="24"/>
                <w:lang w:eastAsia="lv-LV"/>
              </w:rPr>
            </w:pPr>
          </w:p>
        </w:tc>
        <w:tc>
          <w:tcPr>
            <w:tcW w:w="9781" w:type="dxa"/>
            <w:shd w:val="clear" w:color="auto" w:fill="D9D9D9" w:themeFill="background1" w:themeFillShade="D9"/>
          </w:tcPr>
          <w:p w14:paraId="6F028CD2" w14:textId="77777777" w:rsidR="007B0519" w:rsidRPr="00DF3A1F" w:rsidRDefault="007B0519" w:rsidP="001D16AD">
            <w:pPr>
              <w:rPr>
                <w:rFonts w:ascii="Times New Roman" w:eastAsia="Times New Roman" w:hAnsi="Times New Roman" w:cs="Times New Roman"/>
                <w:sz w:val="24"/>
                <w:szCs w:val="24"/>
                <w:lang w:eastAsia="lv-LV"/>
              </w:rPr>
            </w:pPr>
          </w:p>
        </w:tc>
      </w:tr>
      <w:tr w:rsidR="007C07D1" w:rsidRPr="00F40F34" w14:paraId="3E3ADC21" w14:textId="77777777" w:rsidTr="001D16AD">
        <w:tc>
          <w:tcPr>
            <w:tcW w:w="5246" w:type="dxa"/>
          </w:tcPr>
          <w:p w14:paraId="12CC5397" w14:textId="4557B771" w:rsidR="007C07D1" w:rsidRPr="00DF3A1F" w:rsidRDefault="007C07D1" w:rsidP="007C07D1">
            <w:pPr>
              <w:rPr>
                <w:rFonts w:ascii="Times New Roman" w:eastAsia="Times New Roman" w:hAnsi="Times New Roman" w:cs="Times New Roman"/>
                <w:sz w:val="24"/>
                <w:szCs w:val="24"/>
                <w:lang w:eastAsia="lv-LV"/>
              </w:rPr>
            </w:pPr>
            <w:r w:rsidRPr="00DF3A1F">
              <w:rPr>
                <w:rFonts w:ascii="Times New Roman" w:eastAsia="Times New Roman" w:hAnsi="Times New Roman" w:cs="Times New Roman"/>
                <w:sz w:val="24"/>
                <w:szCs w:val="24"/>
                <w:lang w:eastAsia="lv-LV"/>
              </w:rPr>
              <w:t>Izglītības programmas mērķis</w:t>
            </w:r>
            <w:r>
              <w:rPr>
                <w:rFonts w:ascii="Times New Roman" w:eastAsia="Times New Roman" w:hAnsi="Times New Roman" w:cs="Times New Roman"/>
                <w:sz w:val="24"/>
                <w:szCs w:val="24"/>
                <w:lang w:eastAsia="lv-LV"/>
              </w:rPr>
              <w:t>/i</w:t>
            </w:r>
          </w:p>
        </w:tc>
        <w:tc>
          <w:tcPr>
            <w:tcW w:w="9781" w:type="dxa"/>
          </w:tcPr>
          <w:p w14:paraId="43AF7C28" w14:textId="3BF0B92B" w:rsidR="007C07D1" w:rsidRPr="00BC7D6D" w:rsidRDefault="007C07D1" w:rsidP="007C07D1">
            <w:pPr>
              <w:jc w:val="both"/>
              <w:rPr>
                <w:rFonts w:asciiTheme="majorBidi" w:hAnsiTheme="majorBidi" w:cstheme="majorBidi"/>
                <w:sz w:val="24"/>
                <w:szCs w:val="24"/>
                <w:highlight w:val="yellow"/>
              </w:rPr>
            </w:pPr>
            <w:r w:rsidRPr="00BC7D6D">
              <w:rPr>
                <w:rFonts w:asciiTheme="majorBidi" w:hAnsiTheme="majorBidi" w:cstheme="majorBidi"/>
                <w:sz w:val="24"/>
                <w:szCs w:val="24"/>
              </w:rPr>
              <w:t>Atbilstoši Ministru kabineta</w:t>
            </w:r>
            <w:r w:rsidR="00A65DF2" w:rsidRPr="00BC7D6D">
              <w:rPr>
                <w:rFonts w:asciiTheme="majorBidi" w:hAnsiTheme="majorBidi" w:cstheme="majorBidi"/>
                <w:sz w:val="24"/>
                <w:szCs w:val="24"/>
              </w:rPr>
              <w:t xml:space="preserve"> </w:t>
            </w:r>
            <w:r w:rsidR="0043681A" w:rsidRPr="00BC7D6D">
              <w:rPr>
                <w:rFonts w:asciiTheme="majorBidi" w:hAnsiTheme="majorBidi" w:cstheme="majorBidi"/>
                <w:sz w:val="24"/>
                <w:szCs w:val="24"/>
              </w:rPr>
              <w:t>2024.</w:t>
            </w:r>
            <w:r w:rsidR="00BC7D6D" w:rsidRPr="00BC7D6D">
              <w:rPr>
                <w:rFonts w:asciiTheme="majorBidi" w:hAnsiTheme="majorBidi" w:cstheme="majorBidi"/>
                <w:sz w:val="24"/>
                <w:szCs w:val="24"/>
              </w:rPr>
              <w:t xml:space="preserve"> </w:t>
            </w:r>
            <w:r w:rsidR="0043681A" w:rsidRPr="00BC7D6D">
              <w:rPr>
                <w:rFonts w:asciiTheme="majorBidi" w:hAnsiTheme="majorBidi" w:cstheme="majorBidi"/>
                <w:sz w:val="24"/>
                <w:szCs w:val="24"/>
              </w:rPr>
              <w:t>gada</w:t>
            </w:r>
            <w:r w:rsidR="00E322D1">
              <w:rPr>
                <w:rFonts w:asciiTheme="majorBidi" w:hAnsiTheme="majorBidi" w:cstheme="majorBidi"/>
                <w:sz w:val="24"/>
                <w:szCs w:val="24"/>
              </w:rPr>
              <w:t xml:space="preserve"> </w:t>
            </w:r>
            <w:r w:rsidR="00BC7D6D" w:rsidRPr="00BC7D6D">
              <w:rPr>
                <w:rFonts w:asciiTheme="majorBidi" w:hAnsiTheme="majorBidi" w:cstheme="majorBidi"/>
                <w:sz w:val="24"/>
                <w:szCs w:val="24"/>
              </w:rPr>
              <w:t>20.</w:t>
            </w:r>
            <w:r w:rsidR="00E322D1">
              <w:rPr>
                <w:rFonts w:asciiTheme="majorBidi" w:hAnsiTheme="majorBidi" w:cstheme="majorBidi"/>
                <w:sz w:val="24"/>
                <w:szCs w:val="24"/>
              </w:rPr>
              <w:t xml:space="preserve"> </w:t>
            </w:r>
            <w:r w:rsidR="00BC7D6D" w:rsidRPr="00BC7D6D">
              <w:rPr>
                <w:rFonts w:asciiTheme="majorBidi" w:hAnsiTheme="majorBidi" w:cstheme="majorBidi"/>
                <w:sz w:val="24"/>
                <w:szCs w:val="24"/>
              </w:rPr>
              <w:t>februāra</w:t>
            </w:r>
            <w:r w:rsidR="0043681A" w:rsidRPr="00BC7D6D">
              <w:rPr>
                <w:rFonts w:asciiTheme="majorBidi" w:hAnsiTheme="majorBidi" w:cstheme="majorBidi"/>
                <w:sz w:val="24"/>
                <w:szCs w:val="24"/>
              </w:rPr>
              <w:t xml:space="preserve"> </w:t>
            </w:r>
            <w:r w:rsidR="00A65DF2" w:rsidRPr="00BC7D6D">
              <w:rPr>
                <w:rFonts w:asciiTheme="majorBidi" w:hAnsiTheme="majorBidi" w:cstheme="majorBidi"/>
                <w:sz w:val="24"/>
                <w:szCs w:val="24"/>
              </w:rPr>
              <w:t xml:space="preserve">noteikumos Nr. 110 </w:t>
            </w:r>
            <w:r w:rsidR="00416734" w:rsidRPr="00BC7D6D">
              <w:rPr>
                <w:rFonts w:asciiTheme="majorBidi" w:hAnsiTheme="majorBidi" w:cstheme="majorBidi"/>
                <w:color w:val="414142"/>
                <w:sz w:val="24"/>
                <w:szCs w:val="24"/>
              </w:rPr>
              <w:br/>
            </w:r>
            <w:r w:rsidRPr="00BC7D6D">
              <w:rPr>
                <w:rFonts w:asciiTheme="majorBidi" w:hAnsiTheme="majorBidi" w:cstheme="majorBidi"/>
                <w:sz w:val="24"/>
                <w:szCs w:val="24"/>
              </w:rPr>
              <w:t>„</w:t>
            </w:r>
            <w:r w:rsidR="0043681A" w:rsidRPr="00BC7D6D">
              <w:rPr>
                <w:rFonts w:asciiTheme="majorBidi" w:hAnsiTheme="majorBidi" w:cstheme="majorBidi"/>
                <w:color w:val="414142"/>
                <w:sz w:val="24"/>
                <w:szCs w:val="24"/>
                <w:shd w:val="clear" w:color="auto" w:fill="FFFFFF"/>
              </w:rPr>
              <w:t>Noteikumi par valsts profesionālās tālākizglītības un profesionālās pilnveides izglītības standartu</w:t>
            </w:r>
            <w:r w:rsidRPr="00BC7D6D">
              <w:rPr>
                <w:rFonts w:asciiTheme="majorBidi" w:hAnsiTheme="majorBidi" w:cstheme="majorBidi"/>
                <w:sz w:val="24"/>
                <w:szCs w:val="24"/>
              </w:rPr>
              <w:t>” noteiktajiem</w:t>
            </w:r>
          </w:p>
        </w:tc>
      </w:tr>
      <w:tr w:rsidR="007C07D1" w:rsidRPr="00F40F34" w14:paraId="5340733A" w14:textId="77777777" w:rsidTr="001D16AD">
        <w:tc>
          <w:tcPr>
            <w:tcW w:w="5246" w:type="dxa"/>
          </w:tcPr>
          <w:p w14:paraId="731BB068" w14:textId="1BB34A22" w:rsidR="007C07D1" w:rsidRPr="00DF3A1F" w:rsidRDefault="007C07D1" w:rsidP="007C07D1">
            <w:pPr>
              <w:rPr>
                <w:rFonts w:ascii="Times New Roman" w:eastAsia="Times New Roman" w:hAnsi="Times New Roman" w:cs="Times New Roman"/>
                <w:sz w:val="24"/>
                <w:szCs w:val="24"/>
                <w:lang w:eastAsia="lv-LV"/>
              </w:rPr>
            </w:pPr>
            <w:r w:rsidRPr="00DF3A1F">
              <w:rPr>
                <w:rFonts w:ascii="Times New Roman" w:eastAsia="Times New Roman" w:hAnsi="Times New Roman" w:cs="Times New Roman"/>
                <w:sz w:val="24"/>
                <w:szCs w:val="24"/>
                <w:lang w:eastAsia="lv-LV"/>
              </w:rPr>
              <w:t>Izglītības programmas uzdevum</w:t>
            </w:r>
            <w:r>
              <w:rPr>
                <w:rFonts w:ascii="Times New Roman" w:eastAsia="Times New Roman" w:hAnsi="Times New Roman" w:cs="Times New Roman"/>
                <w:sz w:val="24"/>
                <w:szCs w:val="24"/>
                <w:lang w:eastAsia="lv-LV"/>
              </w:rPr>
              <w:t>s/</w:t>
            </w:r>
            <w:r w:rsidRPr="00DF3A1F">
              <w:rPr>
                <w:rFonts w:ascii="Times New Roman" w:eastAsia="Times New Roman" w:hAnsi="Times New Roman" w:cs="Times New Roman"/>
                <w:sz w:val="24"/>
                <w:szCs w:val="24"/>
                <w:lang w:eastAsia="lv-LV"/>
              </w:rPr>
              <w:t>i</w:t>
            </w:r>
          </w:p>
        </w:tc>
        <w:tc>
          <w:tcPr>
            <w:tcW w:w="9781" w:type="dxa"/>
          </w:tcPr>
          <w:p w14:paraId="084B7E7F" w14:textId="5D48D25D" w:rsidR="007C07D1" w:rsidRPr="007C07D1" w:rsidRDefault="007C07D1" w:rsidP="007C07D1">
            <w:pPr>
              <w:jc w:val="both"/>
              <w:rPr>
                <w:rFonts w:asciiTheme="majorBidi" w:eastAsia="Times New Roman" w:hAnsiTheme="majorBidi" w:cstheme="majorBidi"/>
                <w:sz w:val="24"/>
                <w:szCs w:val="24"/>
                <w:highlight w:val="yellow"/>
                <w:lang w:eastAsia="lv-LV"/>
              </w:rPr>
            </w:pPr>
            <w:r w:rsidRPr="007C07D1">
              <w:rPr>
                <w:rFonts w:asciiTheme="majorBidi" w:hAnsiTheme="majorBidi" w:cstheme="majorBidi"/>
                <w:sz w:val="24"/>
                <w:szCs w:val="24"/>
              </w:rPr>
              <w:t xml:space="preserve">Saskaņā ar Ministru kabineta </w:t>
            </w:r>
            <w:r w:rsidR="00E322D1" w:rsidRPr="00BC7D6D">
              <w:rPr>
                <w:rFonts w:asciiTheme="majorBidi" w:hAnsiTheme="majorBidi" w:cstheme="majorBidi"/>
                <w:sz w:val="24"/>
                <w:szCs w:val="24"/>
              </w:rPr>
              <w:t>2024. gada</w:t>
            </w:r>
            <w:r w:rsidR="00E322D1">
              <w:rPr>
                <w:rFonts w:asciiTheme="majorBidi" w:hAnsiTheme="majorBidi" w:cstheme="majorBidi"/>
                <w:sz w:val="24"/>
                <w:szCs w:val="24"/>
              </w:rPr>
              <w:t xml:space="preserve"> </w:t>
            </w:r>
            <w:r w:rsidR="00E322D1" w:rsidRPr="00BC7D6D">
              <w:rPr>
                <w:rFonts w:asciiTheme="majorBidi" w:hAnsiTheme="majorBidi" w:cstheme="majorBidi"/>
                <w:sz w:val="24"/>
                <w:szCs w:val="24"/>
              </w:rPr>
              <w:t>20.</w:t>
            </w:r>
            <w:r w:rsidR="00E322D1">
              <w:rPr>
                <w:rFonts w:asciiTheme="majorBidi" w:hAnsiTheme="majorBidi" w:cstheme="majorBidi"/>
                <w:sz w:val="24"/>
                <w:szCs w:val="24"/>
              </w:rPr>
              <w:t xml:space="preserve"> </w:t>
            </w:r>
            <w:r w:rsidR="00E322D1" w:rsidRPr="00BC7D6D">
              <w:rPr>
                <w:rFonts w:asciiTheme="majorBidi" w:hAnsiTheme="majorBidi" w:cstheme="majorBidi"/>
                <w:sz w:val="24"/>
                <w:szCs w:val="24"/>
              </w:rPr>
              <w:t xml:space="preserve">februāra </w:t>
            </w:r>
            <w:r w:rsidRPr="007C07D1">
              <w:rPr>
                <w:rFonts w:asciiTheme="majorBidi" w:hAnsiTheme="majorBidi" w:cstheme="majorBidi"/>
                <w:sz w:val="24"/>
                <w:szCs w:val="24"/>
              </w:rPr>
              <w:t>noteikumos Nr. 110 „Noteikumi par valsts profesionālās tālākizglītības un profesionālās pilnveides izglītības standartu” noteiktajiem</w:t>
            </w:r>
          </w:p>
        </w:tc>
      </w:tr>
      <w:tr w:rsidR="007C07D1" w:rsidRPr="00F40F34" w14:paraId="12DD44BD" w14:textId="77777777" w:rsidTr="001D16AD">
        <w:tc>
          <w:tcPr>
            <w:tcW w:w="5246" w:type="dxa"/>
          </w:tcPr>
          <w:p w14:paraId="6A914E89" w14:textId="77777777" w:rsidR="007C07D1" w:rsidRPr="00DF3A1F" w:rsidRDefault="007C07D1" w:rsidP="007C07D1">
            <w:pPr>
              <w:rPr>
                <w:rFonts w:ascii="Times New Roman" w:eastAsia="Times New Roman" w:hAnsi="Times New Roman" w:cs="Times New Roman"/>
                <w:sz w:val="24"/>
                <w:szCs w:val="24"/>
                <w:lang w:eastAsia="lv-LV"/>
              </w:rPr>
            </w:pPr>
            <w:r w:rsidRPr="00DF3A1F">
              <w:rPr>
                <w:rFonts w:ascii="Times New Roman" w:eastAsia="Times New Roman" w:hAnsi="Times New Roman" w:cs="Times New Roman"/>
                <w:sz w:val="24"/>
                <w:szCs w:val="24"/>
                <w:lang w:eastAsia="lv-LV"/>
              </w:rPr>
              <w:t>Izglītības programmas sasniedzamie rezultāti</w:t>
            </w:r>
          </w:p>
        </w:tc>
        <w:tc>
          <w:tcPr>
            <w:tcW w:w="9781" w:type="dxa"/>
          </w:tcPr>
          <w:p w14:paraId="637ECF22" w14:textId="20734A31" w:rsidR="007C07D1" w:rsidRPr="007C07D1" w:rsidRDefault="007C07D1" w:rsidP="007C07D1">
            <w:pPr>
              <w:jc w:val="both"/>
              <w:rPr>
                <w:rFonts w:asciiTheme="majorBidi" w:eastAsia="Times New Roman" w:hAnsiTheme="majorBidi" w:cstheme="majorBidi"/>
                <w:sz w:val="24"/>
                <w:szCs w:val="24"/>
                <w:highlight w:val="yellow"/>
                <w:lang w:eastAsia="lv-LV"/>
              </w:rPr>
            </w:pPr>
            <w:r w:rsidRPr="007C07D1">
              <w:rPr>
                <w:rFonts w:asciiTheme="majorBidi" w:hAnsiTheme="majorBidi" w:cstheme="majorBidi"/>
                <w:sz w:val="24"/>
                <w:szCs w:val="24"/>
              </w:rPr>
              <w:t xml:space="preserve">Saskaņā ar Ministru kabineta </w:t>
            </w:r>
            <w:r w:rsidR="00E322D1" w:rsidRPr="00BC7D6D">
              <w:rPr>
                <w:rFonts w:asciiTheme="majorBidi" w:hAnsiTheme="majorBidi" w:cstheme="majorBidi"/>
                <w:sz w:val="24"/>
                <w:szCs w:val="24"/>
              </w:rPr>
              <w:t>2024. gada</w:t>
            </w:r>
            <w:r w:rsidR="00E322D1">
              <w:rPr>
                <w:rFonts w:asciiTheme="majorBidi" w:hAnsiTheme="majorBidi" w:cstheme="majorBidi"/>
                <w:sz w:val="24"/>
                <w:szCs w:val="24"/>
              </w:rPr>
              <w:t xml:space="preserve"> </w:t>
            </w:r>
            <w:r w:rsidR="00E322D1" w:rsidRPr="00BC7D6D">
              <w:rPr>
                <w:rFonts w:asciiTheme="majorBidi" w:hAnsiTheme="majorBidi" w:cstheme="majorBidi"/>
                <w:sz w:val="24"/>
                <w:szCs w:val="24"/>
              </w:rPr>
              <w:t>20.</w:t>
            </w:r>
            <w:r w:rsidR="00E322D1">
              <w:rPr>
                <w:rFonts w:asciiTheme="majorBidi" w:hAnsiTheme="majorBidi" w:cstheme="majorBidi"/>
                <w:sz w:val="24"/>
                <w:szCs w:val="24"/>
              </w:rPr>
              <w:t xml:space="preserve"> </w:t>
            </w:r>
            <w:r w:rsidR="00E322D1" w:rsidRPr="00BC7D6D">
              <w:rPr>
                <w:rFonts w:asciiTheme="majorBidi" w:hAnsiTheme="majorBidi" w:cstheme="majorBidi"/>
                <w:sz w:val="24"/>
                <w:szCs w:val="24"/>
              </w:rPr>
              <w:t xml:space="preserve">februāra </w:t>
            </w:r>
            <w:r w:rsidRPr="007C07D1">
              <w:rPr>
                <w:rFonts w:asciiTheme="majorBidi" w:hAnsiTheme="majorBidi" w:cstheme="majorBidi"/>
                <w:sz w:val="24"/>
                <w:szCs w:val="24"/>
              </w:rPr>
              <w:t>noteikumos Nr. 110 „Noteikumi par valsts profesionālās tālākizglītības un profesionālās pilnveides izglītības standartu” noteiktajiem</w:t>
            </w:r>
          </w:p>
        </w:tc>
      </w:tr>
      <w:tr w:rsidR="007C07D1" w:rsidRPr="00F40F34" w14:paraId="597022EC" w14:textId="77777777" w:rsidTr="001D16AD">
        <w:tc>
          <w:tcPr>
            <w:tcW w:w="5246" w:type="dxa"/>
          </w:tcPr>
          <w:p w14:paraId="4DA2C407" w14:textId="77777777" w:rsidR="007C07D1" w:rsidRPr="00DF3A1F" w:rsidRDefault="007C07D1" w:rsidP="007C07D1">
            <w:pPr>
              <w:rPr>
                <w:rFonts w:ascii="Times New Roman" w:eastAsia="Times New Roman" w:hAnsi="Times New Roman" w:cs="Times New Roman"/>
                <w:sz w:val="24"/>
                <w:szCs w:val="24"/>
                <w:lang w:eastAsia="lv-LV"/>
              </w:rPr>
            </w:pPr>
            <w:r w:rsidRPr="00DF3A1F">
              <w:rPr>
                <w:rFonts w:ascii="Times New Roman" w:eastAsia="Times New Roman" w:hAnsi="Times New Roman" w:cs="Times New Roman"/>
                <w:sz w:val="24"/>
                <w:szCs w:val="24"/>
                <w:lang w:eastAsia="lv-LV"/>
              </w:rPr>
              <w:t>Izglītības programmas saturs</w:t>
            </w:r>
          </w:p>
        </w:tc>
        <w:tc>
          <w:tcPr>
            <w:tcW w:w="9781" w:type="dxa"/>
          </w:tcPr>
          <w:p w14:paraId="78471150" w14:textId="3AA3FD65" w:rsidR="007C07D1" w:rsidRPr="007C07D1" w:rsidRDefault="007C07D1" w:rsidP="007C07D1">
            <w:pPr>
              <w:jc w:val="both"/>
              <w:rPr>
                <w:rFonts w:asciiTheme="majorBidi" w:eastAsia="Times New Roman" w:hAnsiTheme="majorBidi" w:cstheme="majorBidi"/>
                <w:sz w:val="24"/>
                <w:szCs w:val="24"/>
                <w:highlight w:val="yellow"/>
                <w:lang w:eastAsia="lv-LV"/>
              </w:rPr>
            </w:pPr>
            <w:r w:rsidRPr="007C07D1">
              <w:rPr>
                <w:rFonts w:asciiTheme="majorBidi" w:hAnsiTheme="majorBidi" w:cstheme="majorBidi"/>
                <w:sz w:val="24"/>
                <w:szCs w:val="24"/>
              </w:rPr>
              <w:t xml:space="preserve">Atbilstoši Ministru kabineta </w:t>
            </w:r>
            <w:r w:rsidR="00E322D1" w:rsidRPr="00BC7D6D">
              <w:rPr>
                <w:rFonts w:asciiTheme="majorBidi" w:hAnsiTheme="majorBidi" w:cstheme="majorBidi"/>
                <w:sz w:val="24"/>
                <w:szCs w:val="24"/>
              </w:rPr>
              <w:t>2024. gada</w:t>
            </w:r>
            <w:r w:rsidR="00E322D1">
              <w:rPr>
                <w:rFonts w:asciiTheme="majorBidi" w:hAnsiTheme="majorBidi" w:cstheme="majorBidi"/>
                <w:sz w:val="24"/>
                <w:szCs w:val="24"/>
              </w:rPr>
              <w:t xml:space="preserve"> </w:t>
            </w:r>
            <w:r w:rsidR="00E322D1" w:rsidRPr="00BC7D6D">
              <w:rPr>
                <w:rFonts w:asciiTheme="majorBidi" w:hAnsiTheme="majorBidi" w:cstheme="majorBidi"/>
                <w:sz w:val="24"/>
                <w:szCs w:val="24"/>
              </w:rPr>
              <w:t>20.</w:t>
            </w:r>
            <w:r w:rsidR="00E322D1">
              <w:rPr>
                <w:rFonts w:asciiTheme="majorBidi" w:hAnsiTheme="majorBidi" w:cstheme="majorBidi"/>
                <w:sz w:val="24"/>
                <w:szCs w:val="24"/>
              </w:rPr>
              <w:t xml:space="preserve"> </w:t>
            </w:r>
            <w:r w:rsidR="00E322D1" w:rsidRPr="00BC7D6D">
              <w:rPr>
                <w:rFonts w:asciiTheme="majorBidi" w:hAnsiTheme="majorBidi" w:cstheme="majorBidi"/>
                <w:sz w:val="24"/>
                <w:szCs w:val="24"/>
              </w:rPr>
              <w:t xml:space="preserve">februāra </w:t>
            </w:r>
            <w:r w:rsidRPr="007C07D1">
              <w:rPr>
                <w:rFonts w:asciiTheme="majorBidi" w:hAnsiTheme="majorBidi" w:cstheme="majorBidi"/>
                <w:sz w:val="24"/>
                <w:szCs w:val="24"/>
              </w:rPr>
              <w:t>noteikumos Nr. 110 „Noteikumi par valsts profesionālās tālākizglītības un profesionālās pilnveides izglītības standartu” noteiktajam</w:t>
            </w:r>
          </w:p>
        </w:tc>
      </w:tr>
      <w:tr w:rsidR="007C07D1" w:rsidRPr="00F40F34" w14:paraId="0A220A42" w14:textId="77777777" w:rsidTr="001D16AD">
        <w:tc>
          <w:tcPr>
            <w:tcW w:w="5246" w:type="dxa"/>
          </w:tcPr>
          <w:p w14:paraId="3DF89120" w14:textId="77777777" w:rsidR="007C07D1" w:rsidRPr="00DF3A1F" w:rsidRDefault="007C07D1" w:rsidP="007C07D1">
            <w:pPr>
              <w:rPr>
                <w:rFonts w:ascii="Times New Roman" w:eastAsia="Calibri" w:hAnsi="Times New Roman" w:cs="Times New Roman"/>
                <w:bCs/>
                <w:sz w:val="24"/>
                <w:szCs w:val="24"/>
              </w:rPr>
            </w:pPr>
            <w:r w:rsidRPr="00DF3A1F">
              <w:rPr>
                <w:rFonts w:ascii="Times New Roman" w:eastAsia="Calibri" w:hAnsi="Times New Roman" w:cs="Times New Roman"/>
                <w:bCs/>
                <w:sz w:val="24"/>
                <w:szCs w:val="24"/>
              </w:rPr>
              <w:t>Izglītības programmas īstenošanai</w:t>
            </w:r>
          </w:p>
          <w:p w14:paraId="03E446DB" w14:textId="77777777" w:rsidR="007C07D1" w:rsidRPr="00DF3A1F" w:rsidRDefault="007C07D1" w:rsidP="007C07D1">
            <w:pPr>
              <w:rPr>
                <w:rFonts w:ascii="Times New Roman" w:eastAsia="Times New Roman" w:hAnsi="Times New Roman" w:cs="Times New Roman"/>
                <w:sz w:val="24"/>
                <w:szCs w:val="24"/>
                <w:lang w:eastAsia="lv-LV"/>
              </w:rPr>
            </w:pPr>
            <w:r w:rsidRPr="00DF3A1F">
              <w:rPr>
                <w:rFonts w:ascii="Times New Roman" w:eastAsia="Calibri" w:hAnsi="Times New Roman" w:cs="Times New Roman"/>
                <w:bCs/>
                <w:sz w:val="24"/>
                <w:szCs w:val="24"/>
              </w:rPr>
              <w:t>nepieciešam</w:t>
            </w:r>
            <w:r>
              <w:rPr>
                <w:rFonts w:ascii="Times New Roman" w:eastAsia="Calibri" w:hAnsi="Times New Roman" w:cs="Times New Roman"/>
                <w:bCs/>
                <w:sz w:val="24"/>
                <w:szCs w:val="24"/>
              </w:rPr>
              <w:t>ie</w:t>
            </w:r>
            <w:r w:rsidRPr="00DF3A1F">
              <w:rPr>
                <w:rFonts w:ascii="Times New Roman" w:eastAsia="Calibri" w:hAnsi="Times New Roman" w:cs="Times New Roman"/>
                <w:bCs/>
                <w:sz w:val="24"/>
                <w:szCs w:val="24"/>
              </w:rPr>
              <w:t xml:space="preserve"> resurs</w:t>
            </w:r>
            <w:r>
              <w:rPr>
                <w:rFonts w:ascii="Times New Roman" w:eastAsia="Calibri" w:hAnsi="Times New Roman" w:cs="Times New Roman"/>
                <w:bCs/>
                <w:sz w:val="24"/>
                <w:szCs w:val="24"/>
              </w:rPr>
              <w:t>i</w:t>
            </w:r>
            <w:r w:rsidRPr="00DF3A1F">
              <w:rPr>
                <w:rFonts w:ascii="Times New Roman" w:eastAsia="Calibri" w:hAnsi="Times New Roman" w:cs="Times New Roman"/>
                <w:bCs/>
                <w:sz w:val="24"/>
                <w:szCs w:val="24"/>
              </w:rPr>
              <w:t>, tai skaitā personāl</w:t>
            </w:r>
            <w:r>
              <w:rPr>
                <w:rFonts w:ascii="Times New Roman" w:eastAsia="Calibri" w:hAnsi="Times New Roman" w:cs="Times New Roman"/>
                <w:bCs/>
                <w:sz w:val="24"/>
                <w:szCs w:val="24"/>
              </w:rPr>
              <w:t>s</w:t>
            </w:r>
            <w:r w:rsidRPr="00DF3A1F">
              <w:rPr>
                <w:rFonts w:ascii="Times New Roman" w:eastAsia="Calibri" w:hAnsi="Times New Roman" w:cs="Times New Roman"/>
                <w:bCs/>
                <w:sz w:val="24"/>
                <w:szCs w:val="24"/>
              </w:rPr>
              <w:t>, finanšu un materiāltehnisk</w:t>
            </w:r>
            <w:r>
              <w:rPr>
                <w:rFonts w:ascii="Times New Roman" w:eastAsia="Calibri" w:hAnsi="Times New Roman" w:cs="Times New Roman"/>
                <w:bCs/>
                <w:sz w:val="24"/>
                <w:szCs w:val="24"/>
              </w:rPr>
              <w:t>ie</w:t>
            </w:r>
            <w:r w:rsidRPr="00DF3A1F">
              <w:rPr>
                <w:rFonts w:ascii="Times New Roman" w:eastAsia="Calibri" w:hAnsi="Times New Roman" w:cs="Times New Roman"/>
                <w:bCs/>
                <w:sz w:val="24"/>
                <w:szCs w:val="24"/>
              </w:rPr>
              <w:t xml:space="preserve"> līdzekļ</w:t>
            </w:r>
            <w:r>
              <w:rPr>
                <w:rFonts w:ascii="Times New Roman" w:eastAsia="Calibri" w:hAnsi="Times New Roman" w:cs="Times New Roman"/>
                <w:bCs/>
                <w:sz w:val="24"/>
                <w:szCs w:val="24"/>
              </w:rPr>
              <w:t>i</w:t>
            </w:r>
            <w:r w:rsidRPr="00DF3A1F">
              <w:rPr>
                <w:rFonts w:ascii="Times New Roman" w:eastAsia="Calibri" w:hAnsi="Times New Roman" w:cs="Times New Roman"/>
                <w:bCs/>
                <w:sz w:val="24"/>
                <w:szCs w:val="24"/>
              </w:rPr>
              <w:t xml:space="preserve"> un infrastruktūr</w:t>
            </w:r>
            <w:r>
              <w:rPr>
                <w:rFonts w:ascii="Times New Roman" w:eastAsia="Calibri" w:hAnsi="Times New Roman" w:cs="Times New Roman"/>
                <w:bCs/>
                <w:sz w:val="24"/>
                <w:szCs w:val="24"/>
              </w:rPr>
              <w:t>a</w:t>
            </w:r>
          </w:p>
        </w:tc>
        <w:tc>
          <w:tcPr>
            <w:tcW w:w="9781" w:type="dxa"/>
          </w:tcPr>
          <w:p w14:paraId="677EE4F2" w14:textId="7A24C7C0" w:rsidR="007C07D1" w:rsidRPr="007C07D1" w:rsidRDefault="007C07D1" w:rsidP="007C07D1">
            <w:pPr>
              <w:jc w:val="both"/>
              <w:rPr>
                <w:rFonts w:asciiTheme="majorBidi" w:eastAsia="Times New Roman" w:hAnsiTheme="majorBidi" w:cstheme="majorBidi"/>
                <w:strike/>
                <w:color w:val="FF0000"/>
                <w:sz w:val="24"/>
                <w:szCs w:val="24"/>
                <w:highlight w:val="yellow"/>
                <w:lang w:eastAsia="lv-LV"/>
              </w:rPr>
            </w:pPr>
            <w:r w:rsidRPr="007C07D1">
              <w:rPr>
                <w:rFonts w:asciiTheme="majorBidi" w:hAnsiTheme="majorBidi" w:cstheme="majorBidi"/>
                <w:sz w:val="24"/>
                <w:szCs w:val="24"/>
              </w:rPr>
              <w:t xml:space="preserve">Atbilstoši spēkā esošo normatīvo aktu prasībām, t.sk. Ministru kabineta </w:t>
            </w:r>
            <w:r w:rsidR="00E322D1" w:rsidRPr="00BC7D6D">
              <w:rPr>
                <w:rFonts w:asciiTheme="majorBidi" w:hAnsiTheme="majorBidi" w:cstheme="majorBidi"/>
                <w:sz w:val="24"/>
                <w:szCs w:val="24"/>
              </w:rPr>
              <w:t>2024. gada</w:t>
            </w:r>
            <w:r w:rsidR="00E322D1">
              <w:rPr>
                <w:rFonts w:asciiTheme="majorBidi" w:hAnsiTheme="majorBidi" w:cstheme="majorBidi"/>
                <w:sz w:val="24"/>
                <w:szCs w:val="24"/>
              </w:rPr>
              <w:t xml:space="preserve"> </w:t>
            </w:r>
            <w:r w:rsidR="00E322D1" w:rsidRPr="00BC7D6D">
              <w:rPr>
                <w:rFonts w:asciiTheme="majorBidi" w:hAnsiTheme="majorBidi" w:cstheme="majorBidi"/>
                <w:sz w:val="24"/>
                <w:szCs w:val="24"/>
              </w:rPr>
              <w:t>20.</w:t>
            </w:r>
            <w:r w:rsidR="00E322D1">
              <w:rPr>
                <w:rFonts w:asciiTheme="majorBidi" w:hAnsiTheme="majorBidi" w:cstheme="majorBidi"/>
                <w:sz w:val="24"/>
                <w:szCs w:val="24"/>
              </w:rPr>
              <w:t xml:space="preserve"> </w:t>
            </w:r>
            <w:r w:rsidR="00E322D1" w:rsidRPr="00BC7D6D">
              <w:rPr>
                <w:rFonts w:asciiTheme="majorBidi" w:hAnsiTheme="majorBidi" w:cstheme="majorBidi"/>
                <w:sz w:val="24"/>
                <w:szCs w:val="24"/>
              </w:rPr>
              <w:t xml:space="preserve">februāra </w:t>
            </w:r>
            <w:r w:rsidRPr="007C07D1">
              <w:rPr>
                <w:rFonts w:asciiTheme="majorBidi" w:hAnsiTheme="majorBidi" w:cstheme="majorBidi"/>
                <w:sz w:val="24"/>
                <w:szCs w:val="24"/>
              </w:rPr>
              <w:t>noteikumos Nr. 110 „</w:t>
            </w:r>
            <w:r w:rsidRPr="0030506F">
              <w:rPr>
                <w:rFonts w:asciiTheme="majorBidi" w:hAnsiTheme="majorBidi" w:cstheme="majorBidi"/>
                <w:sz w:val="24"/>
                <w:szCs w:val="24"/>
              </w:rPr>
              <w:t>Noteikumi par valsts profesionālās tālākizglītības un profesionālās pilnveides izglītības standartu”, Ministru kabineta 2020. gada 2. jūnija noteikumos Nr. 332 „Noteikumi par valsts profesionālās vidējās izglītības standartu un valsts arodizglītības standartu</w:t>
            </w:r>
            <w:r w:rsidRPr="00232EA6">
              <w:rPr>
                <w:rFonts w:asciiTheme="majorBidi" w:hAnsiTheme="majorBidi" w:cstheme="majorBidi"/>
                <w:sz w:val="24"/>
                <w:szCs w:val="24"/>
              </w:rPr>
              <w:t>”, Ministru kabineta 2022. gada 29. novembra noteikumos Nr. 752 „Noteikumi par profesionālās kvalifikācijas eksāmenu saturu un norises kārtību” noteiktajām prasībām un izglītības programmas mācību priekšmetu programmās noteiktajam, ievērojot izglītojamo skaitu izglītības programmā un mācību priekšmetu specifiku</w:t>
            </w:r>
          </w:p>
        </w:tc>
      </w:tr>
      <w:tr w:rsidR="007C07D1" w:rsidRPr="00F40F34" w14:paraId="12432EAD" w14:textId="77777777" w:rsidTr="001D16AD">
        <w:tc>
          <w:tcPr>
            <w:tcW w:w="5246" w:type="dxa"/>
          </w:tcPr>
          <w:p w14:paraId="56F0407F" w14:textId="77777777" w:rsidR="007C07D1" w:rsidRPr="00DF3A1F" w:rsidRDefault="007C07D1" w:rsidP="007C07D1">
            <w:pPr>
              <w:rPr>
                <w:rFonts w:ascii="Times New Roman" w:eastAsia="Calibri" w:hAnsi="Times New Roman" w:cs="Times New Roman"/>
                <w:bCs/>
                <w:sz w:val="24"/>
                <w:szCs w:val="24"/>
              </w:rPr>
            </w:pPr>
            <w:r w:rsidRPr="00DF3A1F">
              <w:rPr>
                <w:rFonts w:ascii="Times New Roman" w:eastAsia="Calibri" w:hAnsi="Times New Roman" w:cs="Times New Roman"/>
                <w:bCs/>
                <w:sz w:val="24"/>
                <w:szCs w:val="24"/>
              </w:rPr>
              <w:t>Nepieciešamās profesionālās kompetences prasības pedagogie</w:t>
            </w:r>
            <w:r>
              <w:rPr>
                <w:rFonts w:ascii="Times New Roman" w:eastAsia="Calibri" w:hAnsi="Times New Roman" w:cs="Times New Roman"/>
                <w:bCs/>
                <w:sz w:val="24"/>
                <w:szCs w:val="24"/>
              </w:rPr>
              <w:t>m</w:t>
            </w:r>
          </w:p>
        </w:tc>
        <w:tc>
          <w:tcPr>
            <w:tcW w:w="9781" w:type="dxa"/>
          </w:tcPr>
          <w:p w14:paraId="59E71CA8" w14:textId="039A25F6" w:rsidR="007C07D1" w:rsidRPr="007C07D1" w:rsidRDefault="007C07D1" w:rsidP="007C07D1">
            <w:pPr>
              <w:jc w:val="both"/>
              <w:rPr>
                <w:rFonts w:asciiTheme="majorBidi" w:eastAsia="Calibri" w:hAnsiTheme="majorBidi" w:cstheme="majorBidi"/>
                <w:bCs/>
                <w:sz w:val="24"/>
                <w:szCs w:val="24"/>
                <w:highlight w:val="yellow"/>
              </w:rPr>
            </w:pPr>
            <w:r w:rsidRPr="007C07D1">
              <w:rPr>
                <w:rFonts w:asciiTheme="majorBidi" w:hAnsiTheme="majorBidi" w:cstheme="majorBidi"/>
                <w:sz w:val="24"/>
                <w:szCs w:val="24"/>
              </w:rPr>
              <w:t xml:space="preserve">Atbilstoši spēkā esošo normatīvo aktu prasībām, t.sk. </w:t>
            </w:r>
            <w:r w:rsidRPr="00B14098">
              <w:rPr>
                <w:rFonts w:asciiTheme="majorBidi" w:hAnsiTheme="majorBidi" w:cstheme="majorBidi"/>
                <w:sz w:val="24"/>
                <w:szCs w:val="24"/>
              </w:rPr>
              <w:t>Ministru kabineta 2018. gada 11. septembra noteikumiem  Nr. 569 „Noteikumi par pedagogiem nepieciešamo izglītību un profesionālo</w:t>
            </w:r>
            <w:r w:rsidRPr="007C07D1">
              <w:rPr>
                <w:rFonts w:asciiTheme="majorBidi" w:hAnsiTheme="majorBidi" w:cstheme="majorBidi"/>
                <w:sz w:val="24"/>
                <w:szCs w:val="24"/>
              </w:rPr>
              <w:t xml:space="preserve"> kvalifikāciju un pedagogu profesionālās kompetences pilnveides kārtību”, ievērojot izglītojamo skaitu izglītības programmā un mācību priekšmetu specifiku</w:t>
            </w:r>
          </w:p>
        </w:tc>
      </w:tr>
    </w:tbl>
    <w:p w14:paraId="29CE0174" w14:textId="77777777" w:rsidR="00AE5D4E" w:rsidRDefault="00AE5D4E"/>
    <w:p w14:paraId="5A128CF4" w14:textId="77777777" w:rsidR="000315B8" w:rsidRDefault="000315B8">
      <w:pPr>
        <w:sectPr w:rsidR="000315B8" w:rsidSect="00AE5D4E">
          <w:pgSz w:w="16838" w:h="11906" w:orient="landscape"/>
          <w:pgMar w:top="1701" w:right="1134" w:bottom="1134" w:left="1134" w:header="709" w:footer="709" w:gutter="0"/>
          <w:cols w:space="708"/>
          <w:docGrid w:linePitch="360"/>
        </w:sectPr>
      </w:pPr>
    </w:p>
    <w:tbl>
      <w:tblPr>
        <w:tblStyle w:val="Reatabula"/>
        <w:tblW w:w="9923" w:type="dxa"/>
        <w:tblInd w:w="-289" w:type="dxa"/>
        <w:tblLook w:val="04A0" w:firstRow="1" w:lastRow="0" w:firstColumn="1" w:lastColumn="0" w:noHBand="0" w:noVBand="1"/>
      </w:tblPr>
      <w:tblGrid>
        <w:gridCol w:w="4962"/>
        <w:gridCol w:w="4961"/>
      </w:tblGrid>
      <w:tr w:rsidR="009222B9" w14:paraId="0FD2899A" w14:textId="77777777">
        <w:tc>
          <w:tcPr>
            <w:tcW w:w="4962" w:type="dxa"/>
            <w:tcBorders>
              <w:top w:val="single" w:sz="4" w:space="0" w:color="auto"/>
              <w:left w:val="single" w:sz="4" w:space="0" w:color="auto"/>
              <w:bottom w:val="single" w:sz="4" w:space="0" w:color="auto"/>
              <w:right w:val="single" w:sz="4" w:space="0" w:color="auto"/>
            </w:tcBorders>
            <w:hideMark/>
          </w:tcPr>
          <w:p w14:paraId="5A889532" w14:textId="77777777" w:rsidR="009222B9" w:rsidRDefault="009222B9">
            <w:pPr>
              <w:rPr>
                <w:rFonts w:ascii="Times New Roman" w:eastAsia="Times New Roman" w:hAnsi="Times New Roman" w:cs="Times New Roman"/>
                <w:sz w:val="24"/>
                <w:szCs w:val="24"/>
                <w:lang w:eastAsia="lv-LV"/>
              </w:rPr>
            </w:pPr>
            <w:r>
              <w:rPr>
                <w:rFonts w:ascii="Times New Roman" w:hAnsi="Times New Roman"/>
                <w:sz w:val="24"/>
                <w:szCs w:val="24"/>
              </w:rPr>
              <w:lastRenderedPageBreak/>
              <w:t>IZGLĪTĪBAS IESTĀDE</w:t>
            </w:r>
          </w:p>
        </w:tc>
        <w:tc>
          <w:tcPr>
            <w:tcW w:w="4961" w:type="dxa"/>
            <w:tcBorders>
              <w:top w:val="single" w:sz="4" w:space="0" w:color="auto"/>
              <w:left w:val="single" w:sz="4" w:space="0" w:color="auto"/>
              <w:bottom w:val="single" w:sz="4" w:space="0" w:color="auto"/>
              <w:right w:val="single" w:sz="4" w:space="0" w:color="auto"/>
            </w:tcBorders>
            <w:hideMark/>
          </w:tcPr>
          <w:p w14:paraId="44D08D89" w14:textId="77777777" w:rsidR="009222B9" w:rsidRDefault="009222B9">
            <w:pPr>
              <w:rPr>
                <w:rFonts w:ascii="Times New Roman" w:hAnsi="Times New Roman" w:cs="Times New Roman"/>
                <w:b/>
                <w:color w:val="000000"/>
                <w:sz w:val="24"/>
                <w:szCs w:val="24"/>
                <w:highlight w:val="green"/>
              </w:rPr>
            </w:pPr>
            <w:r>
              <w:rPr>
                <w:rFonts w:ascii="Times New Roman" w:hAnsi="Times New Roman" w:cs="Times New Roman"/>
                <w:b/>
                <w:color w:val="000000"/>
                <w:sz w:val="24"/>
                <w:szCs w:val="24"/>
                <w:highlight w:val="green"/>
              </w:rPr>
              <w:t xml:space="preserve">Klīversalas Mūzikas un mākslas skola </w:t>
            </w:r>
          </w:p>
        </w:tc>
      </w:tr>
      <w:tr w:rsidR="009222B9" w14:paraId="7FFD029E" w14:textId="77777777">
        <w:tc>
          <w:tcPr>
            <w:tcW w:w="4962" w:type="dxa"/>
            <w:tcBorders>
              <w:top w:val="single" w:sz="4" w:space="0" w:color="auto"/>
              <w:left w:val="single" w:sz="4" w:space="0" w:color="auto"/>
              <w:bottom w:val="single" w:sz="4" w:space="0" w:color="auto"/>
              <w:right w:val="single" w:sz="4" w:space="0" w:color="auto"/>
            </w:tcBorders>
            <w:hideMark/>
          </w:tcPr>
          <w:p w14:paraId="1AF5A1B4" w14:textId="77777777" w:rsidR="009222B9" w:rsidRDefault="009222B9">
            <w:pPr>
              <w:rPr>
                <w:rFonts w:ascii="Times New Roman" w:hAnsi="Times New Roman"/>
                <w:bCs/>
                <w:caps/>
                <w:sz w:val="24"/>
                <w:szCs w:val="24"/>
              </w:rPr>
            </w:pPr>
            <w:r>
              <w:rPr>
                <w:rFonts w:ascii="Times New Roman" w:hAnsi="Times New Roman" w:cs="Times New Roman"/>
                <w:bCs/>
                <w:caps/>
                <w:sz w:val="24"/>
                <w:szCs w:val="24"/>
              </w:rPr>
              <w:t>Izglītības programmas kods</w:t>
            </w:r>
          </w:p>
        </w:tc>
        <w:tc>
          <w:tcPr>
            <w:tcW w:w="4961" w:type="dxa"/>
            <w:tcBorders>
              <w:top w:val="single" w:sz="4" w:space="0" w:color="auto"/>
              <w:left w:val="single" w:sz="4" w:space="0" w:color="auto"/>
              <w:bottom w:val="single" w:sz="4" w:space="0" w:color="auto"/>
              <w:right w:val="single" w:sz="4" w:space="0" w:color="auto"/>
            </w:tcBorders>
            <w:hideMark/>
          </w:tcPr>
          <w:p w14:paraId="5C49382D" w14:textId="77777777" w:rsidR="009222B9" w:rsidRDefault="009222B9">
            <w:pPr>
              <w:rPr>
                <w:rFonts w:ascii="Times New Roman" w:hAnsi="Times New Roman" w:cs="Times New Roman"/>
                <w:bCs/>
                <w:sz w:val="24"/>
                <w:szCs w:val="24"/>
                <w:highlight w:val="green"/>
              </w:rPr>
            </w:pPr>
            <w:r>
              <w:rPr>
                <w:rFonts w:ascii="Times New Roman" w:hAnsi="Times New Roman" w:cs="Times New Roman"/>
                <w:b/>
                <w:sz w:val="24"/>
                <w:szCs w:val="24"/>
                <w:highlight w:val="green"/>
              </w:rPr>
              <w:t>30T 214 02 1</w:t>
            </w:r>
          </w:p>
        </w:tc>
      </w:tr>
      <w:tr w:rsidR="009222B9" w14:paraId="54A87E6B" w14:textId="77777777">
        <w:tc>
          <w:tcPr>
            <w:tcW w:w="4962" w:type="dxa"/>
            <w:tcBorders>
              <w:top w:val="single" w:sz="4" w:space="0" w:color="auto"/>
              <w:left w:val="single" w:sz="4" w:space="0" w:color="auto"/>
              <w:bottom w:val="single" w:sz="4" w:space="0" w:color="auto"/>
              <w:right w:val="single" w:sz="4" w:space="0" w:color="auto"/>
            </w:tcBorders>
            <w:hideMark/>
          </w:tcPr>
          <w:p w14:paraId="285A534C" w14:textId="77777777" w:rsidR="009222B9" w:rsidRDefault="009222B9">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IZGLĪTĪBAS PROGRAMMAS VEIDS</w:t>
            </w:r>
          </w:p>
        </w:tc>
        <w:tc>
          <w:tcPr>
            <w:tcW w:w="4961" w:type="dxa"/>
            <w:tcBorders>
              <w:top w:val="single" w:sz="4" w:space="0" w:color="auto"/>
              <w:left w:val="single" w:sz="4" w:space="0" w:color="auto"/>
              <w:bottom w:val="single" w:sz="4" w:space="0" w:color="auto"/>
              <w:right w:val="single" w:sz="4" w:space="0" w:color="auto"/>
            </w:tcBorders>
            <w:hideMark/>
          </w:tcPr>
          <w:p w14:paraId="2C3A53AA" w14:textId="77777777" w:rsidR="009222B9" w:rsidRDefault="009222B9">
            <w:pPr>
              <w:rPr>
                <w:rFonts w:ascii="Times New Roman" w:eastAsia="Times New Roman" w:hAnsi="Times New Roman" w:cs="Times New Roman"/>
                <w:sz w:val="24"/>
                <w:szCs w:val="24"/>
                <w:lang w:eastAsia="lv-LV"/>
              </w:rPr>
            </w:pPr>
            <w:r>
              <w:rPr>
                <w:rFonts w:ascii="Times New Roman" w:hAnsi="Times New Roman" w:cs="Times New Roman"/>
                <w:bCs/>
                <w:sz w:val="24"/>
                <w:szCs w:val="24"/>
              </w:rPr>
              <w:t>Profesionālās tālākizglītības programma</w:t>
            </w:r>
          </w:p>
        </w:tc>
      </w:tr>
      <w:tr w:rsidR="009222B9" w14:paraId="7D8E22ED" w14:textId="77777777">
        <w:tc>
          <w:tcPr>
            <w:tcW w:w="4962" w:type="dxa"/>
            <w:tcBorders>
              <w:top w:val="single" w:sz="4" w:space="0" w:color="auto"/>
              <w:left w:val="single" w:sz="4" w:space="0" w:color="auto"/>
              <w:bottom w:val="single" w:sz="4" w:space="0" w:color="auto"/>
              <w:right w:val="single" w:sz="4" w:space="0" w:color="auto"/>
            </w:tcBorders>
            <w:hideMark/>
          </w:tcPr>
          <w:p w14:paraId="5F06AAA8" w14:textId="77777777" w:rsidR="009222B9" w:rsidRDefault="009222B9">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IZGLĪTĪBAS PROGRAMMAS GRUPA</w:t>
            </w:r>
          </w:p>
        </w:tc>
        <w:tc>
          <w:tcPr>
            <w:tcW w:w="4961" w:type="dxa"/>
            <w:tcBorders>
              <w:top w:val="single" w:sz="4" w:space="0" w:color="auto"/>
              <w:left w:val="single" w:sz="4" w:space="0" w:color="auto"/>
              <w:bottom w:val="single" w:sz="4" w:space="0" w:color="auto"/>
              <w:right w:val="single" w:sz="4" w:space="0" w:color="auto"/>
            </w:tcBorders>
            <w:hideMark/>
          </w:tcPr>
          <w:p w14:paraId="1DCDDC6E" w14:textId="77777777" w:rsidR="009222B9" w:rsidRDefault="009222B9">
            <w:pPr>
              <w:rPr>
                <w:rFonts w:ascii="Times New Roman" w:eastAsia="Times New Roman" w:hAnsi="Times New Roman" w:cs="Times New Roman"/>
                <w:sz w:val="24"/>
                <w:szCs w:val="24"/>
                <w:highlight w:val="green"/>
                <w:lang w:eastAsia="lv-LV"/>
              </w:rPr>
            </w:pPr>
            <w:r>
              <w:rPr>
                <w:rFonts w:ascii="Times New Roman" w:hAnsi="Times New Roman" w:cs="Times New Roman"/>
                <w:bCs/>
                <w:sz w:val="24"/>
                <w:szCs w:val="24"/>
                <w:highlight w:val="green"/>
              </w:rPr>
              <w:t xml:space="preserve">Dizains </w:t>
            </w:r>
          </w:p>
        </w:tc>
      </w:tr>
      <w:tr w:rsidR="009222B9" w14:paraId="768858CD" w14:textId="77777777">
        <w:tc>
          <w:tcPr>
            <w:tcW w:w="4962" w:type="dxa"/>
            <w:tcBorders>
              <w:top w:val="single" w:sz="4" w:space="0" w:color="auto"/>
              <w:left w:val="single" w:sz="4" w:space="0" w:color="auto"/>
              <w:bottom w:val="single" w:sz="4" w:space="0" w:color="auto"/>
              <w:right w:val="single" w:sz="4" w:space="0" w:color="auto"/>
            </w:tcBorders>
            <w:hideMark/>
          </w:tcPr>
          <w:p w14:paraId="50DEDC6D" w14:textId="77777777" w:rsidR="009222B9" w:rsidRDefault="009222B9">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IZGLĪTĪBAS PROGRAMMAS KOPA</w:t>
            </w:r>
          </w:p>
        </w:tc>
        <w:tc>
          <w:tcPr>
            <w:tcW w:w="4961" w:type="dxa"/>
            <w:tcBorders>
              <w:top w:val="single" w:sz="4" w:space="0" w:color="auto"/>
              <w:left w:val="single" w:sz="4" w:space="0" w:color="auto"/>
              <w:bottom w:val="single" w:sz="4" w:space="0" w:color="auto"/>
              <w:right w:val="single" w:sz="4" w:space="0" w:color="auto"/>
            </w:tcBorders>
            <w:hideMark/>
          </w:tcPr>
          <w:p w14:paraId="10BB2508" w14:textId="77777777" w:rsidR="009222B9" w:rsidRDefault="009222B9">
            <w:pPr>
              <w:rPr>
                <w:rFonts w:ascii="Times New Roman" w:eastAsia="Times New Roman" w:hAnsi="Times New Roman" w:cs="Times New Roman"/>
                <w:sz w:val="24"/>
                <w:szCs w:val="24"/>
                <w:highlight w:val="green"/>
                <w:lang w:eastAsia="lv-LV"/>
              </w:rPr>
            </w:pPr>
            <w:r>
              <w:rPr>
                <w:rFonts w:ascii="Times New Roman" w:hAnsi="Times New Roman" w:cs="Times New Roman"/>
                <w:bCs/>
                <w:sz w:val="24"/>
                <w:szCs w:val="24"/>
                <w:highlight w:val="green"/>
              </w:rPr>
              <w:t>Vides dizains</w:t>
            </w:r>
          </w:p>
        </w:tc>
      </w:tr>
      <w:tr w:rsidR="009222B9" w14:paraId="078E543E" w14:textId="77777777">
        <w:tc>
          <w:tcPr>
            <w:tcW w:w="4962" w:type="dxa"/>
            <w:tcBorders>
              <w:top w:val="single" w:sz="4" w:space="0" w:color="auto"/>
              <w:left w:val="single" w:sz="4" w:space="0" w:color="auto"/>
              <w:bottom w:val="single" w:sz="4" w:space="0" w:color="auto"/>
              <w:right w:val="single" w:sz="4" w:space="0" w:color="auto"/>
            </w:tcBorders>
            <w:hideMark/>
          </w:tcPr>
          <w:p w14:paraId="67C3B9D0" w14:textId="77777777" w:rsidR="009222B9" w:rsidRDefault="009222B9">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IZGLĪTĪBAS PROGRAMMAS NOSAUKUMS</w:t>
            </w:r>
          </w:p>
        </w:tc>
        <w:tc>
          <w:tcPr>
            <w:tcW w:w="4961" w:type="dxa"/>
            <w:tcBorders>
              <w:top w:val="single" w:sz="4" w:space="0" w:color="auto"/>
              <w:left w:val="single" w:sz="4" w:space="0" w:color="auto"/>
              <w:bottom w:val="single" w:sz="4" w:space="0" w:color="auto"/>
              <w:right w:val="single" w:sz="4" w:space="0" w:color="auto"/>
            </w:tcBorders>
            <w:hideMark/>
          </w:tcPr>
          <w:p w14:paraId="5ABC5ED1" w14:textId="77777777" w:rsidR="009222B9" w:rsidRDefault="009222B9">
            <w:pPr>
              <w:rPr>
                <w:rFonts w:ascii="Times New Roman" w:eastAsia="Times New Roman" w:hAnsi="Times New Roman" w:cs="Times New Roman"/>
                <w:sz w:val="24"/>
                <w:szCs w:val="24"/>
                <w:highlight w:val="green"/>
                <w:lang w:eastAsia="lv-LV"/>
              </w:rPr>
            </w:pPr>
            <w:r>
              <w:rPr>
                <w:rFonts w:ascii="Times New Roman" w:hAnsi="Times New Roman" w:cs="Times New Roman"/>
                <w:b/>
                <w:sz w:val="24"/>
                <w:szCs w:val="24"/>
                <w:highlight w:val="green"/>
              </w:rPr>
              <w:t>Vides dizains</w:t>
            </w:r>
          </w:p>
        </w:tc>
      </w:tr>
      <w:tr w:rsidR="009222B9" w14:paraId="2D384B45" w14:textId="77777777">
        <w:tc>
          <w:tcPr>
            <w:tcW w:w="4962" w:type="dxa"/>
            <w:tcBorders>
              <w:top w:val="single" w:sz="4" w:space="0" w:color="auto"/>
              <w:left w:val="single" w:sz="4" w:space="0" w:color="auto"/>
              <w:bottom w:val="single" w:sz="4" w:space="0" w:color="auto"/>
              <w:right w:val="single" w:sz="4" w:space="0" w:color="auto"/>
            </w:tcBorders>
            <w:hideMark/>
          </w:tcPr>
          <w:p w14:paraId="7A42799B" w14:textId="77777777" w:rsidR="009222B9" w:rsidRDefault="009222B9">
            <w:pPr>
              <w:rPr>
                <w:rFonts w:ascii="Times New Roman" w:eastAsia="Times New Roman" w:hAnsi="Times New Roman" w:cs="Times New Roman"/>
                <w:sz w:val="24"/>
                <w:szCs w:val="24"/>
                <w:lang w:eastAsia="lv-LV"/>
              </w:rPr>
            </w:pPr>
            <w:r>
              <w:rPr>
                <w:rFonts w:ascii="Times New Roman" w:eastAsia="Calibri" w:hAnsi="Times New Roman" w:cs="Times New Roman"/>
                <w:sz w:val="24"/>
                <w:szCs w:val="24"/>
              </w:rPr>
              <w:t>IZGLĪTĪBAS PROGRAMMAS ĪSTENOŠANAS ILGUMS UN APJOMS STUNDĀS</w:t>
            </w:r>
          </w:p>
        </w:tc>
        <w:tc>
          <w:tcPr>
            <w:tcW w:w="4961" w:type="dxa"/>
            <w:tcBorders>
              <w:top w:val="single" w:sz="4" w:space="0" w:color="auto"/>
              <w:left w:val="single" w:sz="4" w:space="0" w:color="auto"/>
              <w:bottom w:val="single" w:sz="4" w:space="0" w:color="auto"/>
              <w:right w:val="single" w:sz="4" w:space="0" w:color="auto"/>
            </w:tcBorders>
            <w:hideMark/>
          </w:tcPr>
          <w:p w14:paraId="63401A28" w14:textId="1A2DEA34" w:rsidR="009222B9" w:rsidRDefault="009222B9">
            <w:pPr>
              <w:rPr>
                <w:rFonts w:ascii="Times New Roman" w:eastAsia="Times New Roman" w:hAnsi="Times New Roman" w:cs="Times New Roman"/>
                <w:sz w:val="24"/>
                <w:szCs w:val="24"/>
                <w:lang w:eastAsia="lv-LV"/>
              </w:rPr>
            </w:pPr>
            <w:r>
              <w:rPr>
                <w:rFonts w:ascii="Times New Roman" w:hAnsi="Times New Roman" w:cs="Times New Roman"/>
                <w:bCs/>
                <w:sz w:val="24"/>
                <w:szCs w:val="24"/>
              </w:rPr>
              <w:t>2 gadi, 1200 stundas</w:t>
            </w:r>
          </w:p>
        </w:tc>
      </w:tr>
    </w:tbl>
    <w:p w14:paraId="63AC6EA1" w14:textId="77777777" w:rsidR="009222B9" w:rsidRDefault="009222B9" w:rsidP="009222B9">
      <w:pPr>
        <w:jc w:val="center"/>
        <w:rPr>
          <w:rFonts w:ascii="timesPamatteksts)" w:hAnsi="timesPamatteksts)"/>
          <w:b/>
        </w:rPr>
      </w:pPr>
    </w:p>
    <w:p w14:paraId="691D0B26" w14:textId="77777777" w:rsidR="009222B9" w:rsidRDefault="009222B9" w:rsidP="009222B9">
      <w:pPr>
        <w:jc w:val="center"/>
        <w:rPr>
          <w:rFonts w:ascii="timesPamatteksts)" w:hAnsi="timesPamatteksts)"/>
          <w:b/>
        </w:rPr>
      </w:pPr>
      <w:r>
        <w:rPr>
          <w:rFonts w:ascii="timesPamatteksts)" w:hAnsi="timesPamatteksts)"/>
          <w:b/>
        </w:rPr>
        <w:t>MĀCĪBU PLĀNS</w:t>
      </w:r>
    </w:p>
    <w:p w14:paraId="1A41A9E4" w14:textId="4D2E3430" w:rsidR="009222B9" w:rsidRDefault="009222B9" w:rsidP="009222B9">
      <w:pPr>
        <w:rPr>
          <w:rFonts w:ascii="timesPamatteksts)" w:hAnsi="timesPamatteksts)"/>
          <w:b/>
        </w:rPr>
      </w:pPr>
    </w:p>
    <w:sectPr w:rsidR="009222B9" w:rsidSect="000315B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879FC" w14:textId="77777777" w:rsidR="00B33CBE" w:rsidRDefault="00B33CBE" w:rsidP="000315B8">
      <w:pPr>
        <w:spacing w:after="0" w:line="240" w:lineRule="auto"/>
      </w:pPr>
      <w:r>
        <w:separator/>
      </w:r>
    </w:p>
  </w:endnote>
  <w:endnote w:type="continuationSeparator" w:id="0">
    <w:p w14:paraId="25612BE4" w14:textId="77777777" w:rsidR="00B33CBE" w:rsidRDefault="00B33CBE" w:rsidP="00031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RimTimes">
    <w:altName w:val="Times New Roman"/>
    <w:charset w:val="BA"/>
    <w:family w:val="roman"/>
    <w:pitch w:val="variable"/>
    <w:sig w:usb0="20007A87" w:usb1="80000000" w:usb2="00000008" w:usb3="00000000" w:csb0="000001FF" w:csb1="00000000"/>
  </w:font>
  <w:font w:name="Calibri">
    <w:panose1 w:val="020F0502020204030204"/>
    <w:charset w:val="BA"/>
    <w:family w:val="swiss"/>
    <w:pitch w:val="variable"/>
    <w:sig w:usb0="E4002EFF" w:usb1="C200247B" w:usb2="00000009" w:usb3="00000000" w:csb0="000001FF" w:csb1="00000000"/>
  </w:font>
  <w:font w:name="timesPamattekst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0651567"/>
      <w:docPartObj>
        <w:docPartGallery w:val="Page Numbers (Bottom of Page)"/>
        <w:docPartUnique/>
      </w:docPartObj>
    </w:sdtPr>
    <w:sdtEndPr>
      <w:rPr>
        <w:rFonts w:ascii="Times New Roman" w:hAnsi="Times New Roman" w:cs="Times New Roman"/>
      </w:rPr>
    </w:sdtEndPr>
    <w:sdtContent>
      <w:p w14:paraId="6DFA8E3C" w14:textId="7887C132" w:rsidR="000315B8" w:rsidRPr="000315B8" w:rsidRDefault="000315B8">
        <w:pPr>
          <w:pStyle w:val="Kjene"/>
          <w:jc w:val="center"/>
          <w:rPr>
            <w:rFonts w:ascii="Times New Roman" w:hAnsi="Times New Roman" w:cs="Times New Roman"/>
          </w:rPr>
        </w:pPr>
        <w:r w:rsidRPr="000315B8">
          <w:rPr>
            <w:rFonts w:ascii="Times New Roman" w:hAnsi="Times New Roman" w:cs="Times New Roman"/>
          </w:rPr>
          <w:fldChar w:fldCharType="begin"/>
        </w:r>
        <w:r w:rsidRPr="000315B8">
          <w:rPr>
            <w:rFonts w:ascii="Times New Roman" w:hAnsi="Times New Roman" w:cs="Times New Roman"/>
          </w:rPr>
          <w:instrText>PAGE   \* MERGEFORMAT</w:instrText>
        </w:r>
        <w:r w:rsidRPr="000315B8">
          <w:rPr>
            <w:rFonts w:ascii="Times New Roman" w:hAnsi="Times New Roman" w:cs="Times New Roman"/>
          </w:rPr>
          <w:fldChar w:fldCharType="separate"/>
        </w:r>
        <w:r w:rsidRPr="000315B8">
          <w:rPr>
            <w:rFonts w:ascii="Times New Roman" w:hAnsi="Times New Roman" w:cs="Times New Roman"/>
          </w:rPr>
          <w:t>2</w:t>
        </w:r>
        <w:r w:rsidRPr="000315B8">
          <w:rPr>
            <w:rFonts w:ascii="Times New Roman" w:hAnsi="Times New Roman" w:cs="Times New Roman"/>
          </w:rPr>
          <w:fldChar w:fldCharType="end"/>
        </w:r>
      </w:p>
    </w:sdtContent>
  </w:sdt>
  <w:p w14:paraId="36B7AEEC" w14:textId="77777777" w:rsidR="000315B8" w:rsidRDefault="000315B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0441D" w14:textId="77777777" w:rsidR="00B33CBE" w:rsidRDefault="00B33CBE" w:rsidP="000315B8">
      <w:pPr>
        <w:spacing w:after="0" w:line="240" w:lineRule="auto"/>
      </w:pPr>
      <w:r>
        <w:separator/>
      </w:r>
    </w:p>
  </w:footnote>
  <w:footnote w:type="continuationSeparator" w:id="0">
    <w:p w14:paraId="3A2E5C11" w14:textId="77777777" w:rsidR="00B33CBE" w:rsidRDefault="00B33CBE" w:rsidP="000315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D0F"/>
    <w:rsid w:val="00014F94"/>
    <w:rsid w:val="000315B8"/>
    <w:rsid w:val="0005129A"/>
    <w:rsid w:val="0007577B"/>
    <w:rsid w:val="00085137"/>
    <w:rsid w:val="00085763"/>
    <w:rsid w:val="000C2311"/>
    <w:rsid w:val="000C2E17"/>
    <w:rsid w:val="000C6BBF"/>
    <w:rsid w:val="000D0CA5"/>
    <w:rsid w:val="00135199"/>
    <w:rsid w:val="0013784F"/>
    <w:rsid w:val="001708D8"/>
    <w:rsid w:val="001A530C"/>
    <w:rsid w:val="001D1243"/>
    <w:rsid w:val="001D4CCE"/>
    <w:rsid w:val="00227BD1"/>
    <w:rsid w:val="00232EA6"/>
    <w:rsid w:val="002E6FB1"/>
    <w:rsid w:val="0030506F"/>
    <w:rsid w:val="00322D0F"/>
    <w:rsid w:val="003E2E3F"/>
    <w:rsid w:val="00416734"/>
    <w:rsid w:val="00435E13"/>
    <w:rsid w:val="0043681A"/>
    <w:rsid w:val="004640B9"/>
    <w:rsid w:val="004708BB"/>
    <w:rsid w:val="00483C8C"/>
    <w:rsid w:val="004869F2"/>
    <w:rsid w:val="004A688D"/>
    <w:rsid w:val="004C0066"/>
    <w:rsid w:val="004C36A0"/>
    <w:rsid w:val="005962E2"/>
    <w:rsid w:val="005B3A42"/>
    <w:rsid w:val="005B56F3"/>
    <w:rsid w:val="005C1DAC"/>
    <w:rsid w:val="005D14E3"/>
    <w:rsid w:val="00620130"/>
    <w:rsid w:val="00656C2C"/>
    <w:rsid w:val="00665972"/>
    <w:rsid w:val="00671EC1"/>
    <w:rsid w:val="00694966"/>
    <w:rsid w:val="006F5222"/>
    <w:rsid w:val="0074070E"/>
    <w:rsid w:val="00750963"/>
    <w:rsid w:val="007A3AB9"/>
    <w:rsid w:val="007B0519"/>
    <w:rsid w:val="007C07D1"/>
    <w:rsid w:val="00822394"/>
    <w:rsid w:val="008644A9"/>
    <w:rsid w:val="00874CFC"/>
    <w:rsid w:val="00875A68"/>
    <w:rsid w:val="008B4A65"/>
    <w:rsid w:val="008B5FF0"/>
    <w:rsid w:val="008D2386"/>
    <w:rsid w:val="008E2086"/>
    <w:rsid w:val="008E7D14"/>
    <w:rsid w:val="00911249"/>
    <w:rsid w:val="009222B9"/>
    <w:rsid w:val="009315DB"/>
    <w:rsid w:val="00931D47"/>
    <w:rsid w:val="00954260"/>
    <w:rsid w:val="009D77AB"/>
    <w:rsid w:val="00A06B70"/>
    <w:rsid w:val="00A1037B"/>
    <w:rsid w:val="00A128B0"/>
    <w:rsid w:val="00A23873"/>
    <w:rsid w:val="00A311AD"/>
    <w:rsid w:val="00A347B9"/>
    <w:rsid w:val="00A65DF2"/>
    <w:rsid w:val="00A96BCF"/>
    <w:rsid w:val="00AC7AF2"/>
    <w:rsid w:val="00AE5D4E"/>
    <w:rsid w:val="00B14098"/>
    <w:rsid w:val="00B22DCB"/>
    <w:rsid w:val="00B33CBE"/>
    <w:rsid w:val="00B40E3D"/>
    <w:rsid w:val="00B5780B"/>
    <w:rsid w:val="00B7379D"/>
    <w:rsid w:val="00BC7D6D"/>
    <w:rsid w:val="00BE0367"/>
    <w:rsid w:val="00BE46A5"/>
    <w:rsid w:val="00BF4D99"/>
    <w:rsid w:val="00C34489"/>
    <w:rsid w:val="00C90685"/>
    <w:rsid w:val="00C9650D"/>
    <w:rsid w:val="00D23E7F"/>
    <w:rsid w:val="00DD2BBD"/>
    <w:rsid w:val="00E07555"/>
    <w:rsid w:val="00E10056"/>
    <w:rsid w:val="00E322D1"/>
    <w:rsid w:val="00E6572B"/>
    <w:rsid w:val="00E67A6E"/>
    <w:rsid w:val="00E87291"/>
    <w:rsid w:val="00EA18A8"/>
    <w:rsid w:val="00F32617"/>
    <w:rsid w:val="00F63E98"/>
    <w:rsid w:val="00FB613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0EF58"/>
  <w15:chartTrackingRefBased/>
  <w15:docId w15:val="{901AA4DF-C1B4-4AAC-86FE-D336E5B7B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7379D"/>
  </w:style>
  <w:style w:type="paragraph" w:styleId="Virsraksts1">
    <w:name w:val="heading 1"/>
    <w:basedOn w:val="Parasts"/>
    <w:next w:val="Parasts"/>
    <w:link w:val="Virsraksts1Rakstz"/>
    <w:uiPriority w:val="9"/>
    <w:qFormat/>
    <w:rsid w:val="00322D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322D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322D0F"/>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322D0F"/>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322D0F"/>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322D0F"/>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22D0F"/>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22D0F"/>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22D0F"/>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22D0F"/>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322D0F"/>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322D0F"/>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322D0F"/>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322D0F"/>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322D0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22D0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22D0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22D0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22D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22D0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22D0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22D0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22D0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22D0F"/>
    <w:rPr>
      <w:i/>
      <w:iCs/>
      <w:color w:val="404040" w:themeColor="text1" w:themeTint="BF"/>
    </w:rPr>
  </w:style>
  <w:style w:type="paragraph" w:styleId="Sarakstarindkopa">
    <w:name w:val="List Paragraph"/>
    <w:basedOn w:val="Parasts"/>
    <w:uiPriority w:val="34"/>
    <w:qFormat/>
    <w:rsid w:val="00322D0F"/>
    <w:pPr>
      <w:ind w:left="720"/>
      <w:contextualSpacing/>
    </w:pPr>
  </w:style>
  <w:style w:type="character" w:styleId="Intensvsizclums">
    <w:name w:val="Intense Emphasis"/>
    <w:basedOn w:val="Noklusjumarindkopasfonts"/>
    <w:uiPriority w:val="21"/>
    <w:qFormat/>
    <w:rsid w:val="00322D0F"/>
    <w:rPr>
      <w:i/>
      <w:iCs/>
      <w:color w:val="0F4761" w:themeColor="accent1" w:themeShade="BF"/>
    </w:rPr>
  </w:style>
  <w:style w:type="paragraph" w:styleId="Intensvscitts">
    <w:name w:val="Intense Quote"/>
    <w:basedOn w:val="Parasts"/>
    <w:next w:val="Parasts"/>
    <w:link w:val="IntensvscittsRakstz"/>
    <w:uiPriority w:val="30"/>
    <w:qFormat/>
    <w:rsid w:val="00322D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322D0F"/>
    <w:rPr>
      <w:i/>
      <w:iCs/>
      <w:color w:val="0F4761" w:themeColor="accent1" w:themeShade="BF"/>
    </w:rPr>
  </w:style>
  <w:style w:type="character" w:styleId="Intensvaatsauce">
    <w:name w:val="Intense Reference"/>
    <w:basedOn w:val="Noklusjumarindkopasfonts"/>
    <w:uiPriority w:val="32"/>
    <w:qFormat/>
    <w:rsid w:val="00322D0F"/>
    <w:rPr>
      <w:b/>
      <w:bCs/>
      <w:smallCaps/>
      <w:color w:val="0F4761" w:themeColor="accent1" w:themeShade="BF"/>
      <w:spacing w:val="5"/>
    </w:rPr>
  </w:style>
  <w:style w:type="table" w:styleId="Reatabula">
    <w:name w:val="Table Grid"/>
    <w:basedOn w:val="Parastatabula"/>
    <w:uiPriority w:val="39"/>
    <w:rsid w:val="00B737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oklusjumarindkopasfonts"/>
    <w:rsid w:val="00B7379D"/>
  </w:style>
  <w:style w:type="character" w:customStyle="1" w:styleId="eop">
    <w:name w:val="eop"/>
    <w:basedOn w:val="Noklusjumarindkopasfonts"/>
    <w:rsid w:val="00B7379D"/>
  </w:style>
  <w:style w:type="paragraph" w:styleId="Galvene">
    <w:name w:val="header"/>
    <w:basedOn w:val="Parasts"/>
    <w:link w:val="GalveneRakstz"/>
    <w:uiPriority w:val="99"/>
    <w:unhideWhenUsed/>
    <w:rsid w:val="000315B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315B8"/>
  </w:style>
  <w:style w:type="paragraph" w:styleId="Kjene">
    <w:name w:val="footer"/>
    <w:basedOn w:val="Parasts"/>
    <w:link w:val="KjeneRakstz"/>
    <w:uiPriority w:val="99"/>
    <w:unhideWhenUsed/>
    <w:rsid w:val="000315B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315B8"/>
  </w:style>
  <w:style w:type="paragraph" w:styleId="Pamatteksts2">
    <w:name w:val="Body Text 2"/>
    <w:basedOn w:val="Parasts"/>
    <w:link w:val="Pamatteksts2Rakstz"/>
    <w:semiHidden/>
    <w:unhideWhenUsed/>
    <w:rsid w:val="009222B9"/>
    <w:pPr>
      <w:spacing w:after="0" w:line="240" w:lineRule="auto"/>
    </w:pPr>
    <w:rPr>
      <w:rFonts w:ascii="RimTimes" w:eastAsia="Times New Roman" w:hAnsi="RimTimes" w:cs="Times New Roman"/>
      <w:b/>
      <w:kern w:val="0"/>
      <w:sz w:val="24"/>
      <w:szCs w:val="20"/>
      <w14:ligatures w14:val="none"/>
    </w:rPr>
  </w:style>
  <w:style w:type="character" w:customStyle="1" w:styleId="Pamatteksts2Rakstz">
    <w:name w:val="Pamatteksts 2 Rakstz."/>
    <w:basedOn w:val="Noklusjumarindkopasfonts"/>
    <w:link w:val="Pamatteksts2"/>
    <w:semiHidden/>
    <w:rsid w:val="009222B9"/>
    <w:rPr>
      <w:rFonts w:ascii="RimTimes" w:eastAsia="Times New Roman" w:hAnsi="RimTimes" w:cs="Times New Roman"/>
      <w:b/>
      <w:kern w:val="0"/>
      <w:sz w:val="24"/>
      <w:szCs w:val="20"/>
      <w14:ligatures w14:val="none"/>
    </w:rPr>
  </w:style>
  <w:style w:type="paragraph" w:customStyle="1" w:styleId="TableParagraph">
    <w:name w:val="Table Paragraph"/>
    <w:basedOn w:val="Parasts"/>
    <w:uiPriority w:val="1"/>
    <w:qFormat/>
    <w:rsid w:val="009222B9"/>
    <w:pPr>
      <w:widowControl w:val="0"/>
      <w:autoSpaceDE w:val="0"/>
      <w:autoSpaceDN w:val="0"/>
      <w:spacing w:after="0" w:line="240" w:lineRule="auto"/>
      <w:ind w:left="107"/>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B98BB4B34F2884EBFE5D98E9C8C082A" ma:contentTypeVersion="18" ma:contentTypeDescription="Izveidot jaunu dokumentu." ma:contentTypeScope="" ma:versionID="d63f27938dfaab79786904fe3f699a14">
  <xsd:schema xmlns:xsd="http://www.w3.org/2001/XMLSchema" xmlns:xs="http://www.w3.org/2001/XMLSchema" xmlns:p="http://schemas.microsoft.com/office/2006/metadata/properties" xmlns:ns2="b46cec30-3c96-49ba-8e80-c1db7ce5db41" xmlns:ns3="bf9c787b-86fa-46b7-82b5-b5a01fd7d54d" targetNamespace="http://schemas.microsoft.com/office/2006/metadata/properties" ma:root="true" ma:fieldsID="89943475ffa202f7de87fda01a1a2217" ns2:_="" ns3:_="">
    <xsd:import namespace="b46cec30-3c96-49ba-8e80-c1db7ce5db41"/>
    <xsd:import namespace="bf9c787b-86fa-46b7-82b5-b5a01fd7d5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cec30-3c96-49ba-8e80-c1db7ce5db4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f5df50f-fd52-48f7-a593-cd827f66359d}" ma:internalName="TaxCatchAll" ma:showField="CatchAllData" ma:web="b46cec30-3c96-49ba-8e80-c1db7ce5db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9c787b-86fa-46b7-82b5-b5a01fd7d5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9c787b-86fa-46b7-82b5-b5a01fd7d54d">
      <Terms xmlns="http://schemas.microsoft.com/office/infopath/2007/PartnerControls"/>
    </lcf76f155ced4ddcb4097134ff3c332f>
    <TaxCatchAll xmlns="b46cec30-3c96-49ba-8e80-c1db7ce5db41" xsi:nil="true"/>
  </documentManagement>
</p:properties>
</file>

<file path=customXml/itemProps1.xml><?xml version="1.0" encoding="utf-8"?>
<ds:datastoreItem xmlns:ds="http://schemas.openxmlformats.org/officeDocument/2006/customXml" ds:itemID="{E8044662-6E44-453A-B037-AF3E12885778}">
  <ds:schemaRefs>
    <ds:schemaRef ds:uri="http://schemas.microsoft.com/sharepoint/v3/contenttype/forms"/>
  </ds:schemaRefs>
</ds:datastoreItem>
</file>

<file path=customXml/itemProps2.xml><?xml version="1.0" encoding="utf-8"?>
<ds:datastoreItem xmlns:ds="http://schemas.openxmlformats.org/officeDocument/2006/customXml" ds:itemID="{86DB76DA-5DAA-4D56-A29A-5FCB5B98D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cec30-3c96-49ba-8e80-c1db7ce5db41"/>
    <ds:schemaRef ds:uri="bf9c787b-86fa-46b7-82b5-b5a01fd7d5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DFAF9D-805E-4EBA-AE5A-C5CD685FE364}">
  <ds:schemaRefs>
    <ds:schemaRef ds:uri="http://schemas.microsoft.com/office/2006/metadata/properties"/>
    <ds:schemaRef ds:uri="http://schemas.microsoft.com/office/infopath/2007/PartnerControls"/>
    <ds:schemaRef ds:uri="bf9c787b-86fa-46b7-82b5-b5a01fd7d54d"/>
    <ds:schemaRef ds:uri="b46cec30-3c96-49ba-8e80-c1db7ce5db41"/>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Pages>
  <Words>2536</Words>
  <Characters>1447</Characters>
  <Application>Microsoft Office Word</Application>
  <DocSecurity>0</DocSecurity>
  <Lines>12</Lines>
  <Paragraphs>7</Paragraphs>
  <ScaleCrop>false</ScaleCrop>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Kārlis Jēkabsons</dc:creator>
  <cp:keywords/>
  <dc:description/>
  <cp:lastModifiedBy>Māra Kalve</cp:lastModifiedBy>
  <cp:revision>73</cp:revision>
  <dcterms:created xsi:type="dcterms:W3CDTF">2025-03-19T12:40:00Z</dcterms:created>
  <dcterms:modified xsi:type="dcterms:W3CDTF">2026-02-25T13:38:00Z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0x0101007B98BB4B34F2884EBFE5D98E9C8C082A</vt:lpwstr>
  </property>
  <property fmtid="{D5CDD505-2E9C-101B-9397-08002B2CF9AE}" pid="3" name="MediaServiceImageTags">
    <vt:lpwstr/>
  </property>
</Properties>
</file>