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AC8F" w14:textId="77777777" w:rsidR="00CA0DBD" w:rsidRPr="0049301B" w:rsidRDefault="0034078F">
      <w:pPr>
        <w:pStyle w:val="Galvene"/>
        <w:rPr>
          <w:rFonts w:ascii="Times New Roman" w:hAnsi="Times New Roman" w:cs="Times New Roman"/>
          <w:lang w:eastAsia="lv-LV"/>
        </w:rPr>
      </w:pPr>
      <w:r w:rsidRPr="0049301B">
        <w:rPr>
          <w:rFonts w:ascii="Times New Roman" w:hAnsi="Times New Roman" w:cs="Times New Roman"/>
          <w:noProof/>
          <w:lang w:eastAsia="lv-LV"/>
        </w:rPr>
        <w:drawing>
          <wp:anchor distT="0" distB="0" distL="114935" distR="114935" simplePos="0" relativeHeight="2" behindDoc="1" locked="0" layoutInCell="1" allowOverlap="1" wp14:anchorId="28D6726C" wp14:editId="45F071CD">
            <wp:simplePos x="0" y="0"/>
            <wp:positionH relativeFrom="page">
              <wp:posOffset>1127760</wp:posOffset>
            </wp:positionH>
            <wp:positionV relativeFrom="page">
              <wp:posOffset>727710</wp:posOffset>
            </wp:positionV>
            <wp:extent cx="5671820" cy="103314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1"/>
                    <a:srcRect l="-3" t="-21" r="-3" b="-21"/>
                    <a:stretch>
                      <a:fillRect/>
                    </a:stretch>
                  </pic:blipFill>
                  <pic:spPr bwMode="auto">
                    <a:xfrm>
                      <a:off x="0" y="0"/>
                      <a:ext cx="5671820" cy="1033145"/>
                    </a:xfrm>
                    <a:prstGeom prst="rect">
                      <a:avLst/>
                    </a:prstGeom>
                  </pic:spPr>
                </pic:pic>
              </a:graphicData>
            </a:graphic>
          </wp:anchor>
        </w:drawing>
      </w:r>
    </w:p>
    <w:p w14:paraId="74E2AD4F" w14:textId="77777777" w:rsidR="00CA0DBD" w:rsidRPr="0049301B" w:rsidRDefault="00CA0DBD">
      <w:pPr>
        <w:pStyle w:val="Galvene"/>
        <w:rPr>
          <w:rFonts w:ascii="Times New Roman" w:hAnsi="Times New Roman" w:cs="Times New Roman"/>
          <w:sz w:val="16"/>
          <w:szCs w:val="16"/>
        </w:rPr>
      </w:pPr>
    </w:p>
    <w:p w14:paraId="371F94DA" w14:textId="77777777" w:rsidR="00CA0DBD" w:rsidRPr="0049301B" w:rsidRDefault="00CA0DBD">
      <w:pPr>
        <w:spacing w:after="0" w:line="240" w:lineRule="auto"/>
        <w:rPr>
          <w:rFonts w:ascii="Times New Roman" w:eastAsia="Times New Roman" w:hAnsi="Times New Roman"/>
          <w:b/>
          <w:bCs/>
          <w:sz w:val="24"/>
          <w:szCs w:val="24"/>
          <w:lang w:eastAsia="lv-LV"/>
        </w:rPr>
      </w:pPr>
    </w:p>
    <w:p w14:paraId="519E516D" w14:textId="77777777" w:rsidR="00CA0DBD" w:rsidRPr="0049301B" w:rsidRDefault="00CA0DBD">
      <w:pPr>
        <w:spacing w:after="0" w:line="240" w:lineRule="auto"/>
        <w:rPr>
          <w:rFonts w:ascii="Times New Roman" w:eastAsia="Times New Roman" w:hAnsi="Times New Roman"/>
          <w:b/>
          <w:bCs/>
          <w:sz w:val="24"/>
          <w:szCs w:val="24"/>
          <w:lang w:eastAsia="lv-LV"/>
        </w:rPr>
      </w:pPr>
    </w:p>
    <w:p w14:paraId="41A6A175" w14:textId="77777777" w:rsidR="00CA0DBD" w:rsidRPr="0049301B" w:rsidRDefault="00CA0DBD">
      <w:pPr>
        <w:spacing w:after="0" w:line="240" w:lineRule="auto"/>
        <w:rPr>
          <w:rFonts w:ascii="Times New Roman" w:eastAsia="Times New Roman" w:hAnsi="Times New Roman"/>
          <w:b/>
          <w:bCs/>
          <w:sz w:val="24"/>
          <w:szCs w:val="24"/>
          <w:lang w:eastAsia="lv-LV"/>
        </w:rPr>
      </w:pPr>
    </w:p>
    <w:p w14:paraId="308CDDB2" w14:textId="77777777" w:rsidR="00CA0DBD" w:rsidRPr="0049301B" w:rsidRDefault="00CA0DBD">
      <w:pPr>
        <w:spacing w:after="0" w:line="240" w:lineRule="auto"/>
        <w:rPr>
          <w:rFonts w:ascii="Times New Roman" w:eastAsia="Times New Roman" w:hAnsi="Times New Roman"/>
          <w:b/>
          <w:bCs/>
          <w:sz w:val="24"/>
          <w:szCs w:val="24"/>
          <w:lang w:eastAsia="lv-LV"/>
        </w:rPr>
      </w:pPr>
    </w:p>
    <w:p w14:paraId="2721C77D" w14:textId="77777777" w:rsidR="00CA0DBD" w:rsidRPr="0049301B" w:rsidRDefault="00CA0DBD">
      <w:pPr>
        <w:spacing w:after="0" w:line="240" w:lineRule="auto"/>
        <w:rPr>
          <w:rFonts w:ascii="Times New Roman" w:eastAsia="Times New Roman" w:hAnsi="Times New Roman"/>
          <w:b/>
          <w:bCs/>
          <w:sz w:val="24"/>
          <w:szCs w:val="24"/>
          <w:lang w:eastAsia="lv-LV"/>
        </w:rPr>
      </w:pPr>
    </w:p>
    <w:p w14:paraId="256DCFEE" w14:textId="53DBDEB9" w:rsidR="00CA0DBD" w:rsidRDefault="0034078F">
      <w:pPr>
        <w:spacing w:after="0" w:line="240" w:lineRule="auto"/>
        <w:rPr>
          <w:rFonts w:ascii="Times New Roman" w:eastAsia="Times New Roman" w:hAnsi="Times New Roman"/>
          <w:b/>
          <w:bCs/>
          <w:sz w:val="24"/>
          <w:szCs w:val="24"/>
          <w:lang w:eastAsia="lv-LV"/>
        </w:rPr>
      </w:pPr>
      <w:r w:rsidRPr="0049301B">
        <w:rPr>
          <w:rFonts w:ascii="Times New Roman" w:eastAsia="Times New Roman" w:hAnsi="Times New Roman"/>
          <w:b/>
          <w:bCs/>
          <w:noProof/>
          <w:sz w:val="24"/>
          <w:szCs w:val="24"/>
          <w:lang w:eastAsia="lv-LV"/>
        </w:rPr>
        <mc:AlternateContent>
          <mc:Choice Requires="wps">
            <w:drawing>
              <wp:anchor distT="0" distB="0" distL="114935" distR="114935" simplePos="0" relativeHeight="3" behindDoc="1" locked="0" layoutInCell="1" allowOverlap="1" wp14:anchorId="344A93C6" wp14:editId="2C13E5A7">
                <wp:simplePos x="0" y="0"/>
                <wp:positionH relativeFrom="page">
                  <wp:posOffset>1091565</wp:posOffset>
                </wp:positionH>
                <wp:positionV relativeFrom="page">
                  <wp:posOffset>2015490</wp:posOffset>
                </wp:positionV>
                <wp:extent cx="5742940" cy="314960"/>
                <wp:effectExtent l="0" t="0" r="0" b="0"/>
                <wp:wrapNone/>
                <wp:docPr id="2" name="Frame1"/>
                <wp:cNvGraphicFramePr/>
                <a:graphic xmlns:a="http://schemas.openxmlformats.org/drawingml/2006/main">
                  <a:graphicData uri="http://schemas.microsoft.com/office/word/2010/wordprocessingShape">
                    <wps:wsp>
                      <wps:cNvSpPr/>
                      <wps:spPr>
                        <a:xfrm>
                          <a:off x="0" y="0"/>
                          <a:ext cx="5742360" cy="314280"/>
                        </a:xfrm>
                        <a:prstGeom prst="rect">
                          <a:avLst/>
                        </a:prstGeom>
                        <a:noFill/>
                        <a:ln>
                          <a:noFill/>
                        </a:ln>
                      </wps:spPr>
                      <wps:style>
                        <a:lnRef idx="0">
                          <a:scrgbClr r="0" g="0" b="0"/>
                        </a:lnRef>
                        <a:fillRef idx="0">
                          <a:scrgbClr r="0" g="0" b="0"/>
                        </a:fillRef>
                        <a:effectRef idx="0">
                          <a:scrgbClr r="0" g="0" b="0"/>
                        </a:effectRef>
                        <a:fontRef idx="minor"/>
                      </wps:style>
                      <wps:txbx>
                        <w:txbxContent>
                          <w:p w14:paraId="73FBD470" w14:textId="234BD461" w:rsidR="00CA0DBD" w:rsidRPr="00EE3085" w:rsidRDefault="00EE3085">
                            <w:pPr>
                              <w:pStyle w:val="Galvene"/>
                              <w:jc w:val="center"/>
                              <w:rPr>
                                <w:rFonts w:ascii="Times New Roman" w:hAnsi="Times New Roman" w:cs="Times New Roman"/>
                                <w:sz w:val="16"/>
                                <w:szCs w:val="16"/>
                              </w:rPr>
                            </w:pPr>
                            <w:r w:rsidRPr="00EE3085">
                              <w:rPr>
                                <w:rFonts w:ascii="Times New Roman" w:eastAsia="Times New Roman" w:hAnsi="Times New Roman" w:cs="Times New Roman"/>
                                <w:sz w:val="16"/>
                                <w:szCs w:val="16"/>
                                <w:lang w:eastAsia="lv-LV"/>
                              </w:rPr>
                              <w:t>Zigfrīda Annas Meierovica bulvāris 14-7</w:t>
                            </w:r>
                            <w:r w:rsidR="0034078F" w:rsidRPr="00EE3085">
                              <w:rPr>
                                <w:rFonts w:ascii="Times New Roman" w:hAnsi="Times New Roman" w:cs="Times New Roman"/>
                                <w:sz w:val="16"/>
                                <w:szCs w:val="16"/>
                              </w:rPr>
                              <w:t>, Rīga, LV-1</w:t>
                            </w:r>
                            <w:r w:rsidR="007D4449" w:rsidRPr="00EE3085">
                              <w:rPr>
                                <w:rFonts w:ascii="Times New Roman" w:hAnsi="Times New Roman" w:cs="Times New Roman"/>
                                <w:sz w:val="16"/>
                                <w:szCs w:val="16"/>
                              </w:rPr>
                              <w:t>050</w:t>
                            </w:r>
                            <w:r w:rsidR="0034078F" w:rsidRPr="00EE3085">
                              <w:rPr>
                                <w:rFonts w:ascii="Times New Roman" w:hAnsi="Times New Roman" w:cs="Times New Roman"/>
                                <w:sz w:val="16"/>
                                <w:szCs w:val="16"/>
                              </w:rPr>
                              <w:t xml:space="preserve">, tālr. 67228985, e-pasts </w:t>
                            </w:r>
                            <w:r w:rsidR="00165498">
                              <w:rPr>
                                <w:rFonts w:ascii="Times New Roman" w:hAnsi="Times New Roman" w:cs="Times New Roman"/>
                                <w:sz w:val="16"/>
                                <w:szCs w:val="16"/>
                              </w:rPr>
                              <w:t>pasts</w:t>
                            </w:r>
                            <w:r w:rsidR="0034078F" w:rsidRPr="00EE3085">
                              <w:rPr>
                                <w:rFonts w:ascii="Times New Roman" w:hAnsi="Times New Roman" w:cs="Times New Roman"/>
                                <w:sz w:val="16"/>
                                <w:szCs w:val="16"/>
                              </w:rPr>
                              <w:t>@lnkc.gov.lv, www.lnkc.gov.lv</w:t>
                            </w:r>
                          </w:p>
                          <w:p w14:paraId="1F11CB52" w14:textId="77777777" w:rsidR="00CA0DBD" w:rsidRDefault="00CA0DBD">
                            <w:pPr>
                              <w:spacing w:after="0" w:line="194" w:lineRule="exact"/>
                              <w:ind w:left="20"/>
                              <w:jc w:val="center"/>
                            </w:pPr>
                          </w:p>
                        </w:txbxContent>
                      </wps:txbx>
                      <wps:bodyPr lIns="720" tIns="720" rIns="720" bIns="720">
                        <a:noAutofit/>
                      </wps:bodyPr>
                    </wps:wsp>
                  </a:graphicData>
                </a:graphic>
              </wp:anchor>
            </w:drawing>
          </mc:Choice>
          <mc:Fallback>
            <w:pict>
              <v:rect w14:anchorId="344A93C6" id="Frame1" o:spid="_x0000_s1026" style="position:absolute;margin-left:85.95pt;margin-top:158.7pt;width:452.2pt;height:24.8pt;z-index:-503316477;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" filled="f" stroked="f">
                <v:textbox inset=".02mm,.02mm,.02mm,.02mm">
                  <w:txbxContent>
                    <w:p w14:paraId="73FBD470" w14:textId="234BD461" w:rsidR="00CA0DBD" w:rsidRPr="00EE3085" w:rsidRDefault="00EE3085">
                      <w:pPr>
                        <w:pStyle w:val="Galvene"/>
                        <w:jc w:val="center"/>
                        <w:rPr>
                          <w:rFonts w:ascii="Times New Roman" w:hAnsi="Times New Roman" w:cs="Times New Roman"/>
                          <w:sz w:val="16"/>
                          <w:szCs w:val="16"/>
                        </w:rPr>
                      </w:pPr>
                      <w:r w:rsidRPr="00EE3085">
                        <w:rPr>
                          <w:rFonts w:ascii="Times New Roman" w:eastAsia="Times New Roman" w:hAnsi="Times New Roman" w:cs="Times New Roman"/>
                          <w:sz w:val="16"/>
                          <w:szCs w:val="16"/>
                          <w:lang w:eastAsia="lv-LV"/>
                        </w:rPr>
                        <w:t>Zigfrīda Annas Meierovica bulvāris 14-7</w:t>
                      </w:r>
                      <w:r w:rsidR="0034078F" w:rsidRPr="00EE3085">
                        <w:rPr>
                          <w:rFonts w:ascii="Times New Roman" w:hAnsi="Times New Roman" w:cs="Times New Roman"/>
                          <w:sz w:val="16"/>
                          <w:szCs w:val="16"/>
                        </w:rPr>
                        <w:t>, Rīga, LV-1</w:t>
                      </w:r>
                      <w:r w:rsidR="007D4449" w:rsidRPr="00EE3085">
                        <w:rPr>
                          <w:rFonts w:ascii="Times New Roman" w:hAnsi="Times New Roman" w:cs="Times New Roman"/>
                          <w:sz w:val="16"/>
                          <w:szCs w:val="16"/>
                        </w:rPr>
                        <w:t>050</w:t>
                      </w:r>
                      <w:r w:rsidR="0034078F" w:rsidRPr="00EE3085">
                        <w:rPr>
                          <w:rFonts w:ascii="Times New Roman" w:hAnsi="Times New Roman" w:cs="Times New Roman"/>
                          <w:sz w:val="16"/>
                          <w:szCs w:val="16"/>
                        </w:rPr>
                        <w:t xml:space="preserve">, tālr. 67228985, e-pasts </w:t>
                      </w:r>
                      <w:r w:rsidR="00165498">
                        <w:rPr>
                          <w:rFonts w:ascii="Times New Roman" w:hAnsi="Times New Roman" w:cs="Times New Roman"/>
                          <w:sz w:val="16"/>
                          <w:szCs w:val="16"/>
                        </w:rPr>
                        <w:t>pasts</w:t>
                      </w:r>
                      <w:r w:rsidR="0034078F" w:rsidRPr="00EE3085">
                        <w:rPr>
                          <w:rFonts w:ascii="Times New Roman" w:hAnsi="Times New Roman" w:cs="Times New Roman"/>
                          <w:sz w:val="16"/>
                          <w:szCs w:val="16"/>
                        </w:rPr>
                        <w:t>@lnkc.gov.lv, www.lnkc.gov.lv</w:t>
                      </w:r>
                    </w:p>
                    <w:p w14:paraId="1F11CB52" w14:textId="77777777" w:rsidR="00CA0DBD" w:rsidRDefault="00CA0DBD">
                      <w:pPr>
                        <w:spacing w:after="0" w:line="194" w:lineRule="exact"/>
                        <w:ind w:left="20"/>
                        <w:jc w:val="center"/>
                      </w:pPr>
                    </w:p>
                  </w:txbxContent>
                </v:textbox>
                <w10:wrap anchorx="page" anchory="page"/>
              </v:rect>
            </w:pict>
          </mc:Fallback>
        </mc:AlternateContent>
      </w:r>
      <w:r w:rsidRPr="0049301B">
        <w:rPr>
          <w:rFonts w:ascii="Times New Roman" w:eastAsia="Times New Roman" w:hAnsi="Times New Roman"/>
          <w:b/>
          <w:bCs/>
          <w:noProof/>
          <w:sz w:val="24"/>
          <w:szCs w:val="24"/>
          <w:lang w:eastAsia="lv-LV"/>
        </w:rPr>
        <mc:AlternateContent>
          <mc:Choice Requires="wpg">
            <w:drawing>
              <wp:anchor distT="0" distB="0" distL="114935" distR="114935" simplePos="0" relativeHeight="4" behindDoc="1" locked="0" layoutInCell="1" allowOverlap="1" wp14:anchorId="125DFF87" wp14:editId="3B2098F0">
                <wp:simplePos x="0" y="0"/>
                <wp:positionH relativeFrom="page">
                  <wp:posOffset>1753870</wp:posOffset>
                </wp:positionH>
                <wp:positionV relativeFrom="page">
                  <wp:posOffset>1895475</wp:posOffset>
                </wp:positionV>
                <wp:extent cx="4398645" cy="2540"/>
                <wp:effectExtent l="0" t="0" r="0" b="0"/>
                <wp:wrapNone/>
                <wp:docPr id="4" name="Group 3"/>
                <wp:cNvGraphicFramePr/>
                <a:graphic xmlns:a="http://schemas.openxmlformats.org/drawingml/2006/main">
                  <a:graphicData uri="http://schemas.microsoft.com/office/word/2010/wordprocessingGroup">
                    <wpg:wgp>
                      <wpg:cNvGrpSpPr/>
                      <wpg:grpSpPr>
                        <a:xfrm>
                          <a:off x="0" y="0"/>
                          <a:ext cx="4398120" cy="1800"/>
                          <a:chOff x="0" y="0"/>
                          <a:chExt cx="0" cy="0"/>
                        </a:xfrm>
                      </wpg:grpSpPr>
                      <wps:wsp>
                        <wps:cNvPr id="3" name="Brīvforma 3"/>
                        <wps:cNvSpPr/>
                        <wps:spPr>
                          <a:xfrm>
                            <a:off x="0" y="0"/>
                            <a:ext cx="4398120" cy="1800"/>
                          </a:xfrm>
                          <a:custGeom>
                            <a:avLst/>
                            <a:gdLst/>
                            <a:ahLst/>
                            <a:cxnLst/>
                            <a:rect l="l" t="t" r="r" b="b"/>
                            <a:pathLst>
                              <a:path w="6926">
                                <a:moveTo>
                                  <a:pt x="0" y="0"/>
                                </a:moveTo>
                                <a:lnTo>
                                  <a:pt x="6926" y="0"/>
                                </a:lnTo>
                              </a:path>
                            </a:pathLst>
                          </a:custGeom>
                          <a:noFill/>
                          <a:ln w="3240">
                            <a:solidFill>
                              <a:srgbClr val="231F2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4CDCA3D" id="Group 3" o:spid="_x0000_s1026" style="position:absolute;margin-left:138.1pt;margin-top:149.25pt;width:346.35pt;height:.2pt;z-index:-503316476;mso-wrap-distance-left:9.05pt;mso-wrap-distance-right:9.05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">
                <v:shape id="Brīvforma 3" o:spid="_x0000_s1027" style="position:absolute;width:4398120;height:1800;visibility:visible;mso-wrap-style:square;v-text-anchor:top" coordsize="69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" path="m,l6926,e" filled="f" strokecolor="#231f20" strokeweight=".09mm">
                  <v:path arrowok="t"/>
                </v:shape>
                <w10:wrap anchorx="page" anchory="page"/>
              </v:group>
            </w:pict>
          </mc:Fallback>
        </mc:AlternateContent>
      </w:r>
    </w:p>
    <w:p w14:paraId="4E4A2ED2" w14:textId="77777777" w:rsidR="004275D5" w:rsidRPr="004275D5" w:rsidRDefault="004275D5">
      <w:pPr>
        <w:spacing w:after="0" w:line="240" w:lineRule="auto"/>
        <w:rPr>
          <w:rFonts w:ascii="Times New Roman" w:eastAsia="Times New Roman" w:hAnsi="Times New Roman"/>
          <w:b/>
          <w:bCs/>
          <w:sz w:val="24"/>
          <w:szCs w:val="24"/>
          <w:lang w:eastAsia="lv-LV"/>
        </w:rPr>
      </w:pPr>
    </w:p>
    <w:p w14:paraId="00CE9B95" w14:textId="77777777" w:rsidR="005F2201" w:rsidRPr="0049301B" w:rsidRDefault="005F2201">
      <w:pPr>
        <w:spacing w:after="0" w:line="240" w:lineRule="auto"/>
        <w:jc w:val="center"/>
        <w:rPr>
          <w:rFonts w:ascii="Times New Roman" w:eastAsia="Times New Roman" w:hAnsi="Times New Roman"/>
          <w:b/>
          <w:sz w:val="26"/>
          <w:szCs w:val="26"/>
        </w:rPr>
      </w:pPr>
    </w:p>
    <w:p w14:paraId="11334680" w14:textId="77777777" w:rsidR="00CA0DBD" w:rsidRPr="0049301B" w:rsidRDefault="0034078F">
      <w:pPr>
        <w:spacing w:after="0" w:line="240" w:lineRule="auto"/>
        <w:jc w:val="center"/>
        <w:rPr>
          <w:rFonts w:ascii="Times New Roman" w:eastAsia="Times New Roman" w:hAnsi="Times New Roman"/>
          <w:b/>
          <w:sz w:val="26"/>
          <w:szCs w:val="26"/>
        </w:rPr>
      </w:pPr>
      <w:r w:rsidRPr="0049301B">
        <w:rPr>
          <w:rFonts w:ascii="Times New Roman" w:eastAsia="Times New Roman" w:hAnsi="Times New Roman"/>
          <w:b/>
          <w:sz w:val="26"/>
          <w:szCs w:val="26"/>
        </w:rPr>
        <w:t>NOLIKUMS</w:t>
      </w:r>
    </w:p>
    <w:p w14:paraId="772445C9" w14:textId="77777777" w:rsidR="00CA0DBD" w:rsidRPr="0049301B" w:rsidRDefault="0034078F">
      <w:pPr>
        <w:spacing w:after="0" w:line="240" w:lineRule="auto"/>
        <w:jc w:val="center"/>
        <w:rPr>
          <w:rFonts w:ascii="Times New Roman" w:eastAsia="Times New Roman" w:hAnsi="Times New Roman"/>
          <w:sz w:val="26"/>
          <w:szCs w:val="26"/>
        </w:rPr>
      </w:pPr>
      <w:r w:rsidRPr="0049301B">
        <w:rPr>
          <w:rFonts w:ascii="Times New Roman" w:eastAsia="Times New Roman" w:hAnsi="Times New Roman"/>
          <w:sz w:val="26"/>
          <w:szCs w:val="26"/>
        </w:rPr>
        <w:t>Rīgā</w:t>
      </w:r>
    </w:p>
    <w:p w14:paraId="45961895" w14:textId="77777777" w:rsidR="00CA0DBD" w:rsidRPr="0049301B" w:rsidRDefault="00CA0DBD">
      <w:pPr>
        <w:tabs>
          <w:tab w:val="left" w:pos="3794"/>
          <w:tab w:val="left" w:pos="4361"/>
          <w:tab w:val="left" w:pos="8222"/>
        </w:tabs>
        <w:spacing w:after="0" w:line="240" w:lineRule="auto"/>
        <w:ind w:right="34"/>
        <w:rPr>
          <w:rFonts w:ascii="Times New Roman" w:eastAsia="Times New Roman" w:hAnsi="Times New Roman"/>
          <w:bCs/>
          <w:sz w:val="26"/>
          <w:szCs w:val="26"/>
        </w:rPr>
      </w:pPr>
    </w:p>
    <w:tbl>
      <w:tblPr>
        <w:tblW w:w="0" w:type="auto"/>
        <w:tblLook w:val="04A0" w:firstRow="1" w:lastRow="0" w:firstColumn="1" w:lastColumn="0" w:noHBand="0" w:noVBand="1"/>
      </w:tblPr>
      <w:tblGrid>
        <w:gridCol w:w="4556"/>
        <w:gridCol w:w="4515"/>
      </w:tblGrid>
      <w:tr w:rsidR="00C30E37" w:rsidRPr="00C81C7A" w14:paraId="13551F95" w14:textId="77777777" w:rsidTr="00275158">
        <w:tc>
          <w:tcPr>
            <w:tcW w:w="4663" w:type="dxa"/>
          </w:tcPr>
          <w:p w14:paraId="361FFA74" w14:textId="0EC58284" w:rsidR="00C30E37" w:rsidRPr="00C30E37" w:rsidRDefault="00250B64" w:rsidP="00275158">
            <w:pPr>
              <w:spacing w:after="0" w:line="240" w:lineRule="auto"/>
              <w:rPr>
                <w:rFonts w:ascii="Times New Roman" w:hAnsi="Times New Roman"/>
                <w:sz w:val="24"/>
                <w:szCs w:val="24"/>
              </w:rPr>
            </w:pPr>
            <w:r>
              <w:rPr>
                <w:rFonts w:ascii="Times New Roman" w:hAnsi="Times New Roman"/>
                <w:sz w:val="24"/>
                <w:szCs w:val="24"/>
              </w:rPr>
              <w:t>20.10.2025.</w:t>
            </w:r>
          </w:p>
        </w:tc>
        <w:tc>
          <w:tcPr>
            <w:tcW w:w="4638" w:type="dxa"/>
          </w:tcPr>
          <w:p w14:paraId="03D812C7" w14:textId="3DDA2D0A" w:rsidR="00C30E37" w:rsidRPr="00C30E37" w:rsidRDefault="00C30E37" w:rsidP="00275158">
            <w:pPr>
              <w:spacing w:after="0" w:line="240" w:lineRule="auto"/>
              <w:jc w:val="right"/>
              <w:rPr>
                <w:rFonts w:ascii="Times New Roman" w:hAnsi="Times New Roman"/>
                <w:sz w:val="24"/>
                <w:szCs w:val="24"/>
              </w:rPr>
            </w:pPr>
            <w:r w:rsidRPr="00C30E37">
              <w:rPr>
                <w:rFonts w:ascii="Times New Roman" w:hAnsi="Times New Roman"/>
                <w:sz w:val="24"/>
                <w:szCs w:val="24"/>
              </w:rPr>
              <w:t>Nr. 1.5-1.1</w:t>
            </w:r>
            <w:r w:rsidRPr="009229F4">
              <w:rPr>
                <w:rFonts w:ascii="Times New Roman" w:hAnsi="Times New Roman"/>
                <w:sz w:val="24"/>
                <w:szCs w:val="24"/>
              </w:rPr>
              <w:t>/</w:t>
            </w:r>
            <w:r w:rsidR="009229F4" w:rsidRPr="009229F4">
              <w:rPr>
                <w:rFonts w:ascii="Times New Roman" w:hAnsi="Times New Roman"/>
                <w:sz w:val="24"/>
                <w:szCs w:val="24"/>
              </w:rPr>
              <w:t>37</w:t>
            </w:r>
          </w:p>
        </w:tc>
      </w:tr>
    </w:tbl>
    <w:p w14:paraId="0A1B6E10" w14:textId="77777777" w:rsidR="00CA0DBD" w:rsidRPr="0049301B" w:rsidRDefault="00CA0DBD" w:rsidP="00170B29">
      <w:pPr>
        <w:tabs>
          <w:tab w:val="left" w:pos="567"/>
        </w:tabs>
        <w:spacing w:after="0" w:line="240" w:lineRule="auto"/>
        <w:ind w:right="34"/>
        <w:jc w:val="right"/>
        <w:rPr>
          <w:rFonts w:ascii="Times New Roman" w:eastAsia="Times New Roman" w:hAnsi="Times New Roman"/>
          <w:bCs/>
          <w:sz w:val="24"/>
          <w:szCs w:val="24"/>
        </w:rPr>
      </w:pPr>
    </w:p>
    <w:p w14:paraId="6F65576A" w14:textId="0E9019B9" w:rsidR="00CA0DBD" w:rsidRPr="0049301B" w:rsidRDefault="0034078F" w:rsidP="00BD5DFB">
      <w:pPr>
        <w:pStyle w:val="Virsraksts3"/>
        <w:numPr>
          <w:ilvl w:val="2"/>
          <w:numId w:val="2"/>
        </w:numPr>
        <w:ind w:right="34"/>
        <w:rPr>
          <w:sz w:val="24"/>
        </w:rPr>
      </w:pPr>
      <w:r w:rsidRPr="0049301B">
        <w:rPr>
          <w:bCs w:val="0"/>
          <w:sz w:val="24"/>
        </w:rPr>
        <w:t>Valsts konkurs</w:t>
      </w:r>
      <w:r w:rsidR="00D64D10">
        <w:rPr>
          <w:sz w:val="24"/>
        </w:rPr>
        <w:t>s</w:t>
      </w:r>
      <w:r w:rsidRPr="0049301B">
        <w:rPr>
          <w:sz w:val="24"/>
        </w:rPr>
        <w:t xml:space="preserve"> </w:t>
      </w:r>
      <w:r w:rsidRPr="0049301B">
        <w:rPr>
          <w:sz w:val="24"/>
        </w:rPr>
        <w:br/>
        <w:t>Latvijas profesionālās</w:t>
      </w:r>
      <w:r w:rsidR="00570B92" w:rsidRPr="0049301B">
        <w:rPr>
          <w:sz w:val="24"/>
        </w:rPr>
        <w:t xml:space="preserve"> </w:t>
      </w:r>
      <w:r w:rsidR="00570B92" w:rsidRPr="003B7C66">
        <w:rPr>
          <w:sz w:val="24"/>
        </w:rPr>
        <w:t>izglītības iestāžu</w:t>
      </w:r>
      <w:r w:rsidRPr="003B7C66">
        <w:rPr>
          <w:sz w:val="24"/>
        </w:rPr>
        <w:t xml:space="preserve"> </w:t>
      </w:r>
      <w:r w:rsidR="00570B92" w:rsidRPr="003B7C66">
        <w:rPr>
          <w:sz w:val="24"/>
        </w:rPr>
        <w:t xml:space="preserve">profesionālās </w:t>
      </w:r>
      <w:r w:rsidRPr="003B7C66">
        <w:rPr>
          <w:sz w:val="24"/>
        </w:rPr>
        <w:t xml:space="preserve">vidējās izglītības </w:t>
      </w:r>
      <w:r w:rsidR="00081DFA">
        <w:rPr>
          <w:sz w:val="24"/>
        </w:rPr>
        <w:t>mākslu</w:t>
      </w:r>
      <w:r w:rsidR="00C109BB">
        <w:rPr>
          <w:sz w:val="24"/>
        </w:rPr>
        <w:t xml:space="preserve"> jomas</w:t>
      </w:r>
      <w:r w:rsidR="00081DFA">
        <w:rPr>
          <w:sz w:val="24"/>
        </w:rPr>
        <w:t xml:space="preserve"> </w:t>
      </w:r>
      <w:r w:rsidRPr="003B7C66">
        <w:rPr>
          <w:sz w:val="24"/>
        </w:rPr>
        <w:t>audzēkņiem</w:t>
      </w:r>
      <w:r w:rsidRPr="0049301B">
        <w:rPr>
          <w:sz w:val="24"/>
        </w:rPr>
        <w:t xml:space="preserve"> 20</w:t>
      </w:r>
      <w:r w:rsidR="00793450" w:rsidRPr="0049301B">
        <w:rPr>
          <w:sz w:val="24"/>
        </w:rPr>
        <w:t>2</w:t>
      </w:r>
      <w:r w:rsidR="00D85439">
        <w:rPr>
          <w:sz w:val="24"/>
        </w:rPr>
        <w:t>5</w:t>
      </w:r>
      <w:r w:rsidR="00793450" w:rsidRPr="0049301B">
        <w:rPr>
          <w:sz w:val="24"/>
        </w:rPr>
        <w:t>./202</w:t>
      </w:r>
      <w:r w:rsidR="00D85439">
        <w:rPr>
          <w:sz w:val="24"/>
        </w:rPr>
        <w:t>6</w:t>
      </w:r>
      <w:r w:rsidRPr="0049301B">
        <w:rPr>
          <w:sz w:val="24"/>
        </w:rPr>
        <w:t>. mācību gadā</w:t>
      </w:r>
    </w:p>
    <w:p w14:paraId="1DD76C7B" w14:textId="77777777" w:rsidR="00CA0DBD" w:rsidRPr="0049301B" w:rsidRDefault="00CA0DBD" w:rsidP="00BD5DFB">
      <w:pPr>
        <w:spacing w:after="0" w:line="240" w:lineRule="auto"/>
        <w:ind w:right="34"/>
        <w:jc w:val="right"/>
        <w:rPr>
          <w:rFonts w:ascii="Times New Roman" w:eastAsia="Times New Roman" w:hAnsi="Times New Roman"/>
          <w:sz w:val="24"/>
          <w:szCs w:val="24"/>
        </w:rPr>
      </w:pPr>
    </w:p>
    <w:p w14:paraId="6160FB9E" w14:textId="3C9F932F" w:rsidR="00CA0DBD" w:rsidRPr="0049301B" w:rsidRDefault="00A37A8D" w:rsidP="00955A85">
      <w:pPr>
        <w:widowControl w:val="0"/>
        <w:spacing w:after="0" w:line="240" w:lineRule="auto"/>
        <w:ind w:left="5245" w:right="142"/>
        <w:jc w:val="right"/>
        <w:rPr>
          <w:rFonts w:ascii="Times New Roman" w:eastAsia="Times New Roman" w:hAnsi="Times New Roman"/>
          <w:sz w:val="24"/>
          <w:szCs w:val="24"/>
        </w:rPr>
      </w:pPr>
      <w:r w:rsidRPr="0049301B">
        <w:rPr>
          <w:rFonts w:ascii="Times New Roman" w:eastAsia="Times New Roman" w:hAnsi="Times New Roman"/>
          <w:i/>
          <w:sz w:val="24"/>
          <w:szCs w:val="24"/>
          <w:lang w:eastAsia="en-US"/>
        </w:rPr>
        <w:t>Izdots saskaņā ar</w:t>
      </w:r>
      <w:r w:rsidR="0058056F">
        <w:rPr>
          <w:rFonts w:ascii="Times New Roman" w:eastAsia="Times New Roman" w:hAnsi="Times New Roman"/>
          <w:i/>
          <w:sz w:val="24"/>
          <w:szCs w:val="24"/>
          <w:lang w:eastAsia="en-US"/>
        </w:rPr>
        <w:t xml:space="preserve"> </w:t>
      </w:r>
      <w:r w:rsidRPr="0049301B">
        <w:rPr>
          <w:rFonts w:ascii="Times New Roman" w:eastAsia="Times New Roman" w:hAnsi="Times New Roman"/>
          <w:i/>
          <w:sz w:val="24"/>
          <w:szCs w:val="24"/>
          <w:lang w:eastAsia="en-US"/>
        </w:rPr>
        <w:t xml:space="preserve">Valsts </w:t>
      </w:r>
      <w:r w:rsidR="0058056F">
        <w:rPr>
          <w:rFonts w:ascii="Times New Roman" w:eastAsia="Times New Roman" w:hAnsi="Times New Roman"/>
          <w:i/>
          <w:sz w:val="24"/>
          <w:szCs w:val="24"/>
          <w:lang w:eastAsia="en-US"/>
        </w:rPr>
        <w:t>p</w:t>
      </w:r>
      <w:r w:rsidRPr="0049301B">
        <w:rPr>
          <w:rFonts w:ascii="Times New Roman" w:eastAsia="Times New Roman" w:hAnsi="Times New Roman"/>
          <w:i/>
          <w:sz w:val="24"/>
          <w:szCs w:val="24"/>
          <w:lang w:eastAsia="en-US"/>
        </w:rPr>
        <w:t>ārvaldes iekārtas likuma</w:t>
      </w:r>
      <w:r w:rsidR="0058056F">
        <w:rPr>
          <w:rFonts w:ascii="Times New Roman" w:eastAsia="Times New Roman" w:hAnsi="Times New Roman"/>
          <w:i/>
          <w:sz w:val="24"/>
          <w:szCs w:val="24"/>
          <w:lang w:eastAsia="en-US"/>
        </w:rPr>
        <w:t xml:space="preserve"> </w:t>
      </w:r>
      <w:r w:rsidRPr="0049301B">
        <w:rPr>
          <w:rFonts w:ascii="Times New Roman" w:eastAsia="Times New Roman" w:hAnsi="Times New Roman"/>
          <w:i/>
          <w:sz w:val="24"/>
          <w:szCs w:val="24"/>
          <w:lang w:eastAsia="en-US"/>
        </w:rPr>
        <w:t>72. panta pirmās daļas 2. punktu un</w:t>
      </w:r>
      <w:r w:rsidR="0058056F">
        <w:rPr>
          <w:rFonts w:ascii="Times New Roman" w:eastAsia="Times New Roman" w:hAnsi="Times New Roman"/>
          <w:i/>
          <w:sz w:val="24"/>
          <w:szCs w:val="24"/>
          <w:lang w:eastAsia="en-US"/>
        </w:rPr>
        <w:t xml:space="preserve"> </w:t>
      </w:r>
      <w:r w:rsidRPr="0049301B">
        <w:rPr>
          <w:rFonts w:ascii="Times New Roman" w:eastAsia="Times New Roman" w:hAnsi="Times New Roman"/>
          <w:i/>
          <w:sz w:val="24"/>
          <w:szCs w:val="24"/>
          <w:lang w:eastAsia="en-US"/>
        </w:rPr>
        <w:t>Ministru kabineta 2012.</w:t>
      </w:r>
      <w:r w:rsidRPr="0049301B">
        <w:rPr>
          <w:rFonts w:ascii="Times New Roman" w:hAnsi="Times New Roman"/>
          <w:sz w:val="28"/>
          <w:lang w:eastAsia="en-US"/>
        </w:rPr>
        <w:t> </w:t>
      </w:r>
      <w:r w:rsidRPr="0049301B">
        <w:rPr>
          <w:rFonts w:ascii="Times New Roman" w:eastAsia="Times New Roman" w:hAnsi="Times New Roman"/>
          <w:i/>
          <w:sz w:val="24"/>
          <w:szCs w:val="24"/>
          <w:lang w:eastAsia="en-US"/>
        </w:rPr>
        <w:t xml:space="preserve">gada 18. decembra noteikumu Nr. 931 </w:t>
      </w:r>
      <w:r w:rsidRPr="0049301B">
        <w:rPr>
          <w:rFonts w:ascii="Times New Roman" w:eastAsia="Times New Roman" w:hAnsi="Times New Roman"/>
          <w:i/>
          <w:sz w:val="24"/>
          <w:szCs w:val="24"/>
          <w:lang w:eastAsia="lv-LV"/>
        </w:rPr>
        <w:t>„</w:t>
      </w:r>
      <w:r w:rsidRPr="0049301B">
        <w:rPr>
          <w:rFonts w:ascii="Times New Roman" w:hAnsi="Times New Roman"/>
          <w:i/>
          <w:sz w:val="24"/>
          <w:szCs w:val="24"/>
          <w:lang w:eastAsia="en-US"/>
        </w:rPr>
        <w:t>Latvijas Nacionālā kultūras centra nolikums” 4.4. apakšpunktu</w:t>
      </w:r>
    </w:p>
    <w:p w14:paraId="60A1B962" w14:textId="77777777" w:rsidR="00CA0DBD" w:rsidRPr="0049301B" w:rsidRDefault="00CA0DBD" w:rsidP="00BD5DFB">
      <w:pPr>
        <w:spacing w:after="0" w:line="240" w:lineRule="auto"/>
        <w:ind w:right="65"/>
        <w:rPr>
          <w:rFonts w:ascii="Times New Roman" w:eastAsia="Times New Roman" w:hAnsi="Times New Roman"/>
          <w:sz w:val="24"/>
          <w:szCs w:val="24"/>
        </w:rPr>
      </w:pPr>
    </w:p>
    <w:p w14:paraId="3751CE67" w14:textId="77777777" w:rsidR="00CA0DBD" w:rsidRPr="0049301B" w:rsidRDefault="0034078F" w:rsidP="00C97E3E">
      <w:pPr>
        <w:spacing w:after="120" w:line="240" w:lineRule="auto"/>
        <w:jc w:val="center"/>
        <w:rPr>
          <w:rFonts w:ascii="Times New Roman" w:hAnsi="Times New Roman"/>
          <w:b/>
          <w:bCs/>
          <w:sz w:val="24"/>
          <w:szCs w:val="24"/>
        </w:rPr>
      </w:pPr>
      <w:r w:rsidRPr="0049301B">
        <w:rPr>
          <w:rFonts w:ascii="Times New Roman" w:hAnsi="Times New Roman"/>
          <w:b/>
          <w:sz w:val="24"/>
          <w:szCs w:val="24"/>
        </w:rPr>
        <w:t>I. Vispārīgie jautājumi</w:t>
      </w:r>
    </w:p>
    <w:p w14:paraId="58680B2D" w14:textId="152941C6" w:rsidR="00ED2C71" w:rsidRPr="0049301B" w:rsidRDefault="0034078F" w:rsidP="006273E4">
      <w:pPr>
        <w:numPr>
          <w:ilvl w:val="0"/>
          <w:numId w:val="3"/>
        </w:numPr>
        <w:spacing w:after="0" w:line="240" w:lineRule="auto"/>
        <w:ind w:left="426" w:hanging="426"/>
        <w:jc w:val="both"/>
        <w:rPr>
          <w:rFonts w:ascii="Times New Roman" w:hAnsi="Times New Roman"/>
          <w:sz w:val="24"/>
          <w:szCs w:val="24"/>
        </w:rPr>
      </w:pPr>
      <w:r w:rsidRPr="0049301B">
        <w:rPr>
          <w:rFonts w:ascii="Times New Roman" w:hAnsi="Times New Roman"/>
          <w:bCs/>
          <w:sz w:val="24"/>
          <w:szCs w:val="24"/>
        </w:rPr>
        <w:t>Nolikums</w:t>
      </w:r>
      <w:r w:rsidRPr="0049301B">
        <w:rPr>
          <w:rFonts w:ascii="Times New Roman" w:hAnsi="Times New Roman"/>
          <w:sz w:val="24"/>
          <w:szCs w:val="24"/>
        </w:rPr>
        <w:t xml:space="preserve"> nosaka kārtību, kādā tiek organizēts </w:t>
      </w:r>
      <w:r w:rsidRPr="0049301B">
        <w:rPr>
          <w:rFonts w:ascii="Times New Roman" w:hAnsi="Times New Roman"/>
          <w:bCs/>
          <w:sz w:val="24"/>
          <w:szCs w:val="24"/>
        </w:rPr>
        <w:t>Valsts konkurs</w:t>
      </w:r>
      <w:r w:rsidR="001038A6" w:rsidRPr="0049301B">
        <w:rPr>
          <w:rFonts w:ascii="Times New Roman" w:hAnsi="Times New Roman"/>
          <w:bCs/>
          <w:sz w:val="24"/>
          <w:szCs w:val="24"/>
        </w:rPr>
        <w:t xml:space="preserve">s </w:t>
      </w:r>
      <w:r w:rsidRPr="0049301B">
        <w:rPr>
          <w:rFonts w:ascii="Times New Roman" w:hAnsi="Times New Roman"/>
          <w:sz w:val="24"/>
          <w:szCs w:val="24"/>
        </w:rPr>
        <w:t xml:space="preserve">Latvijas </w:t>
      </w:r>
      <w:r w:rsidR="0052797E" w:rsidRPr="0049301B">
        <w:rPr>
          <w:rFonts w:ascii="Times New Roman" w:hAnsi="Times New Roman"/>
          <w:sz w:val="24"/>
          <w:szCs w:val="24"/>
        </w:rPr>
        <w:t xml:space="preserve">profesionālās izglītības iestāžu </w:t>
      </w:r>
      <w:r w:rsidR="00926D94" w:rsidRPr="0049301B">
        <w:rPr>
          <w:rFonts w:ascii="Times New Roman" w:hAnsi="Times New Roman"/>
          <w:bCs/>
          <w:sz w:val="24"/>
          <w:szCs w:val="24"/>
        </w:rPr>
        <w:t xml:space="preserve">(turpmāk – izglītības iestāde) </w:t>
      </w:r>
      <w:r w:rsidRPr="0049301B">
        <w:rPr>
          <w:rFonts w:ascii="Times New Roman" w:hAnsi="Times New Roman"/>
          <w:sz w:val="24"/>
          <w:szCs w:val="24"/>
        </w:rPr>
        <w:t>audzēkņiem</w:t>
      </w:r>
      <w:r w:rsidR="0015507E" w:rsidRPr="0049301B">
        <w:rPr>
          <w:rFonts w:ascii="Times New Roman" w:hAnsi="Times New Roman"/>
          <w:sz w:val="24"/>
          <w:szCs w:val="24"/>
        </w:rPr>
        <w:t xml:space="preserve"> (turpmāk – konkurss)</w:t>
      </w:r>
      <w:r w:rsidR="006B30D5" w:rsidRPr="0049301B">
        <w:rPr>
          <w:rFonts w:ascii="Times New Roman" w:hAnsi="Times New Roman"/>
          <w:sz w:val="24"/>
          <w:szCs w:val="24"/>
        </w:rPr>
        <w:t xml:space="preserve">, kuri </w:t>
      </w:r>
      <w:r w:rsidR="002C2809" w:rsidRPr="0049301B">
        <w:rPr>
          <w:rFonts w:ascii="Times New Roman" w:hAnsi="Times New Roman"/>
          <w:sz w:val="24"/>
          <w:szCs w:val="24"/>
        </w:rPr>
        <w:t>202</w:t>
      </w:r>
      <w:r w:rsidR="00D85439">
        <w:rPr>
          <w:rFonts w:ascii="Times New Roman" w:hAnsi="Times New Roman"/>
          <w:sz w:val="24"/>
          <w:szCs w:val="24"/>
        </w:rPr>
        <w:t>5</w:t>
      </w:r>
      <w:r w:rsidR="002C2809" w:rsidRPr="0049301B">
        <w:rPr>
          <w:rFonts w:ascii="Times New Roman" w:hAnsi="Times New Roman"/>
          <w:sz w:val="24"/>
          <w:szCs w:val="24"/>
        </w:rPr>
        <w:t>./202</w:t>
      </w:r>
      <w:r w:rsidR="00D85439">
        <w:rPr>
          <w:rFonts w:ascii="Times New Roman" w:hAnsi="Times New Roman"/>
          <w:sz w:val="24"/>
          <w:szCs w:val="24"/>
        </w:rPr>
        <w:t>6</w:t>
      </w:r>
      <w:r w:rsidR="002C2809" w:rsidRPr="0049301B">
        <w:rPr>
          <w:rFonts w:ascii="Times New Roman" w:hAnsi="Times New Roman"/>
          <w:sz w:val="24"/>
          <w:szCs w:val="24"/>
        </w:rPr>
        <w:t xml:space="preserve">. </w:t>
      </w:r>
      <w:r w:rsidR="002C2809" w:rsidRPr="00081DFA">
        <w:rPr>
          <w:rFonts w:ascii="Times New Roman" w:hAnsi="Times New Roman"/>
          <w:sz w:val="24"/>
          <w:szCs w:val="24"/>
        </w:rPr>
        <w:t xml:space="preserve">mācību gadā apgūst profesionālās vidējās izglītības </w:t>
      </w:r>
      <w:r w:rsidR="002519B0" w:rsidRPr="00081DFA">
        <w:rPr>
          <w:rFonts w:ascii="Times New Roman" w:hAnsi="Times New Roman"/>
          <w:sz w:val="24"/>
          <w:szCs w:val="24"/>
        </w:rPr>
        <w:t xml:space="preserve">programmas </w:t>
      </w:r>
      <w:r w:rsidR="00E170CF" w:rsidRPr="00081DFA">
        <w:rPr>
          <w:rFonts w:ascii="Times New Roman" w:hAnsi="Times New Roman"/>
          <w:sz w:val="24"/>
          <w:szCs w:val="24"/>
        </w:rPr>
        <w:t xml:space="preserve">izglītības </w:t>
      </w:r>
      <w:r w:rsidR="00E170CF" w:rsidRPr="00081DFA">
        <w:rPr>
          <w:rFonts w:ascii="Times New Roman" w:hAnsi="Times New Roman"/>
          <w:sz w:val="24"/>
        </w:rPr>
        <w:t>tematiskā jom</w:t>
      </w:r>
      <w:r w:rsidR="0083322B" w:rsidRPr="00081DFA">
        <w:rPr>
          <w:rFonts w:ascii="Times New Roman" w:hAnsi="Times New Roman"/>
          <w:sz w:val="24"/>
        </w:rPr>
        <w:t>ā</w:t>
      </w:r>
      <w:r w:rsidR="00E170CF" w:rsidRPr="00081DFA">
        <w:rPr>
          <w:rFonts w:ascii="Times New Roman" w:hAnsi="Times New Roman"/>
          <w:sz w:val="24"/>
        </w:rPr>
        <w:t xml:space="preserve"> “Mākslas”</w:t>
      </w:r>
      <w:r w:rsidR="004A6DE4" w:rsidRPr="004A6DE4">
        <w:rPr>
          <w:rFonts w:ascii="Times New Roman" w:hAnsi="Times New Roman"/>
          <w:bCs/>
          <w:sz w:val="24"/>
          <w:szCs w:val="24"/>
        </w:rPr>
        <w:t xml:space="preserve"> </w:t>
      </w:r>
      <w:r w:rsidR="004A6DE4" w:rsidRPr="0049301B">
        <w:rPr>
          <w:rFonts w:ascii="Times New Roman" w:hAnsi="Times New Roman"/>
          <w:bCs/>
          <w:sz w:val="24"/>
          <w:szCs w:val="24"/>
        </w:rPr>
        <w:t xml:space="preserve">(turpmāk – izglītības </w:t>
      </w:r>
      <w:r w:rsidR="004A6DE4">
        <w:rPr>
          <w:rFonts w:ascii="Times New Roman" w:hAnsi="Times New Roman"/>
          <w:bCs/>
          <w:sz w:val="24"/>
          <w:szCs w:val="24"/>
        </w:rPr>
        <w:t>programma</w:t>
      </w:r>
      <w:r w:rsidR="004A6DE4" w:rsidRPr="0049301B">
        <w:rPr>
          <w:rFonts w:ascii="Times New Roman" w:hAnsi="Times New Roman"/>
          <w:bCs/>
          <w:sz w:val="24"/>
          <w:szCs w:val="24"/>
        </w:rPr>
        <w:t>)</w:t>
      </w:r>
      <w:r w:rsidR="00F345E3">
        <w:rPr>
          <w:rFonts w:ascii="Times New Roman" w:hAnsi="Times New Roman"/>
          <w:sz w:val="24"/>
          <w:szCs w:val="24"/>
        </w:rPr>
        <w:t>.</w:t>
      </w:r>
    </w:p>
    <w:p w14:paraId="30DFE17A" w14:textId="24ECC2B8" w:rsidR="00D85439" w:rsidRPr="00857EBD" w:rsidRDefault="00903FDF" w:rsidP="006273E4">
      <w:pPr>
        <w:numPr>
          <w:ilvl w:val="0"/>
          <w:numId w:val="3"/>
        </w:numPr>
        <w:spacing w:after="0" w:line="240" w:lineRule="auto"/>
        <w:ind w:left="426" w:hanging="426"/>
        <w:jc w:val="both"/>
        <w:rPr>
          <w:rFonts w:ascii="Times New Roman" w:hAnsi="Times New Roman"/>
          <w:sz w:val="24"/>
          <w:szCs w:val="24"/>
        </w:rPr>
      </w:pPr>
      <w:r w:rsidRPr="00857EBD">
        <w:rPr>
          <w:rFonts w:ascii="Times New Roman" w:hAnsi="Times New Roman"/>
          <w:bCs/>
          <w:sz w:val="24"/>
          <w:szCs w:val="24"/>
        </w:rPr>
        <w:t>Konkursa</w:t>
      </w:r>
      <w:r w:rsidRPr="00857EBD">
        <w:rPr>
          <w:rFonts w:ascii="Times New Roman" w:hAnsi="Times New Roman"/>
          <w:sz w:val="24"/>
          <w:szCs w:val="24"/>
        </w:rPr>
        <w:t xml:space="preserve"> tēma: </w:t>
      </w:r>
      <w:r w:rsidR="00D85439" w:rsidRPr="00857EBD">
        <w:rPr>
          <w:rFonts w:ascii="Times New Roman" w:hAnsi="Times New Roman"/>
          <w:bCs/>
          <w:sz w:val="24"/>
          <w:szCs w:val="24"/>
        </w:rPr>
        <w:t>Glezniecība</w:t>
      </w:r>
      <w:r w:rsidRPr="00857EBD">
        <w:rPr>
          <w:rFonts w:ascii="Times New Roman" w:hAnsi="Times New Roman"/>
          <w:bCs/>
          <w:sz w:val="24"/>
          <w:szCs w:val="24"/>
        </w:rPr>
        <w:t xml:space="preserve">. </w:t>
      </w:r>
      <w:r w:rsidR="00D85439" w:rsidRPr="00857EBD">
        <w:rPr>
          <w:rFonts w:ascii="Times New Roman" w:hAnsi="Times New Roman"/>
          <w:bCs/>
          <w:sz w:val="24"/>
          <w:szCs w:val="24"/>
        </w:rPr>
        <w:t>Jaņa Rozent</w:t>
      </w:r>
      <w:r w:rsidR="00D85439" w:rsidRPr="00857EBD">
        <w:rPr>
          <w:rFonts w:ascii="Times New Roman" w:hAnsi="Times New Roman"/>
          <w:sz w:val="24"/>
          <w:szCs w:val="24"/>
        </w:rPr>
        <w:t>ā</w:t>
      </w:r>
      <w:r w:rsidR="00D85439" w:rsidRPr="00857EBD">
        <w:rPr>
          <w:rFonts w:ascii="Times New Roman" w:hAnsi="Times New Roman"/>
          <w:bCs/>
          <w:sz w:val="24"/>
          <w:szCs w:val="24"/>
        </w:rPr>
        <w:t>la glezniecisk</w:t>
      </w:r>
      <w:r w:rsidR="007228CA" w:rsidRPr="00857EBD">
        <w:rPr>
          <w:rFonts w:ascii="Times New Roman" w:hAnsi="Times New Roman"/>
          <w:bCs/>
          <w:sz w:val="24"/>
          <w:szCs w:val="24"/>
        </w:rPr>
        <w:t xml:space="preserve">ais mantojums un </w:t>
      </w:r>
      <w:r w:rsidR="003046B5" w:rsidRPr="00857EBD">
        <w:rPr>
          <w:rFonts w:ascii="Times New Roman" w:hAnsi="Times New Roman"/>
          <w:bCs/>
          <w:sz w:val="24"/>
          <w:szCs w:val="24"/>
        </w:rPr>
        <w:t xml:space="preserve">tā </w:t>
      </w:r>
      <w:r w:rsidR="007228CA" w:rsidRPr="00857EBD">
        <w:rPr>
          <w:rFonts w:ascii="Times New Roman" w:hAnsi="Times New Roman"/>
          <w:bCs/>
          <w:sz w:val="24"/>
          <w:szCs w:val="24"/>
        </w:rPr>
        <w:t>aktualitāte šodien.</w:t>
      </w:r>
    </w:p>
    <w:p w14:paraId="14348D1A" w14:textId="49FF51A6" w:rsidR="003077F5" w:rsidRPr="00857EBD" w:rsidRDefault="00FD6F6D" w:rsidP="006273E4">
      <w:pPr>
        <w:numPr>
          <w:ilvl w:val="0"/>
          <w:numId w:val="3"/>
        </w:numPr>
        <w:spacing w:after="0" w:line="240" w:lineRule="auto"/>
        <w:ind w:left="426" w:hanging="426"/>
        <w:jc w:val="both"/>
        <w:rPr>
          <w:rFonts w:ascii="Times New Roman" w:hAnsi="Times New Roman"/>
          <w:sz w:val="24"/>
          <w:szCs w:val="24"/>
        </w:rPr>
      </w:pPr>
      <w:r w:rsidRPr="00857EBD">
        <w:rPr>
          <w:rFonts w:ascii="Times New Roman" w:hAnsi="Times New Roman"/>
          <w:bCs/>
          <w:sz w:val="24"/>
          <w:szCs w:val="24"/>
        </w:rPr>
        <w:t>Konkursa mērķi</w:t>
      </w:r>
      <w:r w:rsidR="003077F5" w:rsidRPr="00857EBD">
        <w:rPr>
          <w:rFonts w:ascii="Times New Roman" w:hAnsi="Times New Roman"/>
          <w:bCs/>
          <w:sz w:val="24"/>
          <w:szCs w:val="24"/>
        </w:rPr>
        <w:t xml:space="preserve"> ir:</w:t>
      </w:r>
      <w:r w:rsidRPr="00857EBD">
        <w:rPr>
          <w:rFonts w:ascii="Times New Roman" w:hAnsi="Times New Roman"/>
          <w:bCs/>
          <w:sz w:val="24"/>
          <w:szCs w:val="24"/>
        </w:rPr>
        <w:t xml:space="preserve"> </w:t>
      </w:r>
    </w:p>
    <w:p w14:paraId="11BF4282" w14:textId="1ACB8F6A" w:rsidR="003077F5" w:rsidRPr="00857EBD" w:rsidRDefault="00FD6F6D" w:rsidP="006273E4">
      <w:pPr>
        <w:numPr>
          <w:ilvl w:val="1"/>
          <w:numId w:val="3"/>
        </w:numPr>
        <w:spacing w:after="0" w:line="240" w:lineRule="auto"/>
        <w:ind w:left="1134" w:hanging="708"/>
        <w:jc w:val="both"/>
        <w:rPr>
          <w:rFonts w:ascii="Times New Roman" w:hAnsi="Times New Roman"/>
          <w:sz w:val="24"/>
          <w:szCs w:val="24"/>
        </w:rPr>
      </w:pPr>
      <w:r w:rsidRPr="00857EBD">
        <w:rPr>
          <w:rFonts w:ascii="Times New Roman" w:hAnsi="Times New Roman"/>
          <w:sz w:val="24"/>
          <w:szCs w:val="24"/>
        </w:rPr>
        <w:t xml:space="preserve">apzināt </w:t>
      </w:r>
      <w:r w:rsidR="005D7233" w:rsidRPr="00857EBD">
        <w:rPr>
          <w:rFonts w:ascii="Times New Roman" w:hAnsi="Times New Roman"/>
          <w:sz w:val="24"/>
          <w:szCs w:val="24"/>
        </w:rPr>
        <w:t>i</w:t>
      </w:r>
      <w:r w:rsidRPr="00857EBD">
        <w:rPr>
          <w:rFonts w:ascii="Times New Roman" w:hAnsi="Times New Roman"/>
          <w:sz w:val="24"/>
          <w:szCs w:val="24"/>
        </w:rPr>
        <w:t>zglītības programmu īstenošanas kvalitāti, kā arī profesionālās kultūrizglītības sistēmas tālākās attīstības vajadzības un iespējas</w:t>
      </w:r>
      <w:r w:rsidR="003077F5" w:rsidRPr="00857EBD">
        <w:rPr>
          <w:rFonts w:ascii="Times New Roman" w:hAnsi="Times New Roman"/>
          <w:sz w:val="24"/>
          <w:szCs w:val="24"/>
        </w:rPr>
        <w:t>;</w:t>
      </w:r>
    </w:p>
    <w:p w14:paraId="117F3FE1" w14:textId="06C60591" w:rsidR="00FD6F6D" w:rsidRPr="00857EBD" w:rsidRDefault="003077F5" w:rsidP="006273E4">
      <w:pPr>
        <w:numPr>
          <w:ilvl w:val="1"/>
          <w:numId w:val="3"/>
        </w:numPr>
        <w:spacing w:after="0" w:line="240" w:lineRule="auto"/>
        <w:ind w:left="1134" w:hanging="708"/>
        <w:jc w:val="both"/>
        <w:rPr>
          <w:rFonts w:ascii="Times New Roman" w:hAnsi="Times New Roman"/>
          <w:sz w:val="24"/>
          <w:szCs w:val="24"/>
        </w:rPr>
      </w:pPr>
      <w:r w:rsidRPr="00857EBD">
        <w:rPr>
          <w:rFonts w:ascii="Times New Roman" w:hAnsi="Times New Roman"/>
          <w:sz w:val="24"/>
          <w:szCs w:val="24"/>
        </w:rPr>
        <w:t xml:space="preserve">aktualizēt zināšanas par </w:t>
      </w:r>
      <w:r w:rsidR="003046B5" w:rsidRPr="00857EBD">
        <w:rPr>
          <w:rFonts w:ascii="Times New Roman" w:hAnsi="Times New Roman"/>
          <w:sz w:val="24"/>
          <w:szCs w:val="24"/>
        </w:rPr>
        <w:t>glezniecību</w:t>
      </w:r>
      <w:r w:rsidR="002E7435" w:rsidRPr="00857EBD">
        <w:rPr>
          <w:rFonts w:ascii="Times New Roman" w:hAnsi="Times New Roman"/>
          <w:sz w:val="24"/>
          <w:szCs w:val="24"/>
        </w:rPr>
        <w:t xml:space="preserve"> un izteiksmes līdzekļiem glezniecībā,</w:t>
      </w:r>
      <w:r w:rsidRPr="00857EBD">
        <w:rPr>
          <w:rFonts w:ascii="Times New Roman" w:hAnsi="Times New Roman"/>
          <w:sz w:val="24"/>
          <w:szCs w:val="24"/>
        </w:rPr>
        <w:t xml:space="preserve"> pilnveidot prasmes </w:t>
      </w:r>
      <w:r w:rsidR="002E7435" w:rsidRPr="00857EBD">
        <w:rPr>
          <w:rFonts w:ascii="Times New Roman" w:hAnsi="Times New Roman"/>
          <w:sz w:val="24"/>
          <w:szCs w:val="24"/>
        </w:rPr>
        <w:t>gleznošanā un kompozīcijā</w:t>
      </w:r>
      <w:r w:rsidR="007F74ED" w:rsidRPr="00857EBD">
        <w:rPr>
          <w:rFonts w:ascii="Times New Roman" w:hAnsi="Times New Roman"/>
          <w:sz w:val="24"/>
          <w:szCs w:val="24"/>
        </w:rPr>
        <w:t>;</w:t>
      </w:r>
    </w:p>
    <w:p w14:paraId="50E58EE9" w14:textId="63A5750D" w:rsidR="007F74ED" w:rsidRPr="00857EBD" w:rsidRDefault="005A44DC" w:rsidP="006273E4">
      <w:pPr>
        <w:numPr>
          <w:ilvl w:val="1"/>
          <w:numId w:val="3"/>
        </w:numPr>
        <w:spacing w:after="0" w:line="240" w:lineRule="auto"/>
        <w:ind w:left="1134" w:hanging="708"/>
        <w:jc w:val="both"/>
        <w:rPr>
          <w:rFonts w:ascii="Times New Roman" w:hAnsi="Times New Roman"/>
          <w:sz w:val="24"/>
          <w:szCs w:val="24"/>
        </w:rPr>
      </w:pPr>
      <w:r w:rsidRPr="00857EBD">
        <w:rPr>
          <w:rFonts w:ascii="Times New Roman" w:hAnsi="Times New Roman"/>
          <w:sz w:val="24"/>
          <w:szCs w:val="24"/>
        </w:rPr>
        <w:t>apzin</w:t>
      </w:r>
      <w:r w:rsidR="00680D2A" w:rsidRPr="00857EBD">
        <w:rPr>
          <w:rFonts w:ascii="Times New Roman" w:hAnsi="Times New Roman"/>
          <w:sz w:val="24"/>
          <w:szCs w:val="24"/>
        </w:rPr>
        <w:t>ā</w:t>
      </w:r>
      <w:r w:rsidRPr="00857EBD">
        <w:rPr>
          <w:rFonts w:ascii="Times New Roman" w:hAnsi="Times New Roman"/>
          <w:sz w:val="24"/>
          <w:szCs w:val="24"/>
        </w:rPr>
        <w:t xml:space="preserve">t Jaņa Rozentāla glezniecisko mantojumu un </w:t>
      </w:r>
      <w:r w:rsidR="00680D2A" w:rsidRPr="00857EBD">
        <w:rPr>
          <w:rFonts w:ascii="Times New Roman" w:hAnsi="Times New Roman"/>
          <w:sz w:val="24"/>
          <w:szCs w:val="24"/>
        </w:rPr>
        <w:t>aktualitāti.</w:t>
      </w:r>
    </w:p>
    <w:p w14:paraId="6E4CCF3D" w14:textId="5B65485C" w:rsidR="00FD6F6D" w:rsidRPr="00857EBD" w:rsidRDefault="00FD6F6D" w:rsidP="006273E4">
      <w:pPr>
        <w:numPr>
          <w:ilvl w:val="0"/>
          <w:numId w:val="3"/>
        </w:numPr>
        <w:spacing w:after="0" w:line="240" w:lineRule="auto"/>
        <w:ind w:left="426" w:hanging="426"/>
        <w:jc w:val="both"/>
        <w:rPr>
          <w:rFonts w:ascii="Times New Roman" w:hAnsi="Times New Roman"/>
          <w:sz w:val="24"/>
          <w:szCs w:val="24"/>
        </w:rPr>
      </w:pPr>
      <w:r w:rsidRPr="00857EBD">
        <w:rPr>
          <w:rFonts w:ascii="Times New Roman" w:hAnsi="Times New Roman"/>
          <w:sz w:val="24"/>
        </w:rPr>
        <w:t>Konkursa uzdevum</w:t>
      </w:r>
      <w:r w:rsidR="003077F5" w:rsidRPr="00857EBD">
        <w:rPr>
          <w:rFonts w:ascii="Times New Roman" w:hAnsi="Times New Roman"/>
          <w:sz w:val="24"/>
        </w:rPr>
        <w:t>s</w:t>
      </w:r>
      <w:r w:rsidRPr="00857EBD">
        <w:rPr>
          <w:rFonts w:ascii="Times New Roman" w:hAnsi="Times New Roman"/>
          <w:sz w:val="24"/>
        </w:rPr>
        <w:t xml:space="preserve"> ir</w:t>
      </w:r>
      <w:r w:rsidR="00594B0F" w:rsidRPr="00857EBD">
        <w:rPr>
          <w:rFonts w:ascii="Times New Roman" w:hAnsi="Times New Roman"/>
          <w:sz w:val="24"/>
          <w:szCs w:val="24"/>
        </w:rPr>
        <w:t xml:space="preserve"> </w:t>
      </w:r>
      <w:r w:rsidRPr="00857EBD">
        <w:rPr>
          <w:rFonts w:ascii="Times New Roman" w:hAnsi="Times New Roman"/>
          <w:sz w:val="24"/>
        </w:rPr>
        <w:t xml:space="preserve">izvērtēt izglītības programmu audzēkņu prasmes </w:t>
      </w:r>
      <w:r w:rsidRPr="00857EBD">
        <w:rPr>
          <w:rFonts w:ascii="Times New Roman" w:hAnsi="Times New Roman"/>
          <w:sz w:val="24"/>
          <w:lang w:eastAsia="ar-SA"/>
        </w:rPr>
        <w:t>pielietot mācību procesā iegūtās zināšanas praksē</w:t>
      </w:r>
      <w:bookmarkStart w:id="0" w:name="_Hlk153872175"/>
      <w:r w:rsidR="008340FC" w:rsidRPr="00857EBD">
        <w:rPr>
          <w:rFonts w:ascii="Times New Roman" w:hAnsi="Times New Roman"/>
          <w:sz w:val="24"/>
          <w:lang w:eastAsia="ar-SA"/>
        </w:rPr>
        <w:t>.</w:t>
      </w:r>
    </w:p>
    <w:p w14:paraId="7999312A" w14:textId="35AFF5F9" w:rsidR="006C5501" w:rsidRPr="0049301B" w:rsidRDefault="006C5501" w:rsidP="00BD5DFB">
      <w:pPr>
        <w:spacing w:after="0" w:line="240" w:lineRule="auto"/>
        <w:ind w:left="360" w:right="-1"/>
        <w:jc w:val="both"/>
        <w:rPr>
          <w:rFonts w:ascii="Times New Roman" w:hAnsi="Times New Roman"/>
          <w:sz w:val="24"/>
          <w:szCs w:val="24"/>
        </w:rPr>
      </w:pPr>
    </w:p>
    <w:bookmarkEnd w:id="0"/>
    <w:p w14:paraId="235958E6" w14:textId="5795D2C1" w:rsidR="006C5501" w:rsidRPr="0049301B" w:rsidRDefault="006C5501" w:rsidP="00C97E3E">
      <w:pPr>
        <w:spacing w:after="120" w:line="240" w:lineRule="auto"/>
        <w:ind w:left="284" w:hanging="284"/>
        <w:jc w:val="center"/>
        <w:rPr>
          <w:rFonts w:ascii="Times New Roman" w:hAnsi="Times New Roman"/>
          <w:b/>
          <w:bCs/>
          <w:sz w:val="24"/>
          <w:szCs w:val="24"/>
        </w:rPr>
      </w:pPr>
      <w:r w:rsidRPr="0049301B">
        <w:rPr>
          <w:rFonts w:ascii="Times New Roman" w:hAnsi="Times New Roman"/>
          <w:b/>
          <w:bCs/>
          <w:sz w:val="24"/>
          <w:szCs w:val="24"/>
        </w:rPr>
        <w:t>II. Konkursa rīkotājs</w:t>
      </w:r>
      <w:r w:rsidR="00F53A05" w:rsidRPr="0049301B">
        <w:rPr>
          <w:rFonts w:ascii="Times New Roman" w:hAnsi="Times New Roman"/>
          <w:b/>
          <w:bCs/>
          <w:sz w:val="24"/>
          <w:szCs w:val="24"/>
        </w:rPr>
        <w:t xml:space="preserve"> </w:t>
      </w:r>
    </w:p>
    <w:p w14:paraId="38342DD2" w14:textId="3549F8AA" w:rsidR="00895589" w:rsidRDefault="0034078F" w:rsidP="006273E4">
      <w:pPr>
        <w:pStyle w:val="Sarakstarindkopa"/>
        <w:numPr>
          <w:ilvl w:val="0"/>
          <w:numId w:val="3"/>
        </w:numPr>
        <w:spacing w:after="0" w:line="240" w:lineRule="auto"/>
        <w:ind w:left="426" w:hanging="426"/>
        <w:jc w:val="both"/>
        <w:rPr>
          <w:rFonts w:ascii="Times New Roman" w:hAnsi="Times New Roman"/>
          <w:sz w:val="24"/>
          <w:szCs w:val="24"/>
        </w:rPr>
      </w:pPr>
      <w:r w:rsidRPr="0049301B">
        <w:rPr>
          <w:rFonts w:ascii="Times New Roman" w:hAnsi="Times New Roman"/>
          <w:sz w:val="24"/>
          <w:szCs w:val="24"/>
        </w:rPr>
        <w:t>Konkursu rīko Latvijas Nacionālais kultūras centrs</w:t>
      </w:r>
      <w:r w:rsidR="00C67164" w:rsidRPr="0049301B">
        <w:rPr>
          <w:rFonts w:ascii="Times New Roman" w:hAnsi="Times New Roman"/>
          <w:sz w:val="24"/>
          <w:szCs w:val="24"/>
        </w:rPr>
        <w:t>,</w:t>
      </w:r>
      <w:r w:rsidR="002A0889" w:rsidRPr="0049301B">
        <w:rPr>
          <w:rFonts w:ascii="Times New Roman" w:hAnsi="Times New Roman"/>
          <w:sz w:val="24"/>
          <w:szCs w:val="24"/>
        </w:rPr>
        <w:t xml:space="preserve"> </w:t>
      </w:r>
      <w:r w:rsidR="00D64D10">
        <w:rPr>
          <w:rFonts w:ascii="Times New Roman" w:hAnsi="Times New Roman"/>
          <w:sz w:val="24"/>
          <w:szCs w:val="24"/>
        </w:rPr>
        <w:t>reģistrācijas numurs 90000049</w:t>
      </w:r>
      <w:r w:rsidR="00CF2A28">
        <w:rPr>
          <w:rFonts w:ascii="Times New Roman" w:hAnsi="Times New Roman"/>
          <w:sz w:val="24"/>
          <w:szCs w:val="24"/>
        </w:rPr>
        <w:t xml:space="preserve">726, </w:t>
      </w:r>
      <w:r w:rsidR="002A0889" w:rsidRPr="0049301B">
        <w:rPr>
          <w:rFonts w:ascii="Times New Roman" w:hAnsi="Times New Roman"/>
          <w:sz w:val="24"/>
          <w:szCs w:val="24"/>
        </w:rPr>
        <w:t>adrese:</w:t>
      </w:r>
      <w:r w:rsidR="00B82D81" w:rsidRPr="0049301B">
        <w:rPr>
          <w:rFonts w:ascii="Times New Roman" w:hAnsi="Times New Roman"/>
          <w:sz w:val="24"/>
          <w:szCs w:val="24"/>
        </w:rPr>
        <w:t xml:space="preserve"> </w:t>
      </w:r>
      <w:r w:rsidR="002A0889" w:rsidRPr="0049301B">
        <w:rPr>
          <w:rFonts w:ascii="Times New Roman" w:hAnsi="Times New Roman"/>
          <w:sz w:val="24"/>
          <w:szCs w:val="24"/>
        </w:rPr>
        <w:t>Zigfrīda Annas Meierovica bulvāris 14 ‒ 7, Rīga, LV-1050</w:t>
      </w:r>
      <w:r w:rsidR="00CF2A28">
        <w:rPr>
          <w:rFonts w:ascii="Times New Roman" w:hAnsi="Times New Roman"/>
          <w:sz w:val="24"/>
          <w:szCs w:val="24"/>
        </w:rPr>
        <w:t xml:space="preserve"> </w:t>
      </w:r>
      <w:r w:rsidR="00CF2A28" w:rsidRPr="0049301B">
        <w:rPr>
          <w:rFonts w:ascii="Times New Roman" w:hAnsi="Times New Roman"/>
          <w:sz w:val="24"/>
          <w:szCs w:val="24"/>
        </w:rPr>
        <w:t>(turpmāk – Centrs)</w:t>
      </w:r>
      <w:r w:rsidR="002A0889" w:rsidRPr="0049301B">
        <w:rPr>
          <w:rFonts w:ascii="Times New Roman" w:hAnsi="Times New Roman"/>
          <w:sz w:val="24"/>
          <w:szCs w:val="24"/>
        </w:rPr>
        <w:t xml:space="preserve"> </w:t>
      </w:r>
      <w:r w:rsidR="00FA65EB" w:rsidRPr="00AA45D9">
        <w:rPr>
          <w:rFonts w:ascii="Times New Roman" w:hAnsi="Times New Roman"/>
          <w:sz w:val="24"/>
          <w:szCs w:val="24"/>
        </w:rPr>
        <w:t xml:space="preserve">sadarbībā ar </w:t>
      </w:r>
      <w:r w:rsidR="007D5F40">
        <w:rPr>
          <w:rFonts w:ascii="Times New Roman" w:hAnsi="Times New Roman"/>
          <w:sz w:val="24"/>
          <w:szCs w:val="24"/>
        </w:rPr>
        <w:t>izglītības iest</w:t>
      </w:r>
      <w:r w:rsidR="00CE2BFC">
        <w:rPr>
          <w:rFonts w:ascii="Times New Roman" w:hAnsi="Times New Roman"/>
          <w:sz w:val="24"/>
          <w:szCs w:val="24"/>
        </w:rPr>
        <w:t xml:space="preserve">ādi </w:t>
      </w:r>
      <w:r w:rsidR="0005575A">
        <w:rPr>
          <w:rFonts w:ascii="Times New Roman" w:hAnsi="Times New Roman"/>
          <w:sz w:val="24"/>
          <w:szCs w:val="24"/>
        </w:rPr>
        <w:t xml:space="preserve">“Mākslu izglītības kompetences centrs “Nacionālā </w:t>
      </w:r>
      <w:r w:rsidR="00CE2BFC">
        <w:rPr>
          <w:rFonts w:ascii="Times New Roman" w:hAnsi="Times New Roman"/>
          <w:sz w:val="24"/>
          <w:szCs w:val="24"/>
        </w:rPr>
        <w:t xml:space="preserve"> </w:t>
      </w:r>
      <w:r w:rsidR="0005575A">
        <w:rPr>
          <w:rFonts w:ascii="Times New Roman" w:hAnsi="Times New Roman"/>
          <w:sz w:val="24"/>
          <w:szCs w:val="24"/>
        </w:rPr>
        <w:t>M</w:t>
      </w:r>
      <w:r w:rsidR="00FA65EB" w:rsidRPr="00AA45D9">
        <w:rPr>
          <w:rFonts w:ascii="Times New Roman" w:hAnsi="Times New Roman"/>
          <w:sz w:val="24"/>
          <w:szCs w:val="24"/>
        </w:rPr>
        <w:t>āksl</w:t>
      </w:r>
      <w:r w:rsidR="0005575A">
        <w:rPr>
          <w:rFonts w:ascii="Times New Roman" w:hAnsi="Times New Roman"/>
          <w:sz w:val="24"/>
          <w:szCs w:val="24"/>
        </w:rPr>
        <w:t>u</w:t>
      </w:r>
      <w:r w:rsidR="00FA65EB" w:rsidRPr="00AA45D9">
        <w:rPr>
          <w:rFonts w:ascii="Times New Roman" w:hAnsi="Times New Roman"/>
          <w:sz w:val="24"/>
          <w:szCs w:val="24"/>
        </w:rPr>
        <w:t xml:space="preserve"> vidusskol</w:t>
      </w:r>
      <w:r w:rsidR="0005575A">
        <w:rPr>
          <w:rFonts w:ascii="Times New Roman" w:hAnsi="Times New Roman"/>
          <w:sz w:val="24"/>
          <w:szCs w:val="24"/>
        </w:rPr>
        <w:t>a” Jaņa Rozentāla mākslas skola”.</w:t>
      </w:r>
    </w:p>
    <w:p w14:paraId="5C2C30FC" w14:textId="2990EF2C" w:rsidR="00CF2A28" w:rsidRPr="00AA45D9" w:rsidRDefault="00CF2A28" w:rsidP="006273E4">
      <w:pPr>
        <w:pStyle w:val="Sarakstarindkopa"/>
        <w:numPr>
          <w:ilvl w:val="0"/>
          <w:numId w:val="3"/>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Centra </w:t>
      </w:r>
      <w:r w:rsidR="00490351">
        <w:rPr>
          <w:rFonts w:ascii="Times New Roman" w:hAnsi="Times New Roman"/>
          <w:sz w:val="24"/>
          <w:szCs w:val="24"/>
        </w:rPr>
        <w:t xml:space="preserve">kontaktinformācija: </w:t>
      </w:r>
      <w:r w:rsidR="00CA5C06">
        <w:rPr>
          <w:rFonts w:ascii="Times New Roman" w:eastAsia="Times New Roman" w:hAnsi="Times New Roman"/>
          <w:sz w:val="24"/>
          <w:szCs w:val="24"/>
          <w:lang w:eastAsia="lv-LV"/>
        </w:rPr>
        <w:t xml:space="preserve">e-pasts: </w:t>
      </w:r>
      <w:hyperlink r:id="rId12" w:history="1">
        <w:r w:rsidR="00CA5C06" w:rsidRPr="00C97E3E">
          <w:rPr>
            <w:rStyle w:val="Hipersaite"/>
            <w:rFonts w:ascii="Times New Roman" w:eastAsia="Times New Roman" w:hAnsi="Times New Roman"/>
            <w:sz w:val="24"/>
            <w:szCs w:val="28"/>
            <w:lang w:eastAsia="lv-LV"/>
          </w:rPr>
          <w:t>pasts@lnkc.gov.lv</w:t>
        </w:r>
      </w:hyperlink>
      <w:r w:rsidR="00CA5C06">
        <w:rPr>
          <w:rFonts w:ascii="Times New Roman" w:eastAsia="Times New Roman" w:hAnsi="Times New Roman"/>
          <w:sz w:val="24"/>
          <w:szCs w:val="24"/>
          <w:lang w:eastAsia="lv-LV"/>
        </w:rPr>
        <w:t>, tālruņa numurs +371 67228985</w:t>
      </w:r>
      <w:r w:rsidR="00490351" w:rsidRPr="0049301B">
        <w:rPr>
          <w:rFonts w:ascii="Times New Roman" w:hAnsi="Times New Roman"/>
          <w:sz w:val="24"/>
          <w:szCs w:val="24"/>
        </w:rPr>
        <w:t>, tīmekļa vietnes adrese:</w:t>
      </w:r>
      <w:r w:rsidR="00CA5C06" w:rsidRPr="00CA5C06">
        <w:t xml:space="preserve"> </w:t>
      </w:r>
      <w:hyperlink r:id="rId13">
        <w:r w:rsidR="00CA5C06" w:rsidRPr="0049301B">
          <w:rPr>
            <w:rStyle w:val="InternetLink"/>
            <w:rFonts w:ascii="Times New Roman" w:hAnsi="Times New Roman"/>
            <w:color w:val="auto"/>
            <w:sz w:val="24"/>
            <w:szCs w:val="24"/>
            <w:u w:val="none"/>
          </w:rPr>
          <w:t>www.lnkc.gov.lv</w:t>
        </w:r>
      </w:hyperlink>
      <w:r w:rsidR="00CA5C06">
        <w:rPr>
          <w:rStyle w:val="InternetLink"/>
          <w:rFonts w:ascii="Times New Roman" w:hAnsi="Times New Roman"/>
          <w:color w:val="auto"/>
          <w:sz w:val="24"/>
          <w:szCs w:val="24"/>
          <w:u w:val="none"/>
        </w:rPr>
        <w:t>.</w:t>
      </w:r>
    </w:p>
    <w:p w14:paraId="521EF60C" w14:textId="705ED4C3" w:rsidR="00CA0DBD" w:rsidRPr="00AA45D9" w:rsidRDefault="0034078F" w:rsidP="006273E4">
      <w:pPr>
        <w:pStyle w:val="Sarakstarindkopa"/>
        <w:numPr>
          <w:ilvl w:val="0"/>
          <w:numId w:val="3"/>
        </w:numPr>
        <w:spacing w:after="0" w:line="240" w:lineRule="auto"/>
        <w:ind w:left="426" w:hanging="426"/>
        <w:jc w:val="both"/>
        <w:rPr>
          <w:rFonts w:ascii="Times New Roman" w:hAnsi="Times New Roman"/>
          <w:sz w:val="24"/>
          <w:szCs w:val="24"/>
        </w:rPr>
      </w:pPr>
      <w:r w:rsidRPr="00AA45D9">
        <w:rPr>
          <w:rFonts w:ascii="Times New Roman" w:hAnsi="Times New Roman"/>
          <w:sz w:val="24"/>
          <w:szCs w:val="24"/>
        </w:rPr>
        <w:t>Centra kontaktpersona</w:t>
      </w:r>
      <w:r w:rsidR="007173BB" w:rsidRPr="00AA45D9">
        <w:rPr>
          <w:rFonts w:ascii="Times New Roman" w:hAnsi="Times New Roman"/>
          <w:sz w:val="24"/>
          <w:szCs w:val="24"/>
        </w:rPr>
        <w:t>:</w:t>
      </w:r>
      <w:r w:rsidRPr="00AA45D9">
        <w:rPr>
          <w:rFonts w:ascii="Times New Roman" w:hAnsi="Times New Roman"/>
          <w:sz w:val="24"/>
          <w:szCs w:val="24"/>
        </w:rPr>
        <w:t xml:space="preserve"> Centra </w:t>
      </w:r>
      <w:r w:rsidR="004B3EC3" w:rsidRPr="00AA45D9">
        <w:rPr>
          <w:rFonts w:ascii="Times New Roman" w:hAnsi="Times New Roman"/>
          <w:sz w:val="24"/>
          <w:szCs w:val="24"/>
        </w:rPr>
        <w:t>Kultūrizglītības</w:t>
      </w:r>
      <w:r w:rsidRPr="00AA45D9">
        <w:rPr>
          <w:rFonts w:ascii="Times New Roman" w:hAnsi="Times New Roman"/>
          <w:sz w:val="24"/>
          <w:szCs w:val="24"/>
        </w:rPr>
        <w:t xml:space="preserve"> nodaļas mākslas izglītības eksperte</w:t>
      </w:r>
      <w:r w:rsidR="007173BB" w:rsidRPr="00AA45D9">
        <w:rPr>
          <w:rFonts w:ascii="Times New Roman" w:hAnsi="Times New Roman"/>
          <w:sz w:val="24"/>
          <w:szCs w:val="24"/>
        </w:rPr>
        <w:t xml:space="preserve"> </w:t>
      </w:r>
      <w:r w:rsidRPr="00AA45D9">
        <w:rPr>
          <w:rFonts w:ascii="Times New Roman" w:hAnsi="Times New Roman"/>
          <w:sz w:val="24"/>
          <w:szCs w:val="24"/>
        </w:rPr>
        <w:t xml:space="preserve">Ilze Kupča, e-pasts: </w:t>
      </w:r>
      <w:r w:rsidR="00BD5DFB" w:rsidRPr="00AA45D9">
        <w:rPr>
          <w:rFonts w:ascii="Times New Roman" w:hAnsi="Times New Roman"/>
          <w:sz w:val="24"/>
          <w:szCs w:val="24"/>
        </w:rPr>
        <w:t>ilze.kupca@lnkc.gov.lv</w:t>
      </w:r>
      <w:r w:rsidR="00391004" w:rsidRPr="00AA45D9">
        <w:rPr>
          <w:rFonts w:ascii="Times New Roman" w:hAnsi="Times New Roman"/>
          <w:sz w:val="24"/>
          <w:szCs w:val="24"/>
        </w:rPr>
        <w:t>,</w:t>
      </w:r>
      <w:r w:rsidR="001B030D" w:rsidRPr="00AA45D9">
        <w:rPr>
          <w:rFonts w:ascii="Times New Roman" w:hAnsi="Times New Roman"/>
          <w:sz w:val="24"/>
          <w:szCs w:val="24"/>
        </w:rPr>
        <w:t xml:space="preserve"> t</w:t>
      </w:r>
      <w:r w:rsidRPr="00AA45D9">
        <w:rPr>
          <w:rFonts w:ascii="Times New Roman" w:hAnsi="Times New Roman"/>
          <w:sz w:val="24"/>
          <w:szCs w:val="24"/>
        </w:rPr>
        <w:t>ālr.</w:t>
      </w:r>
      <w:r w:rsidR="007173BB" w:rsidRPr="00AA45D9">
        <w:rPr>
          <w:rFonts w:ascii="Times New Roman" w:hAnsi="Times New Roman"/>
          <w:sz w:val="24"/>
          <w:szCs w:val="24"/>
        </w:rPr>
        <w:t> +371 </w:t>
      </w:r>
      <w:r w:rsidR="00170B29" w:rsidRPr="00AA45D9">
        <w:rPr>
          <w:rFonts w:ascii="Times New Roman" w:hAnsi="Times New Roman"/>
          <w:sz w:val="24"/>
          <w:szCs w:val="24"/>
        </w:rPr>
        <w:t>29458876</w:t>
      </w:r>
      <w:r w:rsidR="007878CB">
        <w:rPr>
          <w:rFonts w:ascii="Times New Roman" w:hAnsi="Times New Roman"/>
          <w:sz w:val="24"/>
          <w:szCs w:val="24"/>
        </w:rPr>
        <w:t>.</w:t>
      </w:r>
    </w:p>
    <w:p w14:paraId="1DFA4C4E" w14:textId="77777777" w:rsidR="00955A85" w:rsidRPr="004275D5" w:rsidRDefault="00955A85" w:rsidP="004275D5">
      <w:pPr>
        <w:spacing w:after="0" w:line="240" w:lineRule="auto"/>
        <w:jc w:val="both"/>
        <w:rPr>
          <w:rFonts w:ascii="Times New Roman" w:hAnsi="Times New Roman"/>
          <w:sz w:val="24"/>
          <w:szCs w:val="24"/>
        </w:rPr>
      </w:pPr>
    </w:p>
    <w:p w14:paraId="02E7B465" w14:textId="1B5FAF85" w:rsidR="007878CB" w:rsidRPr="00C97E3E" w:rsidRDefault="002D3F2C" w:rsidP="00C97E3E">
      <w:pPr>
        <w:pStyle w:val="Sarakstarindkopa"/>
        <w:numPr>
          <w:ilvl w:val="0"/>
          <w:numId w:val="11"/>
        </w:numPr>
        <w:spacing w:after="120" w:line="240" w:lineRule="auto"/>
        <w:ind w:left="284" w:hanging="284"/>
        <w:jc w:val="center"/>
        <w:rPr>
          <w:rFonts w:ascii="Times New Roman" w:hAnsi="Times New Roman"/>
          <w:sz w:val="24"/>
          <w:szCs w:val="24"/>
        </w:rPr>
      </w:pPr>
      <w:r w:rsidRPr="00C97E3E">
        <w:rPr>
          <w:rFonts w:ascii="Times New Roman" w:hAnsi="Times New Roman"/>
          <w:b/>
          <w:bCs/>
          <w:sz w:val="24"/>
          <w:szCs w:val="24"/>
        </w:rPr>
        <w:lastRenderedPageBreak/>
        <w:t xml:space="preserve">Konkursa </w:t>
      </w:r>
      <w:r w:rsidR="007878CB">
        <w:rPr>
          <w:rFonts w:ascii="Times New Roman" w:hAnsi="Times New Roman"/>
          <w:b/>
          <w:bCs/>
          <w:sz w:val="24"/>
          <w:szCs w:val="24"/>
        </w:rPr>
        <w:t>dalībniek</w:t>
      </w:r>
      <w:r w:rsidR="00F809CB">
        <w:rPr>
          <w:rFonts w:ascii="Times New Roman" w:hAnsi="Times New Roman"/>
          <w:b/>
          <w:bCs/>
          <w:sz w:val="24"/>
          <w:szCs w:val="24"/>
        </w:rPr>
        <w:t>i</w:t>
      </w:r>
    </w:p>
    <w:p w14:paraId="0B7C6CE2" w14:textId="044B56AA" w:rsidR="00634F3F" w:rsidRDefault="00E72B34" w:rsidP="006273E4">
      <w:pPr>
        <w:pStyle w:val="Sarakstarindkopa"/>
        <w:numPr>
          <w:ilvl w:val="0"/>
          <w:numId w:val="3"/>
        </w:numPr>
        <w:spacing w:after="0" w:line="240" w:lineRule="auto"/>
        <w:ind w:left="426" w:hanging="426"/>
        <w:jc w:val="both"/>
        <w:rPr>
          <w:rFonts w:ascii="Times New Roman" w:hAnsi="Times New Roman"/>
          <w:sz w:val="24"/>
          <w:szCs w:val="24"/>
        </w:rPr>
      </w:pPr>
      <w:r w:rsidRPr="00AA45D9">
        <w:rPr>
          <w:rFonts w:ascii="Times New Roman" w:hAnsi="Times New Roman"/>
          <w:sz w:val="24"/>
          <w:szCs w:val="24"/>
        </w:rPr>
        <w:t>Konkurs</w:t>
      </w:r>
      <w:r w:rsidR="008B1E4E">
        <w:rPr>
          <w:rFonts w:ascii="Times New Roman" w:hAnsi="Times New Roman"/>
          <w:sz w:val="24"/>
          <w:szCs w:val="24"/>
        </w:rPr>
        <w:t>ā var piedalīties</w:t>
      </w:r>
      <w:r w:rsidRPr="00AA45D9">
        <w:rPr>
          <w:rFonts w:ascii="Times New Roman" w:hAnsi="Times New Roman"/>
          <w:sz w:val="24"/>
          <w:szCs w:val="24"/>
        </w:rPr>
        <w:t xml:space="preserve"> visi izglītības iestāžu audzēkņi</w:t>
      </w:r>
      <w:r w:rsidR="00634F3F">
        <w:rPr>
          <w:rFonts w:ascii="Times New Roman" w:hAnsi="Times New Roman"/>
          <w:sz w:val="24"/>
          <w:szCs w:val="24"/>
        </w:rPr>
        <w:t>:</w:t>
      </w:r>
      <w:r w:rsidRPr="00AA45D9">
        <w:rPr>
          <w:rFonts w:ascii="Times New Roman" w:hAnsi="Times New Roman"/>
          <w:sz w:val="24"/>
          <w:szCs w:val="24"/>
        </w:rPr>
        <w:t xml:space="preserve"> </w:t>
      </w:r>
    </w:p>
    <w:p w14:paraId="6451BEAA" w14:textId="024A5CD3" w:rsidR="00634F3F" w:rsidRDefault="00570A24" w:rsidP="006273E4">
      <w:pPr>
        <w:pStyle w:val="Sarakstarindkopa"/>
        <w:numPr>
          <w:ilvl w:val="1"/>
          <w:numId w:val="3"/>
        </w:numPr>
        <w:spacing w:after="0" w:line="240" w:lineRule="auto"/>
        <w:ind w:left="1134" w:hanging="708"/>
        <w:jc w:val="both"/>
        <w:rPr>
          <w:rFonts w:ascii="Times New Roman" w:hAnsi="Times New Roman"/>
          <w:sz w:val="24"/>
          <w:szCs w:val="24"/>
        </w:rPr>
      </w:pPr>
      <w:r>
        <w:rPr>
          <w:rFonts w:ascii="Times New Roman" w:hAnsi="Times New Roman"/>
          <w:sz w:val="24"/>
          <w:szCs w:val="24"/>
        </w:rPr>
        <w:t xml:space="preserve">kuri </w:t>
      </w:r>
      <w:r w:rsidR="00A96605" w:rsidRPr="0049301B">
        <w:rPr>
          <w:rFonts w:ascii="Times New Roman" w:hAnsi="Times New Roman"/>
          <w:sz w:val="24"/>
          <w:szCs w:val="24"/>
        </w:rPr>
        <w:t>202</w:t>
      </w:r>
      <w:r w:rsidR="00EE69E1">
        <w:rPr>
          <w:rFonts w:ascii="Times New Roman" w:hAnsi="Times New Roman"/>
          <w:sz w:val="24"/>
          <w:szCs w:val="24"/>
        </w:rPr>
        <w:t>5</w:t>
      </w:r>
      <w:r w:rsidR="00A96605" w:rsidRPr="0049301B">
        <w:rPr>
          <w:rFonts w:ascii="Times New Roman" w:hAnsi="Times New Roman"/>
          <w:sz w:val="24"/>
          <w:szCs w:val="24"/>
        </w:rPr>
        <w:t>./202</w:t>
      </w:r>
      <w:r w:rsidR="00EE69E1">
        <w:rPr>
          <w:rFonts w:ascii="Times New Roman" w:hAnsi="Times New Roman"/>
          <w:sz w:val="24"/>
          <w:szCs w:val="24"/>
        </w:rPr>
        <w:t>6</w:t>
      </w:r>
      <w:r w:rsidR="00A96605" w:rsidRPr="0049301B">
        <w:rPr>
          <w:rFonts w:ascii="Times New Roman" w:hAnsi="Times New Roman"/>
          <w:sz w:val="24"/>
          <w:szCs w:val="24"/>
        </w:rPr>
        <w:t xml:space="preserve">. </w:t>
      </w:r>
      <w:r w:rsidR="00A96605" w:rsidRPr="00081DFA">
        <w:rPr>
          <w:rFonts w:ascii="Times New Roman" w:hAnsi="Times New Roman"/>
          <w:sz w:val="24"/>
          <w:szCs w:val="24"/>
        </w:rPr>
        <w:t xml:space="preserve">mācību gadā </w:t>
      </w:r>
      <w:r w:rsidR="00E72B34" w:rsidRPr="00AA45D9">
        <w:rPr>
          <w:rFonts w:ascii="Times New Roman" w:hAnsi="Times New Roman"/>
          <w:sz w:val="24"/>
          <w:szCs w:val="24"/>
        </w:rPr>
        <w:t xml:space="preserve">apgūst </w:t>
      </w:r>
      <w:r w:rsidR="006C69B3">
        <w:rPr>
          <w:rFonts w:ascii="Times New Roman" w:hAnsi="Times New Roman"/>
          <w:sz w:val="24"/>
          <w:szCs w:val="24"/>
        </w:rPr>
        <w:t xml:space="preserve">kultūras nozares un radošo industriju jomas </w:t>
      </w:r>
      <w:r w:rsidR="00E72B34" w:rsidRPr="00AA45D9">
        <w:rPr>
          <w:rFonts w:ascii="Times New Roman" w:hAnsi="Times New Roman"/>
          <w:sz w:val="24"/>
          <w:szCs w:val="24"/>
        </w:rPr>
        <w:t>izglītības programma</w:t>
      </w:r>
      <w:r w:rsidR="00121FE7">
        <w:rPr>
          <w:rStyle w:val="Komentraatsauce"/>
          <w:rFonts w:ascii="Times New Roman" w:hAnsi="Times New Roman"/>
          <w:sz w:val="24"/>
          <w:szCs w:val="24"/>
        </w:rPr>
        <w:t>s;</w:t>
      </w:r>
    </w:p>
    <w:p w14:paraId="6990CCA4" w14:textId="5B3C4439" w:rsidR="00A03B42" w:rsidRDefault="00570A24" w:rsidP="006273E4">
      <w:pPr>
        <w:pStyle w:val="Sarakstarindkopa"/>
        <w:numPr>
          <w:ilvl w:val="1"/>
          <w:numId w:val="3"/>
        </w:numPr>
        <w:spacing w:after="0" w:line="240" w:lineRule="auto"/>
        <w:ind w:left="1134" w:hanging="708"/>
        <w:jc w:val="both"/>
        <w:rPr>
          <w:rFonts w:ascii="Times New Roman" w:hAnsi="Times New Roman"/>
          <w:sz w:val="24"/>
          <w:szCs w:val="24"/>
        </w:rPr>
      </w:pPr>
      <w:r>
        <w:rPr>
          <w:rFonts w:ascii="Times New Roman" w:hAnsi="Times New Roman"/>
          <w:sz w:val="24"/>
          <w:szCs w:val="24"/>
        </w:rPr>
        <w:t xml:space="preserve">kuri </w:t>
      </w:r>
      <w:r w:rsidR="00FB3DD3">
        <w:rPr>
          <w:rFonts w:ascii="Times New Roman" w:hAnsi="Times New Roman"/>
          <w:sz w:val="24"/>
          <w:szCs w:val="24"/>
        </w:rPr>
        <w:t xml:space="preserve">izteikuši vēlēšanos piedalīties konkursa I </w:t>
      </w:r>
      <w:r>
        <w:rPr>
          <w:rFonts w:ascii="Times New Roman" w:hAnsi="Times New Roman"/>
          <w:sz w:val="24"/>
          <w:szCs w:val="24"/>
        </w:rPr>
        <w:t>kārtā</w:t>
      </w:r>
      <w:r w:rsidR="00FB3DD3">
        <w:rPr>
          <w:rFonts w:ascii="Times New Roman" w:hAnsi="Times New Roman"/>
          <w:sz w:val="24"/>
          <w:szCs w:val="24"/>
        </w:rPr>
        <w:t>,</w:t>
      </w:r>
      <w:r w:rsidR="008A3B10" w:rsidRPr="003152F2">
        <w:rPr>
          <w:rFonts w:ascii="Times New Roman" w:hAnsi="Times New Roman"/>
          <w:sz w:val="24"/>
          <w:szCs w:val="24"/>
        </w:rPr>
        <w:t xml:space="preserve"> </w:t>
      </w:r>
      <w:r w:rsidR="00C12664">
        <w:rPr>
          <w:rFonts w:ascii="Times New Roman" w:hAnsi="Times New Roman"/>
          <w:sz w:val="24"/>
          <w:szCs w:val="24"/>
        </w:rPr>
        <w:t xml:space="preserve">iesniedzot </w:t>
      </w:r>
      <w:r w:rsidR="00B14052" w:rsidRPr="003152F2">
        <w:rPr>
          <w:rFonts w:ascii="Times New Roman" w:hAnsi="Times New Roman"/>
          <w:sz w:val="24"/>
          <w:szCs w:val="24"/>
        </w:rPr>
        <w:t>vienu patstāvīgi veiktu radošo darbu atbilstoši š</w:t>
      </w:r>
      <w:r w:rsidR="00B65BAB">
        <w:rPr>
          <w:rFonts w:ascii="Times New Roman" w:hAnsi="Times New Roman"/>
          <w:sz w:val="24"/>
          <w:szCs w:val="24"/>
        </w:rPr>
        <w:t>ā</w:t>
      </w:r>
      <w:r w:rsidR="00B14052" w:rsidRPr="003152F2">
        <w:rPr>
          <w:rFonts w:ascii="Times New Roman" w:hAnsi="Times New Roman"/>
          <w:sz w:val="24"/>
          <w:szCs w:val="24"/>
        </w:rPr>
        <w:t xml:space="preserve"> </w:t>
      </w:r>
      <w:r w:rsidR="00B14052" w:rsidRPr="000F2F64">
        <w:rPr>
          <w:rFonts w:ascii="Times New Roman" w:hAnsi="Times New Roman"/>
          <w:sz w:val="24"/>
          <w:szCs w:val="24"/>
        </w:rPr>
        <w:t xml:space="preserve">nolikuma </w:t>
      </w:r>
      <w:r w:rsidR="00B14052" w:rsidRPr="003152F2">
        <w:rPr>
          <w:rFonts w:ascii="Times New Roman" w:hAnsi="Times New Roman"/>
          <w:sz w:val="24"/>
          <w:szCs w:val="24"/>
        </w:rPr>
        <w:t>prasībām</w:t>
      </w:r>
      <w:r w:rsidR="008A3B10">
        <w:rPr>
          <w:rFonts w:ascii="Times New Roman" w:hAnsi="Times New Roman"/>
          <w:sz w:val="24"/>
          <w:szCs w:val="24"/>
        </w:rPr>
        <w:t>;</w:t>
      </w:r>
    </w:p>
    <w:p w14:paraId="014B5EF2" w14:textId="0A78E470" w:rsidR="00570A24" w:rsidRDefault="00570A24" w:rsidP="006273E4">
      <w:pPr>
        <w:pStyle w:val="Sarakstarindkopa"/>
        <w:numPr>
          <w:ilvl w:val="1"/>
          <w:numId w:val="3"/>
        </w:numPr>
        <w:spacing w:after="0" w:line="240" w:lineRule="auto"/>
        <w:ind w:left="1134" w:hanging="708"/>
        <w:jc w:val="both"/>
        <w:rPr>
          <w:rFonts w:ascii="Times New Roman" w:hAnsi="Times New Roman"/>
          <w:sz w:val="24"/>
          <w:szCs w:val="24"/>
        </w:rPr>
      </w:pPr>
      <w:r>
        <w:rPr>
          <w:rFonts w:ascii="Times New Roman" w:hAnsi="Times New Roman"/>
          <w:sz w:val="24"/>
          <w:szCs w:val="24"/>
        </w:rPr>
        <w:t>kurus izglītības iestāde pieteikusi konkursa II kārtai</w:t>
      </w:r>
      <w:r w:rsidR="003F6F07">
        <w:rPr>
          <w:rFonts w:ascii="Times New Roman" w:hAnsi="Times New Roman"/>
          <w:sz w:val="24"/>
          <w:szCs w:val="24"/>
        </w:rPr>
        <w:t>, iesniedzot</w:t>
      </w:r>
      <w:r w:rsidR="00B65BAB">
        <w:rPr>
          <w:rFonts w:ascii="Times New Roman" w:hAnsi="Times New Roman"/>
          <w:sz w:val="24"/>
          <w:szCs w:val="24"/>
        </w:rPr>
        <w:t xml:space="preserve"> konkursa pieteikumu atbilstoši šā nolikuma</w:t>
      </w:r>
      <w:r>
        <w:rPr>
          <w:rFonts w:ascii="Times New Roman" w:hAnsi="Times New Roman"/>
          <w:sz w:val="24"/>
          <w:szCs w:val="24"/>
        </w:rPr>
        <w:t xml:space="preserve"> </w:t>
      </w:r>
      <w:r w:rsidR="007F28A8">
        <w:rPr>
          <w:rFonts w:ascii="Times New Roman" w:hAnsi="Times New Roman"/>
          <w:sz w:val="24"/>
          <w:szCs w:val="24"/>
        </w:rPr>
        <w:t xml:space="preserve">nosacījumiem </w:t>
      </w:r>
      <w:r w:rsidR="007F28A8" w:rsidRPr="00AA45D9">
        <w:rPr>
          <w:rFonts w:ascii="Times New Roman" w:hAnsi="Times New Roman"/>
          <w:sz w:val="24"/>
          <w:szCs w:val="24"/>
        </w:rPr>
        <w:t>(turpmāk – dalībnieki)</w:t>
      </w:r>
      <w:r w:rsidR="007F28A8">
        <w:rPr>
          <w:rFonts w:ascii="Times New Roman" w:hAnsi="Times New Roman"/>
          <w:sz w:val="24"/>
          <w:szCs w:val="24"/>
        </w:rPr>
        <w:t>.</w:t>
      </w:r>
    </w:p>
    <w:p w14:paraId="4AE2F6AC" w14:textId="77777777" w:rsidR="00AC0539" w:rsidRPr="00AA45D9" w:rsidRDefault="00AC0539" w:rsidP="00C97E3E">
      <w:pPr>
        <w:pStyle w:val="Sarakstarindkopa"/>
        <w:spacing w:after="0" w:line="240" w:lineRule="auto"/>
        <w:ind w:left="792"/>
        <w:jc w:val="both"/>
        <w:rPr>
          <w:rFonts w:ascii="Times New Roman" w:hAnsi="Times New Roman"/>
          <w:sz w:val="24"/>
          <w:szCs w:val="24"/>
        </w:rPr>
      </w:pPr>
    </w:p>
    <w:p w14:paraId="34083B72" w14:textId="77777777" w:rsidR="007878CB" w:rsidRPr="00C97E3E" w:rsidRDefault="007878CB" w:rsidP="00C97E3E">
      <w:pPr>
        <w:pStyle w:val="Sarakstarindkopa"/>
        <w:numPr>
          <w:ilvl w:val="0"/>
          <w:numId w:val="13"/>
        </w:numPr>
        <w:spacing w:after="120" w:line="240" w:lineRule="auto"/>
        <w:ind w:left="284" w:hanging="284"/>
        <w:jc w:val="center"/>
        <w:rPr>
          <w:rFonts w:ascii="Times New Roman" w:hAnsi="Times New Roman"/>
          <w:sz w:val="24"/>
          <w:szCs w:val="24"/>
        </w:rPr>
      </w:pPr>
      <w:r w:rsidRPr="00C97E3E">
        <w:rPr>
          <w:rFonts w:ascii="Times New Roman" w:hAnsi="Times New Roman"/>
          <w:b/>
          <w:bCs/>
          <w:sz w:val="24"/>
          <w:szCs w:val="24"/>
        </w:rPr>
        <w:t>Konkursa norise</w:t>
      </w:r>
    </w:p>
    <w:p w14:paraId="70DB1AB8" w14:textId="1A67A564" w:rsidR="00F44AB4" w:rsidRPr="004036D8" w:rsidRDefault="0034078F" w:rsidP="006273E4">
      <w:pPr>
        <w:numPr>
          <w:ilvl w:val="0"/>
          <w:numId w:val="3"/>
        </w:numPr>
        <w:spacing w:after="0" w:line="240" w:lineRule="auto"/>
        <w:ind w:left="426" w:hanging="426"/>
        <w:jc w:val="both"/>
        <w:rPr>
          <w:rFonts w:ascii="Times New Roman" w:hAnsi="Times New Roman"/>
          <w:sz w:val="24"/>
          <w:szCs w:val="24"/>
        </w:rPr>
      </w:pPr>
      <w:r w:rsidRPr="004036D8">
        <w:rPr>
          <w:rFonts w:ascii="Times New Roman" w:hAnsi="Times New Roman"/>
          <w:b/>
          <w:bCs/>
          <w:sz w:val="24"/>
          <w:szCs w:val="24"/>
        </w:rPr>
        <w:t xml:space="preserve">Konkurss notiek </w:t>
      </w:r>
      <w:r w:rsidR="00025DA7" w:rsidRPr="004036D8">
        <w:rPr>
          <w:rFonts w:ascii="Times New Roman" w:hAnsi="Times New Roman"/>
          <w:b/>
          <w:bCs/>
          <w:sz w:val="24"/>
          <w:szCs w:val="24"/>
        </w:rPr>
        <w:t>2 (</w:t>
      </w:r>
      <w:r w:rsidRPr="004036D8">
        <w:rPr>
          <w:rFonts w:ascii="Times New Roman" w:hAnsi="Times New Roman"/>
          <w:b/>
          <w:bCs/>
          <w:sz w:val="24"/>
          <w:szCs w:val="24"/>
        </w:rPr>
        <w:t>divās</w:t>
      </w:r>
      <w:r w:rsidR="00025DA7" w:rsidRPr="004036D8">
        <w:rPr>
          <w:rFonts w:ascii="Times New Roman" w:hAnsi="Times New Roman"/>
          <w:b/>
          <w:bCs/>
          <w:sz w:val="24"/>
          <w:szCs w:val="24"/>
        </w:rPr>
        <w:t>)</w:t>
      </w:r>
      <w:r w:rsidRPr="004036D8">
        <w:rPr>
          <w:rFonts w:ascii="Times New Roman" w:hAnsi="Times New Roman"/>
          <w:b/>
          <w:bCs/>
          <w:sz w:val="24"/>
          <w:szCs w:val="24"/>
        </w:rPr>
        <w:t xml:space="preserve"> kārtās</w:t>
      </w:r>
      <w:r w:rsidR="00025DA7" w:rsidRPr="004036D8">
        <w:rPr>
          <w:rFonts w:ascii="Times New Roman" w:hAnsi="Times New Roman"/>
          <w:sz w:val="24"/>
          <w:szCs w:val="24"/>
        </w:rPr>
        <w:t xml:space="preserve">, </w:t>
      </w:r>
      <w:r w:rsidR="00F44AB4" w:rsidRPr="004036D8">
        <w:rPr>
          <w:rFonts w:ascii="Times New Roman" w:hAnsi="Times New Roman"/>
          <w:bCs/>
          <w:sz w:val="24"/>
          <w:szCs w:val="24"/>
        </w:rPr>
        <w:t xml:space="preserve">šādās </w:t>
      </w:r>
      <w:r w:rsidR="007B0368" w:rsidRPr="004036D8">
        <w:rPr>
          <w:rFonts w:ascii="Times New Roman" w:hAnsi="Times New Roman"/>
          <w:bCs/>
          <w:sz w:val="24"/>
          <w:szCs w:val="24"/>
        </w:rPr>
        <w:t xml:space="preserve">izglītības programmu </w:t>
      </w:r>
      <w:r w:rsidR="00F44AB4" w:rsidRPr="004036D8">
        <w:rPr>
          <w:rFonts w:ascii="Times New Roman" w:hAnsi="Times New Roman"/>
          <w:bCs/>
          <w:sz w:val="24"/>
          <w:szCs w:val="24"/>
        </w:rPr>
        <w:t>grupās:</w:t>
      </w:r>
    </w:p>
    <w:p w14:paraId="209CEB0C" w14:textId="0718B7F6" w:rsidR="00F44AB4" w:rsidRPr="004036D8" w:rsidRDefault="00F44AB4" w:rsidP="006273E4">
      <w:pPr>
        <w:numPr>
          <w:ilvl w:val="1"/>
          <w:numId w:val="3"/>
        </w:numPr>
        <w:spacing w:after="0" w:line="240" w:lineRule="auto"/>
        <w:ind w:left="1134" w:hanging="708"/>
        <w:jc w:val="both"/>
        <w:rPr>
          <w:rFonts w:ascii="Times New Roman" w:hAnsi="Times New Roman"/>
          <w:sz w:val="24"/>
          <w:szCs w:val="24"/>
        </w:rPr>
      </w:pPr>
      <w:r w:rsidRPr="004036D8">
        <w:rPr>
          <w:rFonts w:ascii="Times New Roman" w:hAnsi="Times New Roman"/>
          <w:b/>
          <w:sz w:val="24"/>
          <w:szCs w:val="24"/>
        </w:rPr>
        <w:t>A grupa:</w:t>
      </w:r>
      <w:r w:rsidRPr="004036D8">
        <w:rPr>
          <w:rFonts w:ascii="Times New Roman" w:hAnsi="Times New Roman"/>
          <w:bCs/>
          <w:sz w:val="24"/>
          <w:szCs w:val="24"/>
        </w:rPr>
        <w:t xml:space="preserve"> 1., 2. kursa izglītības programmu </w:t>
      </w:r>
      <w:r w:rsidR="000C3665" w:rsidRPr="004036D8">
        <w:rPr>
          <w:rFonts w:ascii="Times New Roman" w:hAnsi="Times New Roman"/>
          <w:i/>
          <w:iCs/>
          <w:sz w:val="24"/>
          <w:szCs w:val="24"/>
          <w:shd w:val="clear" w:color="auto" w:fill="FFFFFF"/>
        </w:rPr>
        <w:t>Audiovizuālā māksla un tehnoloģijas, Vizuālās saziņas līdzekļu māksla,</w:t>
      </w:r>
      <w:r w:rsidR="000C3665" w:rsidRPr="004036D8">
        <w:rPr>
          <w:rFonts w:ascii="Times New Roman" w:hAnsi="Times New Roman"/>
          <w:i/>
          <w:iCs/>
          <w:sz w:val="24"/>
          <w:szCs w:val="24"/>
        </w:rPr>
        <w:t xml:space="preserve"> </w:t>
      </w:r>
      <w:r w:rsidRPr="004036D8">
        <w:rPr>
          <w:rFonts w:ascii="Times New Roman" w:eastAsia="Times New Roman" w:hAnsi="Times New Roman"/>
          <w:i/>
          <w:iCs/>
          <w:sz w:val="24"/>
          <w:szCs w:val="24"/>
          <w:lang w:eastAsia="lv-LV"/>
        </w:rPr>
        <w:t>Komunikācijas dizains</w:t>
      </w:r>
      <w:r w:rsidR="00C532E4" w:rsidRPr="004036D8">
        <w:rPr>
          <w:rFonts w:ascii="Times New Roman" w:eastAsia="Times New Roman" w:hAnsi="Times New Roman"/>
          <w:i/>
          <w:iCs/>
          <w:sz w:val="24"/>
          <w:szCs w:val="24"/>
          <w:lang w:eastAsia="lv-LV"/>
        </w:rPr>
        <w:t>, Reklāmas dizains</w:t>
      </w:r>
      <w:r w:rsidR="006A3195" w:rsidRPr="004036D8">
        <w:rPr>
          <w:rFonts w:ascii="Times New Roman" w:eastAsia="Times New Roman" w:hAnsi="Times New Roman"/>
          <w:i/>
          <w:iCs/>
          <w:sz w:val="24"/>
          <w:szCs w:val="24"/>
          <w:lang w:eastAsia="lv-LV"/>
        </w:rPr>
        <w:t>,</w:t>
      </w:r>
      <w:r w:rsidRPr="004036D8">
        <w:rPr>
          <w:rFonts w:ascii="Times New Roman" w:eastAsia="Times New Roman" w:hAnsi="Times New Roman"/>
          <w:sz w:val="24"/>
          <w:szCs w:val="24"/>
          <w:lang w:eastAsia="lv-LV"/>
        </w:rPr>
        <w:t xml:space="preserve"> </w:t>
      </w:r>
      <w:r w:rsidR="00152D91" w:rsidRPr="004036D8">
        <w:rPr>
          <w:rFonts w:ascii="Times New Roman" w:eastAsia="Times New Roman" w:hAnsi="Times New Roman"/>
          <w:i/>
          <w:iCs/>
          <w:sz w:val="24"/>
          <w:szCs w:val="24"/>
          <w:lang w:eastAsia="lv-LV"/>
        </w:rPr>
        <w:t>Interjera dizains, Vides dizains, Produktu dizains, Apģērbu dizains</w:t>
      </w:r>
      <w:r w:rsidR="00AA21B1">
        <w:rPr>
          <w:rFonts w:ascii="Times New Roman" w:eastAsia="Times New Roman" w:hAnsi="Times New Roman"/>
          <w:i/>
          <w:iCs/>
          <w:sz w:val="24"/>
          <w:szCs w:val="24"/>
          <w:lang w:eastAsia="lv-LV"/>
        </w:rPr>
        <w:t>,</w:t>
      </w:r>
      <w:r w:rsidR="00152D91" w:rsidRPr="004036D8">
        <w:rPr>
          <w:rFonts w:ascii="Times New Roman" w:hAnsi="Times New Roman"/>
          <w:i/>
          <w:iCs/>
          <w:sz w:val="24"/>
          <w:szCs w:val="24"/>
        </w:rPr>
        <w:t xml:space="preserve"> </w:t>
      </w:r>
      <w:r w:rsidR="00363533">
        <w:rPr>
          <w:rFonts w:ascii="Times New Roman" w:hAnsi="Times New Roman"/>
          <w:i/>
          <w:iCs/>
          <w:sz w:val="24"/>
          <w:szCs w:val="24"/>
        </w:rPr>
        <w:t xml:space="preserve">Materiālu dizains un tehnoloģijas, </w:t>
      </w:r>
      <w:r w:rsidR="006A3195" w:rsidRPr="004036D8">
        <w:rPr>
          <w:rFonts w:ascii="Times New Roman" w:hAnsi="Times New Roman"/>
          <w:i/>
          <w:iCs/>
          <w:sz w:val="24"/>
          <w:szCs w:val="24"/>
        </w:rPr>
        <w:t>Restaurācija</w:t>
      </w:r>
      <w:r w:rsidR="006A3195" w:rsidRPr="004036D8">
        <w:rPr>
          <w:rFonts w:ascii="Times New Roman" w:hAnsi="Times New Roman"/>
          <w:sz w:val="24"/>
          <w:szCs w:val="24"/>
        </w:rPr>
        <w:t xml:space="preserve">, </w:t>
      </w:r>
      <w:r w:rsidR="006A3195" w:rsidRPr="004036D8">
        <w:rPr>
          <w:rFonts w:ascii="Times New Roman" w:hAnsi="Times New Roman"/>
          <w:i/>
          <w:iCs/>
          <w:sz w:val="24"/>
          <w:szCs w:val="24"/>
          <w:shd w:val="clear" w:color="auto" w:fill="FFFFFF"/>
        </w:rPr>
        <w:t>Koka mākslinieciskā apstrāde, Metāla mākslinieciskā apstrāde, Tekstila mā</w:t>
      </w:r>
      <w:r w:rsidR="000C3665" w:rsidRPr="004036D8">
        <w:rPr>
          <w:rFonts w:ascii="Times New Roman" w:hAnsi="Times New Roman"/>
          <w:i/>
          <w:iCs/>
          <w:sz w:val="24"/>
          <w:szCs w:val="24"/>
          <w:shd w:val="clear" w:color="auto" w:fill="FFFFFF"/>
        </w:rPr>
        <w:t>ks</w:t>
      </w:r>
      <w:r w:rsidR="006A3195" w:rsidRPr="004036D8">
        <w:rPr>
          <w:rFonts w:ascii="Times New Roman" w:hAnsi="Times New Roman"/>
          <w:i/>
          <w:iCs/>
          <w:sz w:val="24"/>
          <w:szCs w:val="24"/>
          <w:shd w:val="clear" w:color="auto" w:fill="FFFFFF"/>
        </w:rPr>
        <w:t>linieciskā apstrāde, Keramikas mākslinieciskā apstrāde</w:t>
      </w:r>
      <w:r w:rsidR="000C3665" w:rsidRPr="004036D8">
        <w:rPr>
          <w:rFonts w:ascii="Times New Roman" w:hAnsi="Times New Roman"/>
          <w:i/>
          <w:iCs/>
          <w:sz w:val="24"/>
          <w:szCs w:val="24"/>
          <w:shd w:val="clear" w:color="auto" w:fill="FFFFFF"/>
        </w:rPr>
        <w:t xml:space="preserve"> </w:t>
      </w:r>
      <w:r w:rsidRPr="004036D8">
        <w:rPr>
          <w:rFonts w:ascii="Times New Roman" w:hAnsi="Times New Roman"/>
          <w:bCs/>
          <w:sz w:val="24"/>
          <w:szCs w:val="24"/>
        </w:rPr>
        <w:t>audzēkņi;</w:t>
      </w:r>
    </w:p>
    <w:p w14:paraId="53B512AE" w14:textId="5A561A9A" w:rsidR="005C5831" w:rsidRPr="00857EBD" w:rsidRDefault="00F44AB4" w:rsidP="006273E4">
      <w:pPr>
        <w:numPr>
          <w:ilvl w:val="1"/>
          <w:numId w:val="3"/>
        </w:numPr>
        <w:spacing w:after="0" w:line="240" w:lineRule="auto"/>
        <w:ind w:left="1134" w:hanging="708"/>
        <w:jc w:val="both"/>
        <w:rPr>
          <w:rFonts w:ascii="Times New Roman" w:hAnsi="Times New Roman"/>
          <w:sz w:val="24"/>
          <w:szCs w:val="24"/>
        </w:rPr>
      </w:pPr>
      <w:r w:rsidRPr="004036D8">
        <w:rPr>
          <w:rFonts w:ascii="Times New Roman" w:hAnsi="Times New Roman"/>
          <w:b/>
          <w:sz w:val="24"/>
          <w:szCs w:val="24"/>
        </w:rPr>
        <w:t>B grupa:</w:t>
      </w:r>
      <w:r w:rsidRPr="004036D8">
        <w:rPr>
          <w:rFonts w:ascii="Times New Roman" w:hAnsi="Times New Roman"/>
          <w:bCs/>
          <w:sz w:val="24"/>
          <w:szCs w:val="24"/>
        </w:rPr>
        <w:t xml:space="preserve"> 3., 4. kursa </w:t>
      </w:r>
      <w:r w:rsidR="005C5831" w:rsidRPr="004036D8">
        <w:rPr>
          <w:rFonts w:ascii="Times New Roman" w:hAnsi="Times New Roman"/>
          <w:bCs/>
          <w:sz w:val="24"/>
          <w:szCs w:val="24"/>
        </w:rPr>
        <w:t xml:space="preserve">izglītības programmu </w:t>
      </w:r>
      <w:r w:rsidR="00614B2F" w:rsidRPr="004036D8">
        <w:rPr>
          <w:rFonts w:ascii="Times New Roman" w:hAnsi="Times New Roman"/>
          <w:i/>
          <w:iCs/>
          <w:sz w:val="24"/>
          <w:szCs w:val="24"/>
          <w:shd w:val="clear" w:color="auto" w:fill="FFFFFF"/>
        </w:rPr>
        <w:t>Audiovizuālā māksla un tehnoloģijas, Vizuālās saziņas līdzekļu māksla,</w:t>
      </w:r>
      <w:r w:rsidR="00614B2F" w:rsidRPr="004036D8">
        <w:rPr>
          <w:rFonts w:ascii="Times New Roman" w:hAnsi="Times New Roman"/>
          <w:i/>
          <w:iCs/>
          <w:sz w:val="24"/>
          <w:szCs w:val="24"/>
        </w:rPr>
        <w:t xml:space="preserve"> </w:t>
      </w:r>
      <w:r w:rsidR="00614B2F" w:rsidRPr="004036D8">
        <w:rPr>
          <w:rFonts w:ascii="Times New Roman" w:eastAsia="Times New Roman" w:hAnsi="Times New Roman"/>
          <w:i/>
          <w:iCs/>
          <w:sz w:val="24"/>
          <w:szCs w:val="24"/>
          <w:lang w:eastAsia="lv-LV"/>
        </w:rPr>
        <w:t>Komunikācijas dizains, Reklāmas dizains,</w:t>
      </w:r>
      <w:r w:rsidR="00614B2F" w:rsidRPr="004036D8">
        <w:rPr>
          <w:rFonts w:ascii="Times New Roman" w:eastAsia="Times New Roman" w:hAnsi="Times New Roman"/>
          <w:sz w:val="24"/>
          <w:szCs w:val="24"/>
          <w:lang w:eastAsia="lv-LV"/>
        </w:rPr>
        <w:t xml:space="preserve"> </w:t>
      </w:r>
      <w:r w:rsidR="00614B2F" w:rsidRPr="004036D8">
        <w:rPr>
          <w:rFonts w:ascii="Times New Roman" w:eastAsia="Times New Roman" w:hAnsi="Times New Roman"/>
          <w:i/>
          <w:iCs/>
          <w:sz w:val="24"/>
          <w:szCs w:val="24"/>
          <w:lang w:eastAsia="lv-LV"/>
        </w:rPr>
        <w:t xml:space="preserve">Interjera dizains, Vides dizains, </w:t>
      </w:r>
      <w:r w:rsidR="00614B2F" w:rsidRPr="00857EBD">
        <w:rPr>
          <w:rFonts w:ascii="Times New Roman" w:eastAsia="Times New Roman" w:hAnsi="Times New Roman"/>
          <w:i/>
          <w:iCs/>
          <w:sz w:val="24"/>
          <w:szCs w:val="24"/>
          <w:lang w:eastAsia="lv-LV"/>
        </w:rPr>
        <w:t xml:space="preserve">Produktu dizains, </w:t>
      </w:r>
      <w:r w:rsidR="004F204B">
        <w:rPr>
          <w:rFonts w:ascii="Times New Roman" w:hAnsi="Times New Roman"/>
          <w:i/>
          <w:iCs/>
          <w:sz w:val="24"/>
          <w:szCs w:val="24"/>
        </w:rPr>
        <w:t xml:space="preserve">Materiālu dizains un tehnoloģijas, </w:t>
      </w:r>
      <w:r w:rsidR="00614B2F" w:rsidRPr="00857EBD">
        <w:rPr>
          <w:rFonts w:ascii="Times New Roman" w:eastAsia="Times New Roman" w:hAnsi="Times New Roman"/>
          <w:i/>
          <w:iCs/>
          <w:sz w:val="24"/>
          <w:szCs w:val="24"/>
          <w:lang w:eastAsia="lv-LV"/>
        </w:rPr>
        <w:t>Apģērbu dizains</w:t>
      </w:r>
      <w:r w:rsidR="00614B2F" w:rsidRPr="00857EBD">
        <w:rPr>
          <w:rFonts w:ascii="Times New Roman" w:hAnsi="Times New Roman"/>
          <w:i/>
          <w:iCs/>
          <w:sz w:val="24"/>
          <w:szCs w:val="24"/>
        </w:rPr>
        <w:t xml:space="preserve"> Restaurācija</w:t>
      </w:r>
      <w:r w:rsidR="00614B2F" w:rsidRPr="00857EBD">
        <w:rPr>
          <w:rFonts w:ascii="Times New Roman" w:hAnsi="Times New Roman"/>
          <w:sz w:val="24"/>
          <w:szCs w:val="24"/>
        </w:rPr>
        <w:t xml:space="preserve">, </w:t>
      </w:r>
      <w:r w:rsidR="00614B2F" w:rsidRPr="00857EBD">
        <w:rPr>
          <w:rFonts w:ascii="Times New Roman" w:hAnsi="Times New Roman"/>
          <w:i/>
          <w:iCs/>
          <w:sz w:val="24"/>
          <w:szCs w:val="24"/>
          <w:shd w:val="clear" w:color="auto" w:fill="FFFFFF"/>
        </w:rPr>
        <w:t xml:space="preserve">Koka mākslinieciskā apstrāde, Metāla mākslinieciskā apstrāde </w:t>
      </w:r>
      <w:r w:rsidR="00614B2F" w:rsidRPr="00857EBD">
        <w:rPr>
          <w:rFonts w:ascii="Times New Roman" w:hAnsi="Times New Roman"/>
          <w:bCs/>
          <w:sz w:val="24"/>
          <w:szCs w:val="24"/>
        </w:rPr>
        <w:t>audzēkņi;</w:t>
      </w:r>
    </w:p>
    <w:p w14:paraId="1F2BAF82" w14:textId="145A4896" w:rsidR="00791868" w:rsidRPr="00857EBD" w:rsidRDefault="00A066E4" w:rsidP="006273E4">
      <w:pPr>
        <w:numPr>
          <w:ilvl w:val="1"/>
          <w:numId w:val="3"/>
        </w:numPr>
        <w:spacing w:after="0" w:line="240" w:lineRule="auto"/>
        <w:ind w:left="1134" w:hanging="708"/>
        <w:jc w:val="both"/>
        <w:rPr>
          <w:rFonts w:ascii="Times New Roman" w:hAnsi="Times New Roman"/>
          <w:sz w:val="24"/>
          <w:szCs w:val="24"/>
        </w:rPr>
      </w:pPr>
      <w:r w:rsidRPr="00857EBD">
        <w:rPr>
          <w:rFonts w:ascii="Times New Roman" w:hAnsi="Times New Roman"/>
          <w:b/>
          <w:bCs/>
          <w:sz w:val="24"/>
          <w:szCs w:val="24"/>
        </w:rPr>
        <w:t>C grupa:</w:t>
      </w:r>
      <w:r w:rsidRPr="00857EBD">
        <w:rPr>
          <w:rFonts w:ascii="Times New Roman" w:hAnsi="Times New Roman"/>
          <w:sz w:val="24"/>
          <w:szCs w:val="24"/>
        </w:rPr>
        <w:t xml:space="preserve"> </w:t>
      </w:r>
      <w:r w:rsidR="00C403C2" w:rsidRPr="00857EBD">
        <w:rPr>
          <w:rFonts w:ascii="Times New Roman" w:hAnsi="Times New Roman"/>
          <w:sz w:val="24"/>
          <w:szCs w:val="24"/>
        </w:rPr>
        <w:t>izglītības programm</w:t>
      </w:r>
      <w:r w:rsidR="00374590" w:rsidRPr="00857EBD">
        <w:rPr>
          <w:rFonts w:ascii="Times New Roman" w:hAnsi="Times New Roman"/>
          <w:sz w:val="24"/>
          <w:szCs w:val="24"/>
        </w:rPr>
        <w:t>u</w:t>
      </w:r>
      <w:r w:rsidR="00C403C2" w:rsidRPr="00857EBD">
        <w:rPr>
          <w:rFonts w:ascii="Times New Roman" w:hAnsi="Times New Roman"/>
          <w:sz w:val="24"/>
          <w:szCs w:val="24"/>
        </w:rPr>
        <w:t xml:space="preserve"> </w:t>
      </w:r>
      <w:r w:rsidR="00C403C2" w:rsidRPr="00857EBD">
        <w:rPr>
          <w:rFonts w:ascii="Times New Roman" w:hAnsi="Times New Roman"/>
          <w:i/>
          <w:iCs/>
          <w:sz w:val="24"/>
          <w:szCs w:val="24"/>
        </w:rPr>
        <w:t>Mākslas</w:t>
      </w:r>
      <w:r w:rsidR="00C532E4" w:rsidRPr="00857EBD">
        <w:rPr>
          <w:rFonts w:ascii="Times New Roman" w:eastAsia="Times New Roman" w:hAnsi="Times New Roman"/>
          <w:i/>
          <w:iCs/>
          <w:sz w:val="24"/>
          <w:szCs w:val="24"/>
          <w:lang w:eastAsia="lv-LV"/>
        </w:rPr>
        <w:t xml:space="preserve"> </w:t>
      </w:r>
      <w:r w:rsidRPr="00857EBD">
        <w:rPr>
          <w:rFonts w:ascii="Times New Roman" w:hAnsi="Times New Roman"/>
          <w:bCs/>
          <w:sz w:val="24"/>
          <w:szCs w:val="24"/>
        </w:rPr>
        <w:t xml:space="preserve">2., 3., 4. kursa </w:t>
      </w:r>
      <w:r w:rsidR="00F44AB4" w:rsidRPr="00857EBD">
        <w:rPr>
          <w:rFonts w:ascii="Times New Roman" w:hAnsi="Times New Roman"/>
          <w:bCs/>
          <w:sz w:val="24"/>
          <w:szCs w:val="24"/>
        </w:rPr>
        <w:t>audzēkņi</w:t>
      </w:r>
      <w:r w:rsidR="004036D8" w:rsidRPr="00857EBD">
        <w:rPr>
          <w:rFonts w:ascii="Times New Roman" w:hAnsi="Times New Roman"/>
          <w:bCs/>
          <w:sz w:val="24"/>
          <w:szCs w:val="24"/>
        </w:rPr>
        <w:t>.</w:t>
      </w:r>
    </w:p>
    <w:p w14:paraId="261F67E6" w14:textId="24D16DCE" w:rsidR="0039558E" w:rsidRPr="0049301B" w:rsidRDefault="00822310" w:rsidP="006273E4">
      <w:pPr>
        <w:pStyle w:val="Sarakstarindkopa"/>
        <w:numPr>
          <w:ilvl w:val="0"/>
          <w:numId w:val="3"/>
        </w:numPr>
        <w:spacing w:after="0" w:line="240" w:lineRule="auto"/>
        <w:ind w:left="426" w:hanging="426"/>
        <w:jc w:val="both"/>
        <w:rPr>
          <w:rFonts w:ascii="Times New Roman" w:hAnsi="Times New Roman"/>
          <w:bCs/>
          <w:sz w:val="24"/>
          <w:szCs w:val="24"/>
        </w:rPr>
      </w:pPr>
      <w:r w:rsidRPr="0049301B">
        <w:rPr>
          <w:rFonts w:ascii="Times New Roman" w:hAnsi="Times New Roman"/>
          <w:bCs/>
          <w:sz w:val="24"/>
          <w:szCs w:val="24"/>
          <w:lang w:eastAsia="lv-LV"/>
        </w:rPr>
        <w:t>Konkursa</w:t>
      </w:r>
      <w:r w:rsidR="0074684B">
        <w:rPr>
          <w:rFonts w:ascii="Times New Roman" w:hAnsi="Times New Roman"/>
          <w:bCs/>
          <w:sz w:val="24"/>
          <w:szCs w:val="24"/>
          <w:lang w:eastAsia="lv-LV"/>
        </w:rPr>
        <w:t xml:space="preserve"> I kārta</w:t>
      </w:r>
      <w:r w:rsidR="0039558E" w:rsidRPr="0049301B">
        <w:rPr>
          <w:rFonts w:ascii="Times New Roman" w:hAnsi="Times New Roman"/>
          <w:bCs/>
          <w:sz w:val="24"/>
          <w:szCs w:val="24"/>
          <w:lang w:eastAsia="lv-LV"/>
        </w:rPr>
        <w:t>:</w:t>
      </w:r>
    </w:p>
    <w:p w14:paraId="674C6C9B" w14:textId="3F2E3147" w:rsidR="0074684B" w:rsidRDefault="0074684B" w:rsidP="006273E4">
      <w:pPr>
        <w:pStyle w:val="Sarakstarindkopa"/>
        <w:numPr>
          <w:ilvl w:val="1"/>
          <w:numId w:val="3"/>
        </w:numPr>
        <w:spacing w:after="0" w:line="240" w:lineRule="auto"/>
        <w:ind w:left="1134" w:hanging="708"/>
        <w:jc w:val="both"/>
        <w:rPr>
          <w:rFonts w:ascii="Times New Roman" w:hAnsi="Times New Roman"/>
          <w:bCs/>
          <w:sz w:val="24"/>
          <w:szCs w:val="24"/>
        </w:rPr>
      </w:pPr>
      <w:r>
        <w:rPr>
          <w:rFonts w:ascii="Times New Roman" w:hAnsi="Times New Roman"/>
          <w:bCs/>
          <w:sz w:val="24"/>
          <w:szCs w:val="24"/>
          <w:lang w:eastAsia="lv-LV"/>
        </w:rPr>
        <w:t xml:space="preserve">Konkursa </w:t>
      </w:r>
      <w:r w:rsidR="00822310" w:rsidRPr="00A16DBA">
        <w:rPr>
          <w:rFonts w:ascii="Times New Roman" w:hAnsi="Times New Roman"/>
          <w:bCs/>
          <w:sz w:val="24"/>
          <w:szCs w:val="24"/>
          <w:lang w:eastAsia="lv-LV"/>
        </w:rPr>
        <w:t>I kārt</w:t>
      </w:r>
      <w:r w:rsidR="00FC4B2D">
        <w:rPr>
          <w:rFonts w:ascii="Times New Roman" w:hAnsi="Times New Roman"/>
          <w:bCs/>
          <w:sz w:val="24"/>
          <w:szCs w:val="24"/>
          <w:lang w:eastAsia="lv-LV"/>
        </w:rPr>
        <w:t>u organizē izglītības iestāde</w:t>
      </w:r>
      <w:r w:rsidR="00822310" w:rsidRPr="00A16DBA">
        <w:rPr>
          <w:rFonts w:ascii="Times New Roman" w:hAnsi="Times New Roman"/>
          <w:bCs/>
          <w:sz w:val="24"/>
          <w:szCs w:val="24"/>
          <w:lang w:eastAsia="lv-LV"/>
        </w:rPr>
        <w:t xml:space="preserve"> </w:t>
      </w:r>
      <w:r w:rsidR="001916A0" w:rsidRPr="00A16DBA">
        <w:rPr>
          <w:rFonts w:ascii="Times New Roman" w:hAnsi="Times New Roman"/>
          <w:bCs/>
          <w:sz w:val="24"/>
          <w:szCs w:val="24"/>
          <w:lang w:eastAsia="lv-LV"/>
        </w:rPr>
        <w:t>visiem izglītības programmu audzēkņiem</w:t>
      </w:r>
      <w:r w:rsidR="00822310" w:rsidRPr="00A16DBA">
        <w:rPr>
          <w:rFonts w:ascii="Times New Roman" w:hAnsi="Times New Roman"/>
          <w:bCs/>
          <w:sz w:val="24"/>
          <w:szCs w:val="24"/>
          <w:lang w:eastAsia="lv-LV"/>
        </w:rPr>
        <w:t xml:space="preserve"> izglītības iestādēs </w:t>
      </w:r>
      <w:r w:rsidR="00822310" w:rsidRPr="00A16DBA">
        <w:rPr>
          <w:rFonts w:ascii="Times New Roman" w:hAnsi="Times New Roman"/>
          <w:bCs/>
          <w:sz w:val="24"/>
          <w:szCs w:val="24"/>
        </w:rPr>
        <w:t>līdz</w:t>
      </w:r>
      <w:r w:rsidR="00FC4B2D">
        <w:rPr>
          <w:rFonts w:ascii="Times New Roman" w:hAnsi="Times New Roman"/>
          <w:bCs/>
          <w:sz w:val="24"/>
          <w:szCs w:val="24"/>
        </w:rPr>
        <w:t xml:space="preserve"> </w:t>
      </w:r>
      <w:r w:rsidR="00822310" w:rsidRPr="00A16DBA">
        <w:rPr>
          <w:rFonts w:ascii="Times New Roman" w:hAnsi="Times New Roman"/>
          <w:bCs/>
          <w:sz w:val="24"/>
          <w:szCs w:val="24"/>
        </w:rPr>
        <w:t>202</w:t>
      </w:r>
      <w:r w:rsidR="006273E4">
        <w:rPr>
          <w:rFonts w:ascii="Times New Roman" w:hAnsi="Times New Roman"/>
          <w:bCs/>
          <w:sz w:val="24"/>
          <w:szCs w:val="24"/>
        </w:rPr>
        <w:t>6</w:t>
      </w:r>
      <w:r w:rsidR="00822310" w:rsidRPr="00A16DBA">
        <w:rPr>
          <w:rFonts w:ascii="Times New Roman" w:hAnsi="Times New Roman"/>
          <w:bCs/>
          <w:sz w:val="24"/>
          <w:szCs w:val="24"/>
        </w:rPr>
        <w:t xml:space="preserve">. gada </w:t>
      </w:r>
      <w:r w:rsidR="00227C3C">
        <w:rPr>
          <w:rFonts w:ascii="Times New Roman" w:hAnsi="Times New Roman"/>
          <w:bCs/>
          <w:sz w:val="24"/>
          <w:szCs w:val="24"/>
        </w:rPr>
        <w:t>13</w:t>
      </w:r>
      <w:r w:rsidR="00822310" w:rsidRPr="00A16DBA">
        <w:rPr>
          <w:rFonts w:ascii="Times New Roman" w:hAnsi="Times New Roman"/>
          <w:bCs/>
          <w:sz w:val="24"/>
          <w:szCs w:val="24"/>
        </w:rPr>
        <w:t xml:space="preserve">. </w:t>
      </w:r>
      <w:r w:rsidR="00227C3C">
        <w:rPr>
          <w:rFonts w:ascii="Times New Roman" w:hAnsi="Times New Roman"/>
          <w:bCs/>
          <w:sz w:val="24"/>
          <w:szCs w:val="24"/>
        </w:rPr>
        <w:t>marta</w:t>
      </w:r>
      <w:r w:rsidR="00677DF2" w:rsidRPr="00A16DBA">
        <w:rPr>
          <w:rFonts w:ascii="Times New Roman" w:hAnsi="Times New Roman"/>
          <w:bCs/>
          <w:sz w:val="24"/>
          <w:szCs w:val="24"/>
        </w:rPr>
        <w:t>m</w:t>
      </w:r>
      <w:r w:rsidR="00BC36B5">
        <w:rPr>
          <w:rFonts w:ascii="Times New Roman" w:hAnsi="Times New Roman"/>
          <w:bCs/>
          <w:sz w:val="24"/>
          <w:szCs w:val="24"/>
        </w:rPr>
        <w:t>.</w:t>
      </w:r>
    </w:p>
    <w:p w14:paraId="3DCEA69F" w14:textId="30EF9A15" w:rsidR="0000456E" w:rsidRPr="00D51038" w:rsidRDefault="0000456E" w:rsidP="006273E4">
      <w:pPr>
        <w:pStyle w:val="Sarakstarindkopa"/>
        <w:numPr>
          <w:ilvl w:val="1"/>
          <w:numId w:val="3"/>
        </w:numPr>
        <w:spacing w:after="0" w:line="240" w:lineRule="auto"/>
        <w:ind w:left="1134" w:hanging="708"/>
        <w:jc w:val="both"/>
        <w:rPr>
          <w:rFonts w:ascii="Times New Roman" w:hAnsi="Times New Roman"/>
          <w:bCs/>
          <w:sz w:val="24"/>
          <w:szCs w:val="24"/>
        </w:rPr>
      </w:pPr>
      <w:r w:rsidRPr="00C97E3E">
        <w:rPr>
          <w:rFonts w:ascii="Times New Roman" w:hAnsi="Times New Roman"/>
          <w:sz w:val="24"/>
          <w:szCs w:val="24"/>
        </w:rPr>
        <w:t xml:space="preserve">Konkursa I kārtā izglītības iestāde </w:t>
      </w:r>
      <w:r w:rsidRPr="00C97E3E">
        <w:rPr>
          <w:rFonts w:ascii="Times New Roman" w:hAnsi="Times New Roman"/>
          <w:sz w:val="24"/>
          <w:szCs w:val="24"/>
          <w:lang w:eastAsia="lv-LV"/>
        </w:rPr>
        <w:t>līdz</w:t>
      </w:r>
      <w:r w:rsidRPr="00C97E3E">
        <w:rPr>
          <w:rFonts w:ascii="Times New Roman" w:hAnsi="Times New Roman"/>
          <w:b/>
          <w:sz w:val="24"/>
          <w:szCs w:val="24"/>
          <w:lang w:eastAsia="lv-LV"/>
        </w:rPr>
        <w:t xml:space="preserve"> </w:t>
      </w:r>
      <w:r w:rsidRPr="00C97E3E">
        <w:rPr>
          <w:rFonts w:ascii="Times New Roman" w:hAnsi="Times New Roman"/>
          <w:b/>
          <w:sz w:val="24"/>
          <w:szCs w:val="24"/>
        </w:rPr>
        <w:t>202</w:t>
      </w:r>
      <w:r w:rsidR="006273E4">
        <w:rPr>
          <w:rFonts w:ascii="Times New Roman" w:hAnsi="Times New Roman"/>
          <w:b/>
          <w:sz w:val="24"/>
          <w:szCs w:val="24"/>
        </w:rPr>
        <w:t>6</w:t>
      </w:r>
      <w:r w:rsidRPr="00C97E3E">
        <w:rPr>
          <w:rFonts w:ascii="Times New Roman" w:hAnsi="Times New Roman"/>
          <w:b/>
          <w:sz w:val="24"/>
          <w:szCs w:val="24"/>
        </w:rPr>
        <w:t xml:space="preserve">. gada </w:t>
      </w:r>
      <w:r w:rsidR="00994F51">
        <w:rPr>
          <w:rFonts w:ascii="Times New Roman" w:hAnsi="Times New Roman"/>
          <w:b/>
          <w:sz w:val="24"/>
          <w:szCs w:val="24"/>
        </w:rPr>
        <w:t>18</w:t>
      </w:r>
      <w:r w:rsidRPr="00C97E3E">
        <w:rPr>
          <w:rFonts w:ascii="Times New Roman" w:hAnsi="Times New Roman"/>
          <w:b/>
          <w:sz w:val="24"/>
          <w:szCs w:val="24"/>
        </w:rPr>
        <w:t xml:space="preserve">. </w:t>
      </w:r>
      <w:r w:rsidR="00994F51">
        <w:rPr>
          <w:rFonts w:ascii="Times New Roman" w:hAnsi="Times New Roman"/>
          <w:b/>
          <w:sz w:val="24"/>
          <w:szCs w:val="24"/>
        </w:rPr>
        <w:t>marta</w:t>
      </w:r>
      <w:r w:rsidRPr="00C97E3E">
        <w:rPr>
          <w:rFonts w:ascii="Times New Roman" w:hAnsi="Times New Roman"/>
          <w:b/>
          <w:sz w:val="24"/>
          <w:szCs w:val="24"/>
        </w:rPr>
        <w:t>m</w:t>
      </w:r>
      <w:r w:rsidRPr="00C97E3E">
        <w:rPr>
          <w:rFonts w:ascii="Times New Roman" w:hAnsi="Times New Roman"/>
          <w:sz w:val="24"/>
          <w:szCs w:val="24"/>
        </w:rPr>
        <w:t xml:space="preserve"> iesniedz Centram</w:t>
      </w:r>
      <w:r w:rsidR="00D51038">
        <w:rPr>
          <w:rFonts w:ascii="Times New Roman" w:hAnsi="Times New Roman"/>
          <w:sz w:val="24"/>
          <w:szCs w:val="24"/>
        </w:rPr>
        <w:t xml:space="preserve"> </w:t>
      </w:r>
      <w:r w:rsidRPr="00D51038">
        <w:rPr>
          <w:rFonts w:ascii="Times New Roman" w:hAnsi="Times New Roman"/>
          <w:sz w:val="24"/>
          <w:szCs w:val="24"/>
        </w:rPr>
        <w:t xml:space="preserve">pieteikumu konkursa II kārtai (1. pielikums) </w:t>
      </w:r>
      <w:r w:rsidRPr="00D51038">
        <w:rPr>
          <w:rFonts w:ascii="Times New Roman" w:hAnsi="Times New Roman"/>
          <w:bCs/>
          <w:sz w:val="24"/>
          <w:szCs w:val="24"/>
        </w:rPr>
        <w:t xml:space="preserve">ar norādi </w:t>
      </w:r>
      <w:r w:rsidRPr="00D51038">
        <w:rPr>
          <w:rFonts w:ascii="Times New Roman" w:hAnsi="Times New Roman"/>
          <w:bCs/>
          <w:i/>
          <w:iCs/>
          <w:sz w:val="24"/>
          <w:szCs w:val="24"/>
        </w:rPr>
        <w:t>Valsts konkurss mākslā</w:t>
      </w:r>
      <w:r w:rsidR="00A8545D" w:rsidRPr="00D51038">
        <w:rPr>
          <w:rFonts w:ascii="Times New Roman" w:hAnsi="Times New Roman"/>
          <w:bCs/>
          <w:i/>
          <w:iCs/>
          <w:sz w:val="24"/>
          <w:szCs w:val="24"/>
        </w:rPr>
        <w:t>.</w:t>
      </w:r>
    </w:p>
    <w:p w14:paraId="48200A0E" w14:textId="36B0337B" w:rsidR="0074684B" w:rsidRPr="00A16DBA" w:rsidRDefault="006A5424" w:rsidP="006273E4">
      <w:pPr>
        <w:pStyle w:val="Sarakstarindkopa"/>
        <w:numPr>
          <w:ilvl w:val="0"/>
          <w:numId w:val="3"/>
        </w:numPr>
        <w:spacing w:after="0" w:line="240" w:lineRule="auto"/>
        <w:ind w:left="426" w:hanging="426"/>
        <w:jc w:val="both"/>
        <w:rPr>
          <w:rFonts w:ascii="Times New Roman" w:hAnsi="Times New Roman"/>
          <w:bCs/>
          <w:sz w:val="24"/>
          <w:szCs w:val="24"/>
        </w:rPr>
      </w:pPr>
      <w:r>
        <w:rPr>
          <w:rFonts w:ascii="Times New Roman" w:hAnsi="Times New Roman"/>
          <w:bCs/>
          <w:sz w:val="24"/>
          <w:szCs w:val="24"/>
        </w:rPr>
        <w:t>Konkursa II kārta:</w:t>
      </w:r>
    </w:p>
    <w:p w14:paraId="30D44228" w14:textId="344775AA" w:rsidR="006A5424" w:rsidRDefault="006A5424" w:rsidP="006273E4">
      <w:pPr>
        <w:pStyle w:val="Sarakstarindkopa"/>
        <w:numPr>
          <w:ilvl w:val="1"/>
          <w:numId w:val="3"/>
        </w:numPr>
        <w:spacing w:after="0" w:line="240" w:lineRule="auto"/>
        <w:ind w:left="1134" w:hanging="709"/>
        <w:jc w:val="both"/>
        <w:rPr>
          <w:rFonts w:ascii="Times New Roman" w:hAnsi="Times New Roman"/>
          <w:bCs/>
          <w:sz w:val="24"/>
          <w:szCs w:val="24"/>
        </w:rPr>
      </w:pPr>
      <w:r>
        <w:rPr>
          <w:rFonts w:ascii="Times New Roman" w:hAnsi="Times New Roman"/>
          <w:bCs/>
          <w:sz w:val="24"/>
          <w:szCs w:val="24"/>
          <w:lang w:eastAsia="lv-LV"/>
        </w:rPr>
        <w:t xml:space="preserve">Konkursa </w:t>
      </w:r>
      <w:r w:rsidR="00822310" w:rsidRPr="00A16DBA">
        <w:rPr>
          <w:rFonts w:ascii="Times New Roman" w:hAnsi="Times New Roman"/>
          <w:bCs/>
          <w:sz w:val="24"/>
          <w:szCs w:val="24"/>
          <w:lang w:eastAsia="lv-LV"/>
        </w:rPr>
        <w:t>II kārta</w:t>
      </w:r>
      <w:r w:rsidR="00822310" w:rsidRPr="00A16DBA">
        <w:rPr>
          <w:rFonts w:ascii="Times New Roman" w:hAnsi="Times New Roman"/>
          <w:bCs/>
          <w:sz w:val="24"/>
          <w:szCs w:val="24"/>
        </w:rPr>
        <w:t xml:space="preserve"> šo noteikumu </w:t>
      </w:r>
      <w:r w:rsidR="00545A91">
        <w:rPr>
          <w:rFonts w:ascii="Times New Roman" w:hAnsi="Times New Roman"/>
          <w:bCs/>
          <w:sz w:val="24"/>
          <w:szCs w:val="24"/>
        </w:rPr>
        <w:t>39</w:t>
      </w:r>
      <w:r w:rsidR="00327F36" w:rsidRPr="00C97E3E">
        <w:rPr>
          <w:rFonts w:ascii="Times New Roman" w:hAnsi="Times New Roman"/>
          <w:bCs/>
          <w:sz w:val="24"/>
          <w:szCs w:val="24"/>
        </w:rPr>
        <w:t>.</w:t>
      </w:r>
      <w:r w:rsidR="0037165E">
        <w:rPr>
          <w:rFonts w:ascii="Times New Roman" w:hAnsi="Times New Roman"/>
          <w:bCs/>
          <w:sz w:val="24"/>
          <w:szCs w:val="24"/>
        </w:rPr>
        <w:t xml:space="preserve"> </w:t>
      </w:r>
      <w:r w:rsidR="00822310" w:rsidRPr="0037165E">
        <w:rPr>
          <w:rFonts w:ascii="Times New Roman" w:hAnsi="Times New Roman"/>
          <w:bCs/>
          <w:sz w:val="24"/>
          <w:szCs w:val="24"/>
        </w:rPr>
        <w:t xml:space="preserve">punktā </w:t>
      </w:r>
      <w:r w:rsidR="0039558E" w:rsidRPr="00A16DBA">
        <w:rPr>
          <w:rFonts w:ascii="Times New Roman" w:hAnsi="Times New Roman"/>
          <w:bCs/>
          <w:sz w:val="24"/>
          <w:szCs w:val="24"/>
        </w:rPr>
        <w:t xml:space="preserve">izvirzītajiem dalībniekiem </w:t>
      </w:r>
      <w:r w:rsidR="00822310" w:rsidRPr="00A16DBA">
        <w:rPr>
          <w:rFonts w:ascii="Times New Roman" w:hAnsi="Times New Roman"/>
          <w:bCs/>
          <w:sz w:val="24"/>
          <w:szCs w:val="24"/>
        </w:rPr>
        <w:t xml:space="preserve">notiek </w:t>
      </w:r>
      <w:r w:rsidR="00227C3C">
        <w:rPr>
          <w:rFonts w:ascii="Times New Roman" w:hAnsi="Times New Roman"/>
          <w:bCs/>
          <w:sz w:val="24"/>
          <w:szCs w:val="24"/>
        </w:rPr>
        <w:t xml:space="preserve">MIKC </w:t>
      </w:r>
      <w:r w:rsidR="00DE2CF4">
        <w:rPr>
          <w:rFonts w:ascii="Times New Roman" w:hAnsi="Times New Roman"/>
          <w:bCs/>
          <w:sz w:val="24"/>
          <w:szCs w:val="24"/>
        </w:rPr>
        <w:t>“</w:t>
      </w:r>
      <w:r w:rsidR="0024156F">
        <w:rPr>
          <w:rFonts w:ascii="Times New Roman" w:hAnsi="Times New Roman"/>
          <w:bCs/>
          <w:sz w:val="24"/>
          <w:szCs w:val="24"/>
        </w:rPr>
        <w:t>Nacionālā Mākslu vidusskola</w:t>
      </w:r>
      <w:r w:rsidR="00DE2CF4">
        <w:rPr>
          <w:rFonts w:ascii="Times New Roman" w:hAnsi="Times New Roman"/>
          <w:bCs/>
          <w:sz w:val="24"/>
          <w:szCs w:val="24"/>
        </w:rPr>
        <w:t>”</w:t>
      </w:r>
      <w:r w:rsidR="0024156F">
        <w:rPr>
          <w:rFonts w:ascii="Times New Roman" w:hAnsi="Times New Roman"/>
          <w:bCs/>
          <w:sz w:val="24"/>
          <w:szCs w:val="24"/>
        </w:rPr>
        <w:t xml:space="preserve"> J</w:t>
      </w:r>
      <w:r w:rsidR="00DE2CF4">
        <w:rPr>
          <w:rFonts w:ascii="Times New Roman" w:hAnsi="Times New Roman"/>
          <w:bCs/>
          <w:sz w:val="24"/>
          <w:szCs w:val="24"/>
        </w:rPr>
        <w:t xml:space="preserve">aņa </w:t>
      </w:r>
      <w:r w:rsidR="0024156F">
        <w:rPr>
          <w:rFonts w:ascii="Times New Roman" w:hAnsi="Times New Roman"/>
          <w:bCs/>
          <w:sz w:val="24"/>
          <w:szCs w:val="24"/>
        </w:rPr>
        <w:t>Rozentāla Mākslas skol</w:t>
      </w:r>
      <w:r w:rsidR="00DE2CF4">
        <w:rPr>
          <w:rFonts w:ascii="Times New Roman" w:hAnsi="Times New Roman"/>
          <w:bCs/>
          <w:sz w:val="24"/>
          <w:szCs w:val="24"/>
        </w:rPr>
        <w:t>ā</w:t>
      </w:r>
      <w:r w:rsidR="00D50336">
        <w:rPr>
          <w:rFonts w:ascii="Times New Roman" w:hAnsi="Times New Roman"/>
          <w:bCs/>
          <w:sz w:val="24"/>
          <w:szCs w:val="24"/>
        </w:rPr>
        <w:t xml:space="preserve"> </w:t>
      </w:r>
      <w:r w:rsidR="00D50336">
        <w:rPr>
          <w:rFonts w:ascii="Times New Roman" w:hAnsi="Times New Roman"/>
          <w:sz w:val="24"/>
          <w:szCs w:val="24"/>
        </w:rPr>
        <w:t>(</w:t>
      </w:r>
      <w:r w:rsidR="0024156F">
        <w:rPr>
          <w:rFonts w:ascii="Times New Roman" w:hAnsi="Times New Roman"/>
          <w:sz w:val="24"/>
          <w:szCs w:val="24"/>
        </w:rPr>
        <w:t>Slokas iel</w:t>
      </w:r>
      <w:r w:rsidR="00AA1BAB">
        <w:rPr>
          <w:rFonts w:ascii="Times New Roman" w:hAnsi="Times New Roman"/>
          <w:sz w:val="24"/>
          <w:szCs w:val="24"/>
        </w:rPr>
        <w:t>a 52B</w:t>
      </w:r>
      <w:r w:rsidR="00D50336" w:rsidRPr="00D50336">
        <w:rPr>
          <w:rFonts w:ascii="Times New Roman" w:hAnsi="Times New Roman"/>
          <w:sz w:val="24"/>
          <w:szCs w:val="24"/>
        </w:rPr>
        <w:t xml:space="preserve">, </w:t>
      </w:r>
      <w:r w:rsidR="000F4F59">
        <w:rPr>
          <w:rFonts w:ascii="Times New Roman" w:hAnsi="Times New Roman"/>
          <w:sz w:val="24"/>
          <w:szCs w:val="24"/>
        </w:rPr>
        <w:t>Rīga</w:t>
      </w:r>
      <w:r w:rsidR="00D50336">
        <w:rPr>
          <w:rFonts w:ascii="Times New Roman" w:hAnsi="Times New Roman"/>
          <w:sz w:val="24"/>
          <w:szCs w:val="24"/>
        </w:rPr>
        <w:t>)</w:t>
      </w:r>
      <w:r w:rsidR="00687E46" w:rsidRPr="00A16DBA">
        <w:rPr>
          <w:rFonts w:ascii="Times New Roman" w:hAnsi="Times New Roman"/>
          <w:bCs/>
          <w:sz w:val="24"/>
          <w:szCs w:val="24"/>
        </w:rPr>
        <w:t xml:space="preserve"> </w:t>
      </w:r>
      <w:r w:rsidR="00822310" w:rsidRPr="00DE2CF4">
        <w:rPr>
          <w:rFonts w:ascii="Times New Roman" w:hAnsi="Times New Roman"/>
          <w:b/>
          <w:sz w:val="24"/>
          <w:szCs w:val="24"/>
        </w:rPr>
        <w:t>no</w:t>
      </w:r>
      <w:r w:rsidR="009B2BBB" w:rsidRPr="00DE2CF4">
        <w:rPr>
          <w:rFonts w:ascii="Times New Roman" w:hAnsi="Times New Roman"/>
          <w:b/>
          <w:sz w:val="24"/>
          <w:szCs w:val="24"/>
        </w:rPr>
        <w:t xml:space="preserve"> </w:t>
      </w:r>
      <w:r w:rsidR="00822310" w:rsidRPr="00DE2CF4">
        <w:rPr>
          <w:rFonts w:ascii="Times New Roman" w:hAnsi="Times New Roman"/>
          <w:b/>
          <w:sz w:val="24"/>
          <w:szCs w:val="24"/>
        </w:rPr>
        <w:t>202</w:t>
      </w:r>
      <w:r w:rsidR="000F4F59" w:rsidRPr="00DE2CF4">
        <w:rPr>
          <w:rFonts w:ascii="Times New Roman" w:hAnsi="Times New Roman"/>
          <w:b/>
          <w:sz w:val="24"/>
          <w:szCs w:val="24"/>
        </w:rPr>
        <w:t>6</w:t>
      </w:r>
      <w:r w:rsidR="00822310" w:rsidRPr="00DE2CF4">
        <w:rPr>
          <w:rFonts w:ascii="Times New Roman" w:hAnsi="Times New Roman"/>
          <w:b/>
          <w:sz w:val="24"/>
          <w:szCs w:val="24"/>
        </w:rPr>
        <w:t>. gada</w:t>
      </w:r>
      <w:r w:rsidR="00800192" w:rsidRPr="00DE2CF4">
        <w:rPr>
          <w:rFonts w:ascii="Times New Roman" w:hAnsi="Times New Roman"/>
          <w:b/>
          <w:sz w:val="24"/>
          <w:szCs w:val="24"/>
        </w:rPr>
        <w:t xml:space="preserve"> </w:t>
      </w:r>
      <w:r w:rsidR="000F4F59" w:rsidRPr="00DE2CF4">
        <w:rPr>
          <w:rFonts w:ascii="Times New Roman" w:hAnsi="Times New Roman"/>
          <w:b/>
          <w:sz w:val="24"/>
          <w:szCs w:val="24"/>
        </w:rPr>
        <w:t>26</w:t>
      </w:r>
      <w:r w:rsidR="00822310" w:rsidRPr="00DE2CF4">
        <w:rPr>
          <w:rFonts w:ascii="Times New Roman" w:hAnsi="Times New Roman"/>
          <w:b/>
          <w:sz w:val="24"/>
          <w:szCs w:val="24"/>
        </w:rPr>
        <w:t xml:space="preserve">. līdz </w:t>
      </w:r>
      <w:r w:rsidR="000F4F59" w:rsidRPr="00DE2CF4">
        <w:rPr>
          <w:rFonts w:ascii="Times New Roman" w:hAnsi="Times New Roman"/>
          <w:b/>
          <w:sz w:val="24"/>
          <w:szCs w:val="24"/>
        </w:rPr>
        <w:t>27</w:t>
      </w:r>
      <w:r w:rsidR="00822310" w:rsidRPr="00DE2CF4">
        <w:rPr>
          <w:rFonts w:ascii="Times New Roman" w:hAnsi="Times New Roman"/>
          <w:b/>
          <w:sz w:val="24"/>
          <w:szCs w:val="24"/>
        </w:rPr>
        <w:t xml:space="preserve">. </w:t>
      </w:r>
      <w:r w:rsidR="000F4F59" w:rsidRPr="00DE2CF4">
        <w:rPr>
          <w:rFonts w:ascii="Times New Roman" w:hAnsi="Times New Roman"/>
          <w:b/>
          <w:sz w:val="24"/>
          <w:szCs w:val="24"/>
        </w:rPr>
        <w:t>marta</w:t>
      </w:r>
      <w:r w:rsidR="00822310" w:rsidRPr="00DE2CF4">
        <w:rPr>
          <w:rFonts w:ascii="Times New Roman" w:hAnsi="Times New Roman"/>
          <w:b/>
          <w:sz w:val="24"/>
          <w:szCs w:val="24"/>
        </w:rPr>
        <w:t>m</w:t>
      </w:r>
      <w:r w:rsidR="0039558E" w:rsidRPr="00DE2CF4">
        <w:rPr>
          <w:rFonts w:ascii="Times New Roman" w:hAnsi="Times New Roman"/>
          <w:b/>
          <w:sz w:val="24"/>
          <w:szCs w:val="24"/>
        </w:rPr>
        <w:t>.</w:t>
      </w:r>
    </w:p>
    <w:p w14:paraId="262B0C60" w14:textId="1C0D65D9" w:rsidR="00DE2CF4" w:rsidRPr="00EE4ADA" w:rsidRDefault="00624EBC" w:rsidP="006273E4">
      <w:pPr>
        <w:pStyle w:val="Sarakstarindkopa"/>
        <w:numPr>
          <w:ilvl w:val="1"/>
          <w:numId w:val="3"/>
        </w:numPr>
        <w:spacing w:after="0" w:line="240" w:lineRule="auto"/>
        <w:ind w:left="1134" w:hanging="709"/>
        <w:jc w:val="both"/>
        <w:rPr>
          <w:rFonts w:ascii="Times New Roman" w:hAnsi="Times New Roman"/>
          <w:sz w:val="24"/>
        </w:rPr>
      </w:pPr>
      <w:r w:rsidRPr="00DE2CF4">
        <w:rPr>
          <w:rFonts w:ascii="Times New Roman" w:hAnsi="Times New Roman"/>
          <w:sz w:val="24"/>
          <w:szCs w:val="24"/>
        </w:rPr>
        <w:t xml:space="preserve">Konkursa </w:t>
      </w:r>
      <w:r w:rsidR="006257A1" w:rsidRPr="00DE2CF4">
        <w:rPr>
          <w:rFonts w:ascii="Times New Roman" w:hAnsi="Times New Roman"/>
          <w:sz w:val="24"/>
          <w:szCs w:val="24"/>
        </w:rPr>
        <w:t xml:space="preserve">II kārtas </w:t>
      </w:r>
      <w:r w:rsidRPr="00DE2CF4">
        <w:rPr>
          <w:rFonts w:ascii="Times New Roman" w:hAnsi="Times New Roman"/>
          <w:sz w:val="24"/>
          <w:szCs w:val="24"/>
        </w:rPr>
        <w:t xml:space="preserve">dalībnieki </w:t>
      </w:r>
      <w:r w:rsidR="001F5966" w:rsidRPr="00DE2CF4">
        <w:rPr>
          <w:rFonts w:ascii="Times New Roman" w:hAnsi="Times New Roman"/>
          <w:sz w:val="24"/>
          <w:szCs w:val="24"/>
        </w:rPr>
        <w:t xml:space="preserve">II kārtas konkursa dienā </w:t>
      </w:r>
      <w:r w:rsidRPr="00DE2CF4">
        <w:rPr>
          <w:rFonts w:ascii="Times New Roman" w:hAnsi="Times New Roman"/>
          <w:sz w:val="24"/>
          <w:szCs w:val="24"/>
        </w:rPr>
        <w:t xml:space="preserve">iesniedz </w:t>
      </w:r>
      <w:r w:rsidR="00914F9C" w:rsidRPr="00DE2CF4">
        <w:rPr>
          <w:rFonts w:ascii="Times New Roman" w:hAnsi="Times New Roman"/>
          <w:sz w:val="24"/>
          <w:szCs w:val="24"/>
        </w:rPr>
        <w:t>Centram</w:t>
      </w:r>
      <w:r w:rsidR="00E76D11" w:rsidRPr="00DE2CF4">
        <w:rPr>
          <w:rFonts w:ascii="Times New Roman" w:hAnsi="Times New Roman"/>
          <w:sz w:val="24"/>
          <w:szCs w:val="24"/>
        </w:rPr>
        <w:t xml:space="preserve"> konkursa I kārtā</w:t>
      </w:r>
      <w:r w:rsidR="00914F9C" w:rsidRPr="00DE2CF4">
        <w:rPr>
          <w:rFonts w:ascii="Times New Roman" w:hAnsi="Times New Roman"/>
          <w:sz w:val="24"/>
          <w:szCs w:val="24"/>
        </w:rPr>
        <w:t xml:space="preserve"> patstāvīgi </w:t>
      </w:r>
      <w:r w:rsidR="00E76D11" w:rsidRPr="00DE2CF4">
        <w:rPr>
          <w:rFonts w:ascii="Times New Roman" w:hAnsi="Times New Roman"/>
          <w:sz w:val="24"/>
          <w:szCs w:val="24"/>
        </w:rPr>
        <w:t xml:space="preserve">veikto radošo darbu </w:t>
      </w:r>
      <w:r w:rsidR="00DE2CF4">
        <w:rPr>
          <w:rFonts w:ascii="Times New Roman" w:hAnsi="Times New Roman"/>
          <w:bCs/>
          <w:sz w:val="24"/>
          <w:szCs w:val="24"/>
        </w:rPr>
        <w:t xml:space="preserve">MIKC “Nacionālā Mākslu vidusskola” Jaņa </w:t>
      </w:r>
      <w:r w:rsidR="00DE2CF4" w:rsidRPr="00EE4ADA">
        <w:rPr>
          <w:rFonts w:ascii="Times New Roman" w:hAnsi="Times New Roman"/>
          <w:bCs/>
          <w:sz w:val="24"/>
          <w:szCs w:val="24"/>
        </w:rPr>
        <w:t>Rozentāla Mākslas skolā.</w:t>
      </w:r>
    </w:p>
    <w:p w14:paraId="4216C42A" w14:textId="48154BB0" w:rsidR="00BD700F" w:rsidRPr="00EE4ADA" w:rsidRDefault="00226DD9" w:rsidP="006273E4">
      <w:pPr>
        <w:pStyle w:val="Sarakstarindkopa"/>
        <w:numPr>
          <w:ilvl w:val="1"/>
          <w:numId w:val="3"/>
        </w:numPr>
        <w:spacing w:after="0" w:line="240" w:lineRule="auto"/>
        <w:ind w:left="1134" w:hanging="709"/>
        <w:jc w:val="both"/>
        <w:rPr>
          <w:rFonts w:ascii="Times New Roman" w:hAnsi="Times New Roman"/>
          <w:sz w:val="24"/>
        </w:rPr>
      </w:pPr>
      <w:r w:rsidRPr="00EE4ADA">
        <w:rPr>
          <w:rFonts w:ascii="Times New Roman" w:hAnsi="Times New Roman"/>
          <w:sz w:val="24"/>
          <w:szCs w:val="24"/>
        </w:rPr>
        <w:t xml:space="preserve">Centrs </w:t>
      </w:r>
      <w:r w:rsidR="00286D71" w:rsidRPr="00EE4ADA">
        <w:rPr>
          <w:rFonts w:ascii="Times New Roman" w:hAnsi="Times New Roman"/>
          <w:sz w:val="24"/>
          <w:szCs w:val="24"/>
        </w:rPr>
        <w:t>konkursa II kārt</w:t>
      </w:r>
      <w:r w:rsidR="00F306A9" w:rsidRPr="00EE4ADA">
        <w:rPr>
          <w:rFonts w:ascii="Times New Roman" w:hAnsi="Times New Roman"/>
          <w:sz w:val="24"/>
          <w:szCs w:val="24"/>
        </w:rPr>
        <w:t>as dalībniek</w:t>
      </w:r>
      <w:r w:rsidR="00E16631" w:rsidRPr="00EE4ADA">
        <w:rPr>
          <w:rFonts w:ascii="Times New Roman" w:hAnsi="Times New Roman"/>
          <w:sz w:val="24"/>
          <w:szCs w:val="24"/>
        </w:rPr>
        <w:t>iem</w:t>
      </w:r>
      <w:r w:rsidR="00286D71" w:rsidRPr="00EE4ADA">
        <w:rPr>
          <w:rFonts w:ascii="Times New Roman" w:hAnsi="Times New Roman"/>
          <w:sz w:val="24"/>
          <w:szCs w:val="24"/>
        </w:rPr>
        <w:t xml:space="preserve"> </w:t>
      </w:r>
      <w:r w:rsidRPr="00EE4ADA">
        <w:rPr>
          <w:rFonts w:ascii="Times New Roman" w:hAnsi="Times New Roman"/>
          <w:sz w:val="24"/>
          <w:szCs w:val="24"/>
        </w:rPr>
        <w:t>nodrošina</w:t>
      </w:r>
      <w:r w:rsidR="00F306A9" w:rsidRPr="00EE4ADA">
        <w:rPr>
          <w:rFonts w:ascii="Times New Roman" w:hAnsi="Times New Roman"/>
          <w:sz w:val="24"/>
          <w:szCs w:val="24"/>
        </w:rPr>
        <w:t xml:space="preserve"> </w:t>
      </w:r>
      <w:r w:rsidR="00BD700F" w:rsidRPr="00EE4ADA">
        <w:rPr>
          <w:rFonts w:ascii="Times New Roman" w:hAnsi="Times New Roman"/>
          <w:sz w:val="24"/>
          <w:szCs w:val="24"/>
        </w:rPr>
        <w:t>konkursa darba veikšanai</w:t>
      </w:r>
      <w:r w:rsidRPr="00EE4ADA">
        <w:rPr>
          <w:rFonts w:ascii="Times New Roman" w:hAnsi="Times New Roman"/>
          <w:sz w:val="24"/>
          <w:szCs w:val="24"/>
        </w:rPr>
        <w:t xml:space="preserve"> nepieciešam</w:t>
      </w:r>
      <w:r w:rsidR="00E16631" w:rsidRPr="00EE4ADA">
        <w:rPr>
          <w:rFonts w:ascii="Times New Roman" w:hAnsi="Times New Roman"/>
          <w:sz w:val="24"/>
          <w:szCs w:val="24"/>
        </w:rPr>
        <w:t>o</w:t>
      </w:r>
      <w:r w:rsidRPr="00EE4ADA">
        <w:rPr>
          <w:rFonts w:ascii="Times New Roman" w:hAnsi="Times New Roman"/>
          <w:sz w:val="24"/>
          <w:szCs w:val="24"/>
        </w:rPr>
        <w:t xml:space="preserve"> </w:t>
      </w:r>
      <w:r w:rsidR="004E038D" w:rsidRPr="00EE4ADA">
        <w:rPr>
          <w:rFonts w:ascii="Times New Roman" w:hAnsi="Times New Roman"/>
          <w:sz w:val="24"/>
          <w:szCs w:val="24"/>
        </w:rPr>
        <w:t>pamat</w:t>
      </w:r>
      <w:r w:rsidR="00B16858" w:rsidRPr="00EE4ADA">
        <w:rPr>
          <w:rFonts w:ascii="Times New Roman" w:hAnsi="Times New Roman"/>
          <w:sz w:val="24"/>
          <w:szCs w:val="24"/>
        </w:rPr>
        <w:t>ni</w:t>
      </w:r>
      <w:r w:rsidR="004E038D" w:rsidRPr="00EE4ADA">
        <w:rPr>
          <w:rFonts w:ascii="Times New Roman" w:hAnsi="Times New Roman"/>
          <w:sz w:val="24"/>
          <w:szCs w:val="24"/>
        </w:rPr>
        <w:t xml:space="preserve"> </w:t>
      </w:r>
      <w:r w:rsidR="00B16858" w:rsidRPr="00EE4ADA">
        <w:rPr>
          <w:rFonts w:ascii="Times New Roman" w:hAnsi="Times New Roman"/>
          <w:sz w:val="24"/>
          <w:szCs w:val="24"/>
        </w:rPr>
        <w:t>– audeklu</w:t>
      </w:r>
      <w:r w:rsidR="0011372F" w:rsidRPr="00EE4ADA">
        <w:rPr>
          <w:rFonts w:ascii="Times New Roman" w:hAnsi="Times New Roman"/>
          <w:sz w:val="24"/>
          <w:szCs w:val="24"/>
        </w:rPr>
        <w:t>.</w:t>
      </w:r>
    </w:p>
    <w:p w14:paraId="0CFE6A55" w14:textId="7655E701" w:rsidR="00513101" w:rsidRPr="00C97E3E" w:rsidRDefault="00E37C15" w:rsidP="006273E4">
      <w:pPr>
        <w:pStyle w:val="Sarakstarindkopa"/>
        <w:numPr>
          <w:ilvl w:val="1"/>
          <w:numId w:val="3"/>
        </w:numPr>
        <w:spacing w:after="0" w:line="240" w:lineRule="auto"/>
        <w:ind w:left="1134" w:hanging="709"/>
        <w:jc w:val="both"/>
        <w:rPr>
          <w:rFonts w:ascii="Times New Roman" w:hAnsi="Times New Roman"/>
          <w:sz w:val="24"/>
        </w:rPr>
      </w:pPr>
      <w:r w:rsidRPr="00EE4ADA">
        <w:rPr>
          <w:rFonts w:ascii="Times New Roman" w:hAnsi="Times New Roman"/>
          <w:bCs/>
          <w:sz w:val="24"/>
          <w:szCs w:val="24"/>
        </w:rPr>
        <w:t>M</w:t>
      </w:r>
      <w:r w:rsidR="0011372F" w:rsidRPr="00EE4ADA">
        <w:rPr>
          <w:rFonts w:ascii="Times New Roman" w:hAnsi="Times New Roman"/>
          <w:bCs/>
          <w:sz w:val="24"/>
          <w:szCs w:val="24"/>
        </w:rPr>
        <w:t>ākslu izglītības centrs</w:t>
      </w:r>
      <w:r w:rsidRPr="00EE4ADA">
        <w:rPr>
          <w:rFonts w:ascii="Times New Roman" w:hAnsi="Times New Roman"/>
          <w:bCs/>
          <w:sz w:val="24"/>
          <w:szCs w:val="24"/>
        </w:rPr>
        <w:t xml:space="preserve"> “Nacionālā Mākslu</w:t>
      </w:r>
      <w:r>
        <w:rPr>
          <w:rFonts w:ascii="Times New Roman" w:hAnsi="Times New Roman"/>
          <w:bCs/>
          <w:sz w:val="24"/>
          <w:szCs w:val="24"/>
        </w:rPr>
        <w:t xml:space="preserve"> vidusskola” Jaņa Rozentāla Mākslas skola</w:t>
      </w:r>
      <w:r w:rsidR="00226DD9" w:rsidRPr="00C97E3E">
        <w:rPr>
          <w:rFonts w:ascii="Times New Roman" w:hAnsi="Times New Roman"/>
          <w:sz w:val="24"/>
          <w:szCs w:val="24"/>
        </w:rPr>
        <w:t xml:space="preserve"> </w:t>
      </w:r>
      <w:r w:rsidR="00953A4E">
        <w:rPr>
          <w:rFonts w:ascii="Times New Roman" w:hAnsi="Times New Roman"/>
          <w:sz w:val="24"/>
          <w:szCs w:val="24"/>
        </w:rPr>
        <w:t>konkursa II kārtas dal</w:t>
      </w:r>
      <w:r w:rsidR="00A65C0B">
        <w:rPr>
          <w:rFonts w:ascii="Times New Roman" w:hAnsi="Times New Roman"/>
          <w:sz w:val="24"/>
          <w:szCs w:val="24"/>
        </w:rPr>
        <w:t xml:space="preserve">ībniekiem un </w:t>
      </w:r>
      <w:r w:rsidR="007C63CA">
        <w:rPr>
          <w:rFonts w:ascii="Times New Roman" w:hAnsi="Times New Roman"/>
          <w:sz w:val="24"/>
          <w:szCs w:val="24"/>
        </w:rPr>
        <w:t xml:space="preserve">konkursa II kārtas </w:t>
      </w:r>
      <w:r w:rsidR="00A65C0B">
        <w:rPr>
          <w:rFonts w:ascii="Times New Roman" w:hAnsi="Times New Roman"/>
          <w:sz w:val="24"/>
          <w:szCs w:val="24"/>
        </w:rPr>
        <w:t xml:space="preserve">komisijai </w:t>
      </w:r>
      <w:r w:rsidR="00226DD9" w:rsidRPr="00C97E3E">
        <w:rPr>
          <w:rFonts w:ascii="Times New Roman" w:hAnsi="Times New Roman"/>
          <w:sz w:val="24"/>
          <w:szCs w:val="24"/>
        </w:rPr>
        <w:t xml:space="preserve">nodrošina konkursa </w:t>
      </w:r>
      <w:r w:rsidR="007C63CA">
        <w:rPr>
          <w:rFonts w:ascii="Times New Roman" w:hAnsi="Times New Roman"/>
          <w:sz w:val="24"/>
          <w:szCs w:val="24"/>
        </w:rPr>
        <w:t xml:space="preserve">II kārtas </w:t>
      </w:r>
      <w:r w:rsidR="00226DD9" w:rsidRPr="00C97E3E">
        <w:rPr>
          <w:rFonts w:ascii="Times New Roman" w:hAnsi="Times New Roman"/>
          <w:sz w:val="24"/>
          <w:szCs w:val="24"/>
        </w:rPr>
        <w:t>norisei sagatavotas telpas ar atbilstoši iekārtotām darba vietām katram dalībniek</w:t>
      </w:r>
      <w:r w:rsidR="001F5966">
        <w:rPr>
          <w:rFonts w:ascii="Times New Roman" w:hAnsi="Times New Roman"/>
          <w:sz w:val="24"/>
          <w:szCs w:val="24"/>
        </w:rPr>
        <w:t>a</w:t>
      </w:r>
      <w:r w:rsidR="00226DD9" w:rsidRPr="00C97E3E">
        <w:rPr>
          <w:rFonts w:ascii="Times New Roman" w:hAnsi="Times New Roman"/>
          <w:sz w:val="24"/>
          <w:szCs w:val="24"/>
        </w:rPr>
        <w:t>m.</w:t>
      </w:r>
    </w:p>
    <w:p w14:paraId="78C28D5E" w14:textId="77777777" w:rsidR="00CC09DA" w:rsidRPr="0049301B" w:rsidRDefault="00CC09DA" w:rsidP="00C97E3E">
      <w:pPr>
        <w:spacing w:after="0" w:line="240" w:lineRule="auto"/>
        <w:jc w:val="both"/>
        <w:rPr>
          <w:rFonts w:ascii="Times New Roman" w:hAnsi="Times New Roman"/>
          <w:sz w:val="24"/>
          <w:szCs w:val="24"/>
        </w:rPr>
      </w:pPr>
    </w:p>
    <w:p w14:paraId="36516E61" w14:textId="372CEAD6" w:rsidR="00CC09DA" w:rsidRPr="0049301B" w:rsidRDefault="00CC09DA" w:rsidP="00B0195C">
      <w:pPr>
        <w:spacing w:after="120" w:line="240" w:lineRule="auto"/>
        <w:ind w:left="284" w:hanging="284"/>
        <w:jc w:val="center"/>
        <w:rPr>
          <w:rFonts w:ascii="Times New Roman" w:hAnsi="Times New Roman"/>
          <w:b/>
          <w:iCs/>
          <w:sz w:val="24"/>
          <w:szCs w:val="24"/>
        </w:rPr>
      </w:pPr>
      <w:r w:rsidRPr="0049301B">
        <w:rPr>
          <w:rFonts w:ascii="Times New Roman" w:hAnsi="Times New Roman"/>
          <w:b/>
          <w:iCs/>
          <w:sz w:val="24"/>
          <w:szCs w:val="24"/>
        </w:rPr>
        <w:t>I</w:t>
      </w:r>
      <w:r w:rsidR="00D4055F" w:rsidRPr="0049301B">
        <w:rPr>
          <w:rFonts w:ascii="Times New Roman" w:hAnsi="Times New Roman"/>
          <w:b/>
          <w:iCs/>
          <w:sz w:val="24"/>
          <w:szCs w:val="24"/>
        </w:rPr>
        <w:t>II</w:t>
      </w:r>
      <w:r w:rsidRPr="0049301B">
        <w:rPr>
          <w:rFonts w:ascii="Times New Roman" w:hAnsi="Times New Roman"/>
          <w:b/>
          <w:iCs/>
          <w:sz w:val="24"/>
          <w:szCs w:val="24"/>
        </w:rPr>
        <w:t xml:space="preserve">. Konkursa </w:t>
      </w:r>
      <w:r w:rsidR="00570AB5">
        <w:rPr>
          <w:rFonts w:ascii="Times New Roman" w:hAnsi="Times New Roman"/>
          <w:b/>
          <w:iCs/>
          <w:sz w:val="24"/>
          <w:szCs w:val="24"/>
        </w:rPr>
        <w:t xml:space="preserve">darba </w:t>
      </w:r>
      <w:r w:rsidRPr="0049301B">
        <w:rPr>
          <w:rFonts w:ascii="Times New Roman" w:hAnsi="Times New Roman"/>
          <w:b/>
          <w:iCs/>
          <w:sz w:val="24"/>
          <w:szCs w:val="24"/>
        </w:rPr>
        <w:t>saturs un uzdevumi</w:t>
      </w:r>
    </w:p>
    <w:p w14:paraId="3EECE509" w14:textId="02911A5E" w:rsidR="00AF0A26" w:rsidRPr="00C97E3E" w:rsidRDefault="00AF0A26" w:rsidP="006273E4">
      <w:pPr>
        <w:pStyle w:val="Sarakstarindkopa"/>
        <w:numPr>
          <w:ilvl w:val="0"/>
          <w:numId w:val="3"/>
        </w:numPr>
        <w:spacing w:after="0" w:line="240" w:lineRule="auto"/>
        <w:ind w:left="426" w:hanging="426"/>
        <w:jc w:val="both"/>
        <w:rPr>
          <w:rFonts w:ascii="Times New Roman" w:hAnsi="Times New Roman"/>
          <w:sz w:val="24"/>
          <w:szCs w:val="24"/>
        </w:rPr>
      </w:pPr>
      <w:bookmarkStart w:id="1" w:name="_Hlk181452268"/>
      <w:r w:rsidRPr="00C97E3E">
        <w:rPr>
          <w:rFonts w:ascii="Times New Roman" w:hAnsi="Times New Roman"/>
          <w:sz w:val="24"/>
          <w:szCs w:val="24"/>
        </w:rPr>
        <w:t xml:space="preserve">Konkursa I kārtā dalībnieks iesniedz </w:t>
      </w:r>
      <w:r w:rsidR="00C11878">
        <w:rPr>
          <w:rFonts w:ascii="Times New Roman" w:hAnsi="Times New Roman"/>
          <w:sz w:val="24"/>
          <w:szCs w:val="24"/>
        </w:rPr>
        <w:t xml:space="preserve">izglītības iestādei </w:t>
      </w:r>
      <w:r w:rsidRPr="00C97E3E">
        <w:rPr>
          <w:rFonts w:ascii="Times New Roman" w:hAnsi="Times New Roman"/>
          <w:sz w:val="24"/>
          <w:szCs w:val="24"/>
        </w:rPr>
        <w:t>vienu patstāvīgi veiktu radošo darbu atbilstoši šā nolikuma 1</w:t>
      </w:r>
      <w:r w:rsidR="0090263D" w:rsidRPr="0065603E">
        <w:rPr>
          <w:rFonts w:ascii="Times New Roman" w:hAnsi="Times New Roman"/>
          <w:sz w:val="24"/>
          <w:szCs w:val="24"/>
        </w:rPr>
        <w:t>3</w:t>
      </w:r>
      <w:r w:rsidRPr="00C97E3E">
        <w:rPr>
          <w:rFonts w:ascii="Times New Roman" w:hAnsi="Times New Roman"/>
          <w:sz w:val="24"/>
          <w:szCs w:val="24"/>
        </w:rPr>
        <w:t>.-1</w:t>
      </w:r>
      <w:r w:rsidR="0090263D" w:rsidRPr="0065603E">
        <w:rPr>
          <w:rFonts w:ascii="Times New Roman" w:hAnsi="Times New Roman"/>
          <w:sz w:val="24"/>
          <w:szCs w:val="24"/>
        </w:rPr>
        <w:t>8</w:t>
      </w:r>
      <w:r w:rsidRPr="00C97E3E">
        <w:rPr>
          <w:rFonts w:ascii="Times New Roman" w:hAnsi="Times New Roman"/>
          <w:sz w:val="24"/>
          <w:szCs w:val="24"/>
        </w:rPr>
        <w:t>. punktā noteiktajām prasībām.</w:t>
      </w:r>
    </w:p>
    <w:p w14:paraId="56E60397" w14:textId="61A7650F" w:rsidR="008D721E" w:rsidRPr="00857EBD" w:rsidRDefault="00CC09DA" w:rsidP="006273E4">
      <w:pPr>
        <w:pStyle w:val="Sarakstarindkopa"/>
        <w:numPr>
          <w:ilvl w:val="0"/>
          <w:numId w:val="3"/>
        </w:numPr>
        <w:spacing w:after="0" w:line="240" w:lineRule="auto"/>
        <w:ind w:left="426" w:hanging="426"/>
        <w:jc w:val="both"/>
        <w:rPr>
          <w:rFonts w:ascii="Times New Roman" w:hAnsi="Times New Roman"/>
          <w:sz w:val="24"/>
          <w:szCs w:val="24"/>
        </w:rPr>
      </w:pPr>
      <w:r w:rsidRPr="00371823">
        <w:rPr>
          <w:rFonts w:ascii="Times New Roman" w:hAnsi="Times New Roman"/>
          <w:sz w:val="24"/>
          <w:szCs w:val="24"/>
        </w:rPr>
        <w:t xml:space="preserve">Konkursa I kārtā </w:t>
      </w:r>
      <w:r w:rsidR="00952DF0" w:rsidRPr="00371823">
        <w:rPr>
          <w:rFonts w:ascii="Times New Roman" w:hAnsi="Times New Roman"/>
          <w:sz w:val="24"/>
          <w:szCs w:val="24"/>
        </w:rPr>
        <w:t>A</w:t>
      </w:r>
      <w:r w:rsidR="00CE6330" w:rsidRPr="00371823">
        <w:rPr>
          <w:rFonts w:ascii="Times New Roman" w:hAnsi="Times New Roman"/>
          <w:sz w:val="24"/>
          <w:szCs w:val="24"/>
        </w:rPr>
        <w:t xml:space="preserve">, </w:t>
      </w:r>
      <w:r w:rsidR="00952DF0" w:rsidRPr="00371823">
        <w:rPr>
          <w:rFonts w:ascii="Times New Roman" w:hAnsi="Times New Roman"/>
          <w:sz w:val="24"/>
          <w:szCs w:val="24"/>
        </w:rPr>
        <w:t xml:space="preserve"> B </w:t>
      </w:r>
      <w:r w:rsidR="00CE6330" w:rsidRPr="00371823">
        <w:rPr>
          <w:rFonts w:ascii="Times New Roman" w:hAnsi="Times New Roman"/>
          <w:sz w:val="24"/>
          <w:szCs w:val="24"/>
        </w:rPr>
        <w:t xml:space="preserve">un C </w:t>
      </w:r>
      <w:r w:rsidR="00952DF0" w:rsidRPr="00371823">
        <w:rPr>
          <w:rFonts w:ascii="Times New Roman" w:hAnsi="Times New Roman"/>
          <w:sz w:val="24"/>
          <w:szCs w:val="24"/>
        </w:rPr>
        <w:t>grupas dalībniekiem konkursa</w:t>
      </w:r>
      <w:r w:rsidRPr="00371823">
        <w:rPr>
          <w:rFonts w:ascii="Times New Roman" w:hAnsi="Times New Roman"/>
          <w:sz w:val="24"/>
          <w:szCs w:val="24"/>
        </w:rPr>
        <w:t xml:space="preserve"> darba uzdevum</w:t>
      </w:r>
      <w:r w:rsidR="00077725" w:rsidRPr="00371823">
        <w:rPr>
          <w:rFonts w:ascii="Times New Roman" w:hAnsi="Times New Roman"/>
          <w:sz w:val="24"/>
          <w:szCs w:val="24"/>
        </w:rPr>
        <w:t>s</w:t>
      </w:r>
      <w:r w:rsidR="00077725" w:rsidRPr="00E63CCC">
        <w:rPr>
          <w:rFonts w:ascii="Times New Roman" w:hAnsi="Times New Roman"/>
          <w:sz w:val="24"/>
          <w:szCs w:val="24"/>
        </w:rPr>
        <w:t xml:space="preserve"> ir</w:t>
      </w:r>
      <w:r w:rsidRPr="00E63CCC">
        <w:rPr>
          <w:rFonts w:ascii="Times New Roman" w:hAnsi="Times New Roman"/>
          <w:sz w:val="24"/>
          <w:szCs w:val="24"/>
        </w:rPr>
        <w:t xml:space="preserve"> </w:t>
      </w:r>
      <w:r w:rsidR="00DA7636" w:rsidRPr="00E63CCC">
        <w:rPr>
          <w:rFonts w:ascii="Times New Roman" w:hAnsi="Times New Roman"/>
          <w:sz w:val="24"/>
          <w:szCs w:val="24"/>
        </w:rPr>
        <w:t>“</w:t>
      </w:r>
      <w:r w:rsidR="00FB5FB9" w:rsidRPr="00E63CCC">
        <w:rPr>
          <w:rFonts w:ascii="Times New Roman" w:eastAsia="Aptos" w:hAnsi="Times New Roman"/>
          <w:kern w:val="24"/>
          <w:sz w:val="24"/>
          <w:szCs w:val="24"/>
        </w:rPr>
        <w:t xml:space="preserve">Jaņa Rozentāla gleznas </w:t>
      </w:r>
      <w:r w:rsidR="006068ED" w:rsidRPr="00E63CCC">
        <w:rPr>
          <w:rFonts w:ascii="Times New Roman" w:eastAsia="Aptos" w:hAnsi="Times New Roman"/>
          <w:kern w:val="24"/>
          <w:sz w:val="24"/>
          <w:szCs w:val="24"/>
        </w:rPr>
        <w:t>interpretācija</w:t>
      </w:r>
      <w:r w:rsidR="00DA7636" w:rsidRPr="00E63CCC">
        <w:rPr>
          <w:rFonts w:ascii="Times New Roman" w:eastAsiaTheme="minorEastAsia" w:hAnsi="Times New Roman"/>
          <w:kern w:val="24"/>
          <w:sz w:val="24"/>
          <w:szCs w:val="24"/>
        </w:rPr>
        <w:t>”</w:t>
      </w:r>
      <w:r w:rsidR="00E1213A">
        <w:rPr>
          <w:rFonts w:ascii="Times New Roman" w:eastAsiaTheme="minorEastAsia" w:hAnsi="Times New Roman"/>
          <w:kern w:val="24"/>
          <w:sz w:val="24"/>
          <w:szCs w:val="24"/>
        </w:rPr>
        <w:t>, izvēloties vienu no dotajām gleznu reprodukcijām</w:t>
      </w:r>
      <w:r w:rsidR="00976F95" w:rsidRPr="00976F95">
        <w:rPr>
          <w:rFonts w:ascii="Times New Roman" w:hAnsi="Times New Roman"/>
          <w:sz w:val="24"/>
          <w:szCs w:val="24"/>
        </w:rPr>
        <w:t xml:space="preserve"> </w:t>
      </w:r>
      <w:r w:rsidR="00976F95" w:rsidRPr="00857EBD">
        <w:rPr>
          <w:rFonts w:ascii="Times New Roman" w:hAnsi="Times New Roman"/>
          <w:sz w:val="24"/>
          <w:szCs w:val="24"/>
        </w:rPr>
        <w:t xml:space="preserve">atbilstoši </w:t>
      </w:r>
      <w:r w:rsidR="00545A91">
        <w:rPr>
          <w:rFonts w:ascii="Times New Roman" w:hAnsi="Times New Roman"/>
          <w:sz w:val="24"/>
          <w:szCs w:val="24"/>
        </w:rPr>
        <w:t>2</w:t>
      </w:r>
      <w:r w:rsidR="00976F95" w:rsidRPr="00857EBD">
        <w:rPr>
          <w:rFonts w:ascii="Times New Roman" w:hAnsi="Times New Roman"/>
          <w:sz w:val="24"/>
          <w:szCs w:val="24"/>
        </w:rPr>
        <w:t>. pielikumā norādītajam sarakstam</w:t>
      </w:r>
      <w:r w:rsidR="00976F95">
        <w:rPr>
          <w:rFonts w:ascii="Times New Roman" w:hAnsi="Times New Roman"/>
          <w:sz w:val="24"/>
          <w:szCs w:val="24"/>
        </w:rPr>
        <w:t>.</w:t>
      </w:r>
    </w:p>
    <w:p w14:paraId="014A0FE0" w14:textId="070B019A" w:rsidR="00B5213F" w:rsidRPr="00914536" w:rsidRDefault="00CB3147" w:rsidP="006273E4">
      <w:pPr>
        <w:pStyle w:val="Paraststmeklis"/>
        <w:numPr>
          <w:ilvl w:val="0"/>
          <w:numId w:val="3"/>
        </w:numPr>
        <w:spacing w:before="0" w:beforeAutospacing="0" w:after="0" w:afterAutospacing="0"/>
        <w:ind w:left="426" w:hanging="426"/>
        <w:rPr>
          <w:rFonts w:ascii="Times New Roman" w:hAnsi="Times New Roman" w:cs="Times New Roman"/>
          <w:sz w:val="24"/>
          <w:szCs w:val="24"/>
        </w:rPr>
      </w:pPr>
      <w:r w:rsidRPr="00976F95">
        <w:rPr>
          <w:rFonts w:ascii="Times New Roman" w:hAnsi="Times New Roman"/>
          <w:sz w:val="24"/>
          <w:szCs w:val="24"/>
        </w:rPr>
        <w:t xml:space="preserve">Konkursa </w:t>
      </w:r>
      <w:r w:rsidR="00640E65" w:rsidRPr="00976F95">
        <w:rPr>
          <w:rFonts w:ascii="Times New Roman" w:hAnsi="Times New Roman"/>
          <w:sz w:val="24"/>
          <w:szCs w:val="24"/>
        </w:rPr>
        <w:t>I kārtas A</w:t>
      </w:r>
      <w:r w:rsidR="00E1213A" w:rsidRPr="00976F95">
        <w:rPr>
          <w:rFonts w:ascii="Times New Roman" w:hAnsi="Times New Roman"/>
          <w:sz w:val="24"/>
          <w:szCs w:val="24"/>
        </w:rPr>
        <w:t xml:space="preserve">, </w:t>
      </w:r>
      <w:r w:rsidR="00640E65" w:rsidRPr="00976F95">
        <w:rPr>
          <w:rFonts w:ascii="Times New Roman" w:hAnsi="Times New Roman"/>
          <w:sz w:val="24"/>
          <w:szCs w:val="24"/>
        </w:rPr>
        <w:t xml:space="preserve"> B </w:t>
      </w:r>
      <w:r w:rsidR="00E1213A" w:rsidRPr="00976F95">
        <w:rPr>
          <w:rFonts w:ascii="Times New Roman" w:hAnsi="Times New Roman"/>
          <w:sz w:val="24"/>
          <w:szCs w:val="24"/>
        </w:rPr>
        <w:t xml:space="preserve">un C </w:t>
      </w:r>
      <w:r w:rsidR="00640E65" w:rsidRPr="00976F95">
        <w:rPr>
          <w:rFonts w:ascii="Times New Roman" w:hAnsi="Times New Roman"/>
          <w:sz w:val="24"/>
          <w:szCs w:val="24"/>
        </w:rPr>
        <w:t xml:space="preserve">grupas </w:t>
      </w:r>
      <w:r w:rsidR="001D5C2E" w:rsidRPr="00976F95">
        <w:rPr>
          <w:rFonts w:ascii="Times New Roman" w:hAnsi="Times New Roman"/>
          <w:sz w:val="24"/>
          <w:szCs w:val="24"/>
        </w:rPr>
        <w:t xml:space="preserve">dalībniekiem </w:t>
      </w:r>
      <w:r w:rsidR="00C54063" w:rsidRPr="00976F95">
        <w:rPr>
          <w:rFonts w:ascii="Times New Roman" w:hAnsi="Times New Roman"/>
          <w:sz w:val="24"/>
          <w:szCs w:val="24"/>
        </w:rPr>
        <w:t xml:space="preserve">konkursa darba </w:t>
      </w:r>
      <w:r w:rsidRPr="00976F95">
        <w:rPr>
          <w:rFonts w:ascii="Times New Roman" w:hAnsi="Times New Roman"/>
          <w:sz w:val="24"/>
          <w:szCs w:val="24"/>
        </w:rPr>
        <w:t>uzdevuma</w:t>
      </w:r>
      <w:r w:rsidR="00077725" w:rsidRPr="00976F95">
        <w:rPr>
          <w:rFonts w:ascii="Times New Roman" w:hAnsi="Times New Roman"/>
          <w:sz w:val="24"/>
          <w:szCs w:val="24"/>
        </w:rPr>
        <w:t xml:space="preserve"> saturs </w:t>
      </w:r>
      <w:r w:rsidR="00145216" w:rsidRPr="00976F95">
        <w:rPr>
          <w:rFonts w:ascii="Times New Roman" w:hAnsi="Times New Roman"/>
          <w:sz w:val="24"/>
          <w:szCs w:val="24"/>
        </w:rPr>
        <w:t xml:space="preserve">un </w:t>
      </w:r>
      <w:r w:rsidR="00145216" w:rsidRPr="00914536">
        <w:rPr>
          <w:rFonts w:ascii="Times New Roman" w:hAnsi="Times New Roman"/>
          <w:sz w:val="24"/>
          <w:szCs w:val="24"/>
        </w:rPr>
        <w:t>nosacījumi:</w:t>
      </w:r>
    </w:p>
    <w:bookmarkEnd w:id="1"/>
    <w:p w14:paraId="4B7A4E2D" w14:textId="4B39088B" w:rsidR="008337FE" w:rsidRPr="00914536" w:rsidRDefault="00EB2536" w:rsidP="006273E4">
      <w:pPr>
        <w:pStyle w:val="Sarakstarindkopa"/>
        <w:numPr>
          <w:ilvl w:val="1"/>
          <w:numId w:val="3"/>
        </w:numPr>
        <w:spacing w:after="0" w:line="240" w:lineRule="auto"/>
        <w:ind w:left="1134" w:hanging="708"/>
        <w:jc w:val="both"/>
        <w:rPr>
          <w:rFonts w:ascii="Times New Roman" w:hAnsi="Times New Roman"/>
          <w:sz w:val="24"/>
          <w:szCs w:val="24"/>
        </w:rPr>
      </w:pPr>
      <w:r w:rsidRPr="00914536">
        <w:rPr>
          <w:rFonts w:ascii="Times New Roman" w:hAnsi="Times New Roman"/>
          <w:sz w:val="24"/>
          <w:szCs w:val="24"/>
        </w:rPr>
        <w:t>gleznot izvēlētās gleznas interpretāciju</w:t>
      </w:r>
      <w:r w:rsidR="005C5C2A">
        <w:rPr>
          <w:rFonts w:ascii="Times New Roman" w:hAnsi="Times New Roman"/>
          <w:sz w:val="24"/>
          <w:szCs w:val="24"/>
        </w:rPr>
        <w:t xml:space="preserve"> </w:t>
      </w:r>
      <w:r w:rsidR="005C5C2A" w:rsidRPr="00EE4ADA">
        <w:rPr>
          <w:rFonts w:ascii="Times New Roman" w:hAnsi="Times New Roman"/>
          <w:sz w:val="24"/>
          <w:szCs w:val="24"/>
        </w:rPr>
        <w:t>–</w:t>
      </w:r>
      <w:r w:rsidR="00D35E70" w:rsidRPr="00914536">
        <w:rPr>
          <w:rFonts w:ascii="Times New Roman" w:hAnsi="Times New Roman"/>
          <w:sz w:val="24"/>
          <w:szCs w:val="24"/>
        </w:rPr>
        <w:t xml:space="preserve"> rimeiku</w:t>
      </w:r>
      <w:r w:rsidR="000653BD" w:rsidRPr="00914536">
        <w:rPr>
          <w:rFonts w:ascii="Times New Roman" w:hAnsi="Times New Roman"/>
          <w:sz w:val="24"/>
          <w:szCs w:val="24"/>
        </w:rPr>
        <w:t xml:space="preserve">, kas </w:t>
      </w:r>
      <w:r w:rsidR="009001C6" w:rsidRPr="00914536">
        <w:rPr>
          <w:rFonts w:ascii="Times New Roman" w:hAnsi="Times New Roman"/>
          <w:sz w:val="24"/>
          <w:szCs w:val="24"/>
        </w:rPr>
        <w:t xml:space="preserve">ietver </w:t>
      </w:r>
      <w:r w:rsidR="007A6355" w:rsidRPr="00914536">
        <w:rPr>
          <w:rFonts w:ascii="Times New Roman" w:hAnsi="Times New Roman"/>
          <w:sz w:val="24"/>
          <w:szCs w:val="24"/>
        </w:rPr>
        <w:t>tēlu</w:t>
      </w:r>
      <w:r w:rsidR="006A4268" w:rsidRPr="00914536">
        <w:rPr>
          <w:rFonts w:ascii="Times New Roman" w:hAnsi="Times New Roman"/>
          <w:sz w:val="24"/>
          <w:szCs w:val="24"/>
        </w:rPr>
        <w:t xml:space="preserve"> </w:t>
      </w:r>
      <w:r w:rsidR="009001C6" w:rsidRPr="00914536">
        <w:rPr>
          <w:rFonts w:ascii="Times New Roman" w:hAnsi="Times New Roman"/>
          <w:sz w:val="24"/>
          <w:szCs w:val="24"/>
        </w:rPr>
        <w:t>vai detaļu maiņu</w:t>
      </w:r>
      <w:r w:rsidR="008A533B" w:rsidRPr="00914536">
        <w:rPr>
          <w:rFonts w:ascii="Times New Roman" w:hAnsi="Times New Roman"/>
          <w:sz w:val="24"/>
          <w:szCs w:val="24"/>
        </w:rPr>
        <w:t xml:space="preserve"> atbilstoši</w:t>
      </w:r>
      <w:r w:rsidR="008337FE" w:rsidRPr="00914536">
        <w:rPr>
          <w:rFonts w:ascii="Times New Roman" w:hAnsi="Times New Roman"/>
          <w:sz w:val="24"/>
          <w:szCs w:val="24"/>
        </w:rPr>
        <w:t xml:space="preserve"> sev aktuāl</w:t>
      </w:r>
      <w:r w:rsidR="008A533B" w:rsidRPr="00914536">
        <w:rPr>
          <w:rFonts w:ascii="Times New Roman" w:hAnsi="Times New Roman"/>
          <w:sz w:val="24"/>
          <w:szCs w:val="24"/>
        </w:rPr>
        <w:t>iem</w:t>
      </w:r>
      <w:r w:rsidR="008337FE" w:rsidRPr="00914536">
        <w:rPr>
          <w:rFonts w:ascii="Times New Roman" w:hAnsi="Times New Roman"/>
          <w:sz w:val="24"/>
          <w:szCs w:val="24"/>
        </w:rPr>
        <w:t xml:space="preserve"> tēl</w:t>
      </w:r>
      <w:r w:rsidR="008A533B" w:rsidRPr="00914536">
        <w:rPr>
          <w:rFonts w:ascii="Times New Roman" w:hAnsi="Times New Roman"/>
          <w:sz w:val="24"/>
          <w:szCs w:val="24"/>
        </w:rPr>
        <w:t xml:space="preserve">iem un/vai </w:t>
      </w:r>
      <w:r w:rsidR="008337FE" w:rsidRPr="00914536">
        <w:rPr>
          <w:rFonts w:ascii="Times New Roman" w:hAnsi="Times New Roman"/>
          <w:sz w:val="24"/>
          <w:szCs w:val="24"/>
        </w:rPr>
        <w:t xml:space="preserve"> sižet</w:t>
      </w:r>
      <w:r w:rsidR="008A533B" w:rsidRPr="00914536">
        <w:rPr>
          <w:rFonts w:ascii="Times New Roman" w:hAnsi="Times New Roman"/>
          <w:sz w:val="24"/>
          <w:szCs w:val="24"/>
        </w:rPr>
        <w:t>am</w:t>
      </w:r>
      <w:r w:rsidR="008337FE" w:rsidRPr="00914536">
        <w:rPr>
          <w:rFonts w:ascii="Times New Roman" w:hAnsi="Times New Roman"/>
          <w:sz w:val="24"/>
          <w:szCs w:val="24"/>
        </w:rPr>
        <w:t>;</w:t>
      </w:r>
    </w:p>
    <w:p w14:paraId="6C81E57B" w14:textId="0A453FF9" w:rsidR="006A4268" w:rsidRPr="00573CFF" w:rsidRDefault="008337FE" w:rsidP="006273E4">
      <w:pPr>
        <w:pStyle w:val="Sarakstarindkopa"/>
        <w:numPr>
          <w:ilvl w:val="1"/>
          <w:numId w:val="3"/>
        </w:numPr>
        <w:spacing w:after="0" w:line="240" w:lineRule="auto"/>
        <w:ind w:left="1134" w:hanging="708"/>
        <w:jc w:val="both"/>
        <w:rPr>
          <w:rFonts w:ascii="Times New Roman" w:hAnsi="Times New Roman"/>
          <w:sz w:val="24"/>
          <w:szCs w:val="24"/>
        </w:rPr>
      </w:pPr>
      <w:r w:rsidRPr="00914536">
        <w:rPr>
          <w:rFonts w:ascii="Times New Roman" w:hAnsi="Times New Roman"/>
          <w:sz w:val="24"/>
          <w:szCs w:val="24"/>
        </w:rPr>
        <w:lastRenderedPageBreak/>
        <w:t>interpretācijā</w:t>
      </w:r>
      <w:r w:rsidR="0091148D" w:rsidRPr="00573CFF">
        <w:rPr>
          <w:rFonts w:ascii="Times New Roman" w:hAnsi="Times New Roman"/>
          <w:sz w:val="24"/>
          <w:szCs w:val="24"/>
        </w:rPr>
        <w:t xml:space="preserve"> tiek</w:t>
      </w:r>
      <w:r w:rsidR="007A6355" w:rsidRPr="00573CFF">
        <w:rPr>
          <w:rFonts w:ascii="Times New Roman" w:hAnsi="Times New Roman"/>
          <w:sz w:val="24"/>
          <w:szCs w:val="24"/>
        </w:rPr>
        <w:t xml:space="preserve"> ievēro</w:t>
      </w:r>
      <w:r w:rsidR="0091148D" w:rsidRPr="00573CFF">
        <w:rPr>
          <w:rFonts w:ascii="Times New Roman" w:hAnsi="Times New Roman"/>
          <w:sz w:val="24"/>
          <w:szCs w:val="24"/>
        </w:rPr>
        <w:t>ta</w:t>
      </w:r>
      <w:r w:rsidR="007A6355" w:rsidRPr="00573CFF">
        <w:rPr>
          <w:rFonts w:ascii="Times New Roman" w:hAnsi="Times New Roman"/>
          <w:sz w:val="24"/>
          <w:szCs w:val="24"/>
        </w:rPr>
        <w:t xml:space="preserve"> </w:t>
      </w:r>
      <w:r w:rsidR="00B06B58">
        <w:rPr>
          <w:rFonts w:ascii="Times New Roman" w:hAnsi="Times New Roman"/>
          <w:sz w:val="24"/>
          <w:szCs w:val="24"/>
        </w:rPr>
        <w:t xml:space="preserve">izvēlētās J.Rozentāla </w:t>
      </w:r>
      <w:r w:rsidR="007A6355" w:rsidRPr="00573CFF">
        <w:rPr>
          <w:rFonts w:ascii="Times New Roman" w:hAnsi="Times New Roman"/>
          <w:sz w:val="24"/>
          <w:szCs w:val="24"/>
        </w:rPr>
        <w:t>gleznas māksliniecisk</w:t>
      </w:r>
      <w:r w:rsidR="0091148D" w:rsidRPr="00573CFF">
        <w:rPr>
          <w:rFonts w:ascii="Times New Roman" w:hAnsi="Times New Roman"/>
          <w:sz w:val="24"/>
          <w:szCs w:val="24"/>
        </w:rPr>
        <w:t>ie</w:t>
      </w:r>
      <w:r w:rsidR="007A6355" w:rsidRPr="00573CFF">
        <w:rPr>
          <w:rFonts w:ascii="Times New Roman" w:hAnsi="Times New Roman"/>
          <w:sz w:val="24"/>
          <w:szCs w:val="24"/>
        </w:rPr>
        <w:t xml:space="preserve"> izteiksmes līdzekļ</w:t>
      </w:r>
      <w:r w:rsidR="0091148D" w:rsidRPr="00573CFF">
        <w:rPr>
          <w:rFonts w:ascii="Times New Roman" w:hAnsi="Times New Roman"/>
          <w:sz w:val="24"/>
          <w:szCs w:val="24"/>
        </w:rPr>
        <w:t>i</w:t>
      </w:r>
      <w:r w:rsidR="006A4268" w:rsidRPr="00573CFF">
        <w:rPr>
          <w:rFonts w:ascii="Times New Roman" w:hAnsi="Times New Roman"/>
          <w:sz w:val="24"/>
          <w:szCs w:val="24"/>
        </w:rPr>
        <w:t xml:space="preserve"> un kompozīcij</w:t>
      </w:r>
      <w:r w:rsidR="0091148D" w:rsidRPr="00573CFF">
        <w:rPr>
          <w:rFonts w:ascii="Times New Roman" w:hAnsi="Times New Roman"/>
          <w:sz w:val="24"/>
          <w:szCs w:val="24"/>
        </w:rPr>
        <w:t>a</w:t>
      </w:r>
      <w:r w:rsidR="00AD3E0C" w:rsidRPr="00573CFF">
        <w:rPr>
          <w:rFonts w:ascii="Times New Roman" w:hAnsi="Times New Roman"/>
          <w:sz w:val="24"/>
          <w:szCs w:val="24"/>
        </w:rPr>
        <w:t>;</w:t>
      </w:r>
    </w:p>
    <w:p w14:paraId="1D36AAE6" w14:textId="67E3DCBF" w:rsidR="00B66C0D" w:rsidRPr="00573CFF" w:rsidRDefault="00A624EE" w:rsidP="006273E4">
      <w:pPr>
        <w:pStyle w:val="Sarakstarindkopa"/>
        <w:numPr>
          <w:ilvl w:val="1"/>
          <w:numId w:val="3"/>
        </w:numPr>
        <w:spacing w:after="0" w:line="240" w:lineRule="auto"/>
        <w:ind w:left="1134" w:hanging="708"/>
        <w:jc w:val="both"/>
        <w:rPr>
          <w:rFonts w:ascii="Times New Roman" w:hAnsi="Times New Roman"/>
          <w:sz w:val="24"/>
          <w:szCs w:val="24"/>
        </w:rPr>
      </w:pPr>
      <w:r w:rsidRPr="00573CFF">
        <w:rPr>
          <w:rFonts w:ascii="Times New Roman" w:hAnsi="Times New Roman"/>
          <w:sz w:val="24"/>
          <w:szCs w:val="24"/>
        </w:rPr>
        <w:t xml:space="preserve">darba tehnika: </w:t>
      </w:r>
      <w:r w:rsidR="00174639" w:rsidRPr="00573CFF">
        <w:rPr>
          <w:rFonts w:ascii="Times New Roman" w:hAnsi="Times New Roman"/>
          <w:sz w:val="24"/>
          <w:szCs w:val="24"/>
        </w:rPr>
        <w:t xml:space="preserve">gleznojums ar </w:t>
      </w:r>
      <w:r w:rsidRPr="00573CFF">
        <w:rPr>
          <w:rFonts w:ascii="Times New Roman" w:hAnsi="Times New Roman"/>
          <w:sz w:val="24"/>
          <w:szCs w:val="24"/>
        </w:rPr>
        <w:t>sedzoš</w:t>
      </w:r>
      <w:r w:rsidR="00174639" w:rsidRPr="00573CFF">
        <w:rPr>
          <w:rFonts w:ascii="Times New Roman" w:hAnsi="Times New Roman"/>
          <w:sz w:val="24"/>
          <w:szCs w:val="24"/>
        </w:rPr>
        <w:t>ām</w:t>
      </w:r>
      <w:r w:rsidRPr="00573CFF">
        <w:rPr>
          <w:rFonts w:ascii="Times New Roman" w:hAnsi="Times New Roman"/>
          <w:sz w:val="24"/>
          <w:szCs w:val="24"/>
        </w:rPr>
        <w:t xml:space="preserve"> krās</w:t>
      </w:r>
      <w:r w:rsidR="00174639" w:rsidRPr="00573CFF">
        <w:rPr>
          <w:rFonts w:ascii="Times New Roman" w:hAnsi="Times New Roman"/>
          <w:sz w:val="24"/>
          <w:szCs w:val="24"/>
        </w:rPr>
        <w:t xml:space="preserve">ām (guašs, tempera, akrils, eļļa) uz </w:t>
      </w:r>
      <w:r w:rsidR="00C47ED6" w:rsidRPr="00573CFF">
        <w:rPr>
          <w:rFonts w:ascii="Times New Roman" w:hAnsi="Times New Roman"/>
          <w:sz w:val="24"/>
          <w:szCs w:val="24"/>
        </w:rPr>
        <w:t>pamatnes (</w:t>
      </w:r>
      <w:r w:rsidR="00174639" w:rsidRPr="00573CFF">
        <w:rPr>
          <w:rFonts w:ascii="Times New Roman" w:hAnsi="Times New Roman"/>
          <w:sz w:val="24"/>
          <w:szCs w:val="24"/>
        </w:rPr>
        <w:t>karton</w:t>
      </w:r>
      <w:r w:rsidR="00C47ED6" w:rsidRPr="00573CFF">
        <w:rPr>
          <w:rFonts w:ascii="Times New Roman" w:hAnsi="Times New Roman"/>
          <w:sz w:val="24"/>
          <w:szCs w:val="24"/>
        </w:rPr>
        <w:t>s, audekls, koks)</w:t>
      </w:r>
      <w:r w:rsidR="00C11878" w:rsidRPr="00573CFF">
        <w:rPr>
          <w:rFonts w:ascii="Times New Roman" w:hAnsi="Times New Roman"/>
          <w:color w:val="FF0000"/>
          <w:sz w:val="24"/>
          <w:szCs w:val="24"/>
        </w:rPr>
        <w:t>;</w:t>
      </w:r>
    </w:p>
    <w:p w14:paraId="214A9698" w14:textId="302806E7" w:rsidR="00AD3E0C" w:rsidRPr="00573CFF" w:rsidRDefault="0091148D" w:rsidP="006273E4">
      <w:pPr>
        <w:pStyle w:val="Sarakstarindkopa"/>
        <w:numPr>
          <w:ilvl w:val="1"/>
          <w:numId w:val="3"/>
        </w:numPr>
        <w:spacing w:after="0" w:line="240" w:lineRule="auto"/>
        <w:ind w:left="1134" w:hanging="708"/>
        <w:jc w:val="both"/>
        <w:rPr>
          <w:rFonts w:ascii="Times New Roman" w:hAnsi="Times New Roman"/>
          <w:sz w:val="24"/>
          <w:szCs w:val="24"/>
        </w:rPr>
      </w:pPr>
      <w:r w:rsidRPr="00573CFF">
        <w:rPr>
          <w:rFonts w:ascii="Times New Roman" w:hAnsi="Times New Roman"/>
          <w:sz w:val="24"/>
          <w:szCs w:val="24"/>
        </w:rPr>
        <w:t>izmērs</w:t>
      </w:r>
      <w:r w:rsidR="00AD3E0C" w:rsidRPr="00573CFF">
        <w:rPr>
          <w:rFonts w:ascii="Times New Roman" w:hAnsi="Times New Roman"/>
          <w:sz w:val="24"/>
          <w:szCs w:val="24"/>
        </w:rPr>
        <w:t xml:space="preserve">: </w:t>
      </w:r>
      <w:r w:rsidR="00026373" w:rsidRPr="00573CFF">
        <w:rPr>
          <w:rFonts w:ascii="Times New Roman" w:hAnsi="Times New Roman"/>
          <w:sz w:val="24"/>
          <w:szCs w:val="24"/>
        </w:rPr>
        <w:t>garākā mala atbilst A</w:t>
      </w:r>
      <w:r w:rsidR="00026373" w:rsidRPr="009C6928">
        <w:rPr>
          <w:rFonts w:ascii="Times New Roman" w:hAnsi="Times New Roman"/>
          <w:sz w:val="24"/>
          <w:szCs w:val="24"/>
        </w:rPr>
        <w:t>2 formātam</w:t>
      </w:r>
      <w:r w:rsidR="00CC24E4" w:rsidRPr="009C6928">
        <w:rPr>
          <w:rFonts w:ascii="Times New Roman" w:hAnsi="Times New Roman"/>
          <w:sz w:val="24"/>
          <w:szCs w:val="24"/>
        </w:rPr>
        <w:t xml:space="preserve"> (</w:t>
      </w:r>
      <w:r w:rsidR="00CC24E4" w:rsidRPr="009C6928">
        <w:rPr>
          <w:rFonts w:ascii="Times New Roman" w:hAnsi="Times New Roman"/>
          <w:color w:val="474747"/>
          <w:sz w:val="24"/>
          <w:szCs w:val="24"/>
          <w:shd w:val="clear" w:color="auto" w:fill="FFFFFF"/>
        </w:rPr>
        <w:t>420×594 milimetri</w:t>
      </w:r>
      <w:r w:rsidR="009C6928" w:rsidRPr="009C6928">
        <w:rPr>
          <w:rFonts w:ascii="Times New Roman" w:hAnsi="Times New Roman"/>
          <w:color w:val="474747"/>
          <w:sz w:val="24"/>
          <w:szCs w:val="24"/>
          <w:shd w:val="clear" w:color="auto" w:fill="FFFFFF"/>
        </w:rPr>
        <w:t>)</w:t>
      </w:r>
      <w:r w:rsidR="00026373" w:rsidRPr="009C6928">
        <w:rPr>
          <w:rFonts w:ascii="Times New Roman" w:hAnsi="Times New Roman"/>
          <w:sz w:val="24"/>
          <w:szCs w:val="24"/>
        </w:rPr>
        <w:t>,</w:t>
      </w:r>
      <w:r w:rsidR="00026373" w:rsidRPr="00573CFF">
        <w:rPr>
          <w:rFonts w:ascii="Times New Roman" w:hAnsi="Times New Roman"/>
          <w:sz w:val="24"/>
          <w:szCs w:val="24"/>
        </w:rPr>
        <w:t xml:space="preserve"> </w:t>
      </w:r>
      <w:r w:rsidR="00EF47FB" w:rsidRPr="00573CFF">
        <w:rPr>
          <w:rFonts w:ascii="Times New Roman" w:hAnsi="Times New Roman"/>
          <w:sz w:val="24"/>
          <w:szCs w:val="24"/>
        </w:rPr>
        <w:t xml:space="preserve">darba </w:t>
      </w:r>
      <w:r w:rsidR="00026373" w:rsidRPr="00573CFF">
        <w:rPr>
          <w:rFonts w:ascii="Times New Roman" w:hAnsi="Times New Roman"/>
          <w:sz w:val="24"/>
          <w:szCs w:val="24"/>
        </w:rPr>
        <w:t xml:space="preserve">malu attiecībā ievērojot </w:t>
      </w:r>
      <w:r w:rsidR="00EF47FB" w:rsidRPr="00573CFF">
        <w:rPr>
          <w:rFonts w:ascii="Times New Roman" w:hAnsi="Times New Roman"/>
          <w:sz w:val="24"/>
          <w:szCs w:val="24"/>
        </w:rPr>
        <w:t>oriģinālo formātu.</w:t>
      </w:r>
      <w:r w:rsidR="00AD3E0C" w:rsidRPr="00573CFF">
        <w:rPr>
          <w:rFonts w:ascii="Times New Roman" w:hAnsi="Times New Roman"/>
          <w:b/>
          <w:bCs/>
          <w:sz w:val="24"/>
          <w:szCs w:val="24"/>
        </w:rPr>
        <w:t xml:space="preserve"> </w:t>
      </w:r>
    </w:p>
    <w:p w14:paraId="0268C196" w14:textId="431DD095" w:rsidR="00C65E06" w:rsidRPr="00976F95" w:rsidRDefault="00CC09DA" w:rsidP="006273E4">
      <w:pPr>
        <w:pStyle w:val="Sarakstarindkopa"/>
        <w:numPr>
          <w:ilvl w:val="0"/>
          <w:numId w:val="3"/>
        </w:numPr>
        <w:spacing w:after="0" w:line="240" w:lineRule="auto"/>
        <w:ind w:left="426" w:hanging="426"/>
        <w:jc w:val="both"/>
        <w:rPr>
          <w:rFonts w:ascii="Times New Roman" w:hAnsi="Times New Roman"/>
          <w:sz w:val="24"/>
          <w:szCs w:val="24"/>
        </w:rPr>
      </w:pPr>
      <w:r w:rsidRPr="00976F95">
        <w:rPr>
          <w:rFonts w:ascii="Times New Roman" w:hAnsi="Times New Roman"/>
          <w:sz w:val="24"/>
          <w:szCs w:val="24"/>
        </w:rPr>
        <w:t xml:space="preserve">Konkursa I kārtas </w:t>
      </w:r>
      <w:r w:rsidR="00C54063" w:rsidRPr="00976F95">
        <w:rPr>
          <w:rFonts w:ascii="Times New Roman" w:hAnsi="Times New Roman"/>
          <w:sz w:val="24"/>
          <w:szCs w:val="24"/>
        </w:rPr>
        <w:t xml:space="preserve">konkursa darba uzdevuma </w:t>
      </w:r>
      <w:r w:rsidR="002B4F39" w:rsidRPr="00976F95">
        <w:rPr>
          <w:rFonts w:ascii="Times New Roman" w:hAnsi="Times New Roman"/>
          <w:sz w:val="24"/>
          <w:szCs w:val="24"/>
        </w:rPr>
        <w:t>A</w:t>
      </w:r>
      <w:r w:rsidR="007513B0" w:rsidRPr="00976F95">
        <w:rPr>
          <w:rFonts w:ascii="Times New Roman" w:hAnsi="Times New Roman"/>
          <w:sz w:val="24"/>
          <w:szCs w:val="24"/>
        </w:rPr>
        <w:t>, B</w:t>
      </w:r>
      <w:r w:rsidR="002B4F39" w:rsidRPr="00976F95">
        <w:rPr>
          <w:rFonts w:ascii="Times New Roman" w:hAnsi="Times New Roman"/>
          <w:sz w:val="24"/>
          <w:szCs w:val="24"/>
        </w:rPr>
        <w:t xml:space="preserve"> un </w:t>
      </w:r>
      <w:r w:rsidR="007513B0" w:rsidRPr="00976F95">
        <w:rPr>
          <w:rFonts w:ascii="Times New Roman" w:hAnsi="Times New Roman"/>
          <w:sz w:val="24"/>
          <w:szCs w:val="24"/>
        </w:rPr>
        <w:t>C</w:t>
      </w:r>
      <w:r w:rsidR="002B4F39" w:rsidRPr="00976F95">
        <w:rPr>
          <w:rFonts w:ascii="Times New Roman" w:hAnsi="Times New Roman"/>
          <w:sz w:val="24"/>
          <w:szCs w:val="24"/>
        </w:rPr>
        <w:t xml:space="preserve"> grupas dalībniekiem </w:t>
      </w:r>
      <w:r w:rsidR="00CA427F" w:rsidRPr="00976F95">
        <w:rPr>
          <w:rFonts w:ascii="Times New Roman" w:hAnsi="Times New Roman"/>
          <w:sz w:val="24"/>
          <w:szCs w:val="24"/>
        </w:rPr>
        <w:t>iesniedzamie materiāli</w:t>
      </w:r>
      <w:r w:rsidRPr="00976F95">
        <w:rPr>
          <w:rFonts w:ascii="Times New Roman" w:hAnsi="Times New Roman"/>
          <w:sz w:val="24"/>
          <w:szCs w:val="24"/>
        </w:rPr>
        <w:t>:</w:t>
      </w:r>
    </w:p>
    <w:p w14:paraId="2AC28A56" w14:textId="77277D79" w:rsidR="00BC7C0F" w:rsidRPr="007513B0" w:rsidRDefault="00BC7C0F" w:rsidP="006273E4">
      <w:pPr>
        <w:pStyle w:val="Sarakstarindkopa"/>
        <w:numPr>
          <w:ilvl w:val="1"/>
          <w:numId w:val="3"/>
        </w:numPr>
        <w:spacing w:after="0" w:line="240" w:lineRule="auto"/>
        <w:ind w:left="1134" w:hanging="708"/>
        <w:jc w:val="both"/>
        <w:rPr>
          <w:rFonts w:ascii="Times New Roman" w:hAnsi="Times New Roman"/>
          <w:sz w:val="24"/>
          <w:szCs w:val="24"/>
        </w:rPr>
      </w:pPr>
      <w:r w:rsidRPr="007513B0">
        <w:rPr>
          <w:rFonts w:ascii="Times New Roman" w:hAnsi="Times New Roman"/>
          <w:sz w:val="24"/>
          <w:szCs w:val="24"/>
        </w:rPr>
        <w:t xml:space="preserve">glezniecisks darbs – izvēlētās Jaņa Rozentāla gleznas </w:t>
      </w:r>
      <w:r w:rsidR="00EE4ADA">
        <w:rPr>
          <w:rFonts w:ascii="Times New Roman" w:hAnsi="Times New Roman"/>
          <w:sz w:val="24"/>
          <w:szCs w:val="24"/>
        </w:rPr>
        <w:t>interpretācija</w:t>
      </w:r>
      <w:r w:rsidRPr="007513B0">
        <w:rPr>
          <w:rFonts w:ascii="Times New Roman" w:hAnsi="Times New Roman"/>
          <w:sz w:val="24"/>
          <w:szCs w:val="24"/>
        </w:rPr>
        <w:t>;</w:t>
      </w:r>
    </w:p>
    <w:p w14:paraId="7D37AE25" w14:textId="1B71E3D9" w:rsidR="006B5D63" w:rsidRPr="00976F95" w:rsidRDefault="007D7D8E" w:rsidP="006273E4">
      <w:pPr>
        <w:pStyle w:val="Sarakstarindkopa"/>
        <w:numPr>
          <w:ilvl w:val="1"/>
          <w:numId w:val="3"/>
        </w:numPr>
        <w:spacing w:after="0" w:line="240" w:lineRule="auto"/>
        <w:ind w:left="1134" w:hanging="708"/>
        <w:jc w:val="both"/>
        <w:rPr>
          <w:rFonts w:ascii="Times New Roman" w:hAnsi="Times New Roman"/>
          <w:sz w:val="24"/>
          <w:szCs w:val="24"/>
        </w:rPr>
      </w:pPr>
      <w:r w:rsidRPr="007513B0">
        <w:rPr>
          <w:rFonts w:ascii="Times New Roman" w:hAnsi="Times New Roman"/>
          <w:sz w:val="24"/>
          <w:szCs w:val="24"/>
        </w:rPr>
        <w:t>vizītkarte</w:t>
      </w:r>
      <w:r w:rsidR="002C0A53" w:rsidRPr="007513B0">
        <w:rPr>
          <w:rFonts w:ascii="Times New Roman" w:hAnsi="Times New Roman"/>
          <w:sz w:val="24"/>
          <w:szCs w:val="24"/>
        </w:rPr>
        <w:t xml:space="preserve"> </w:t>
      </w:r>
      <w:r w:rsidR="00914536">
        <w:rPr>
          <w:rFonts w:ascii="Times New Roman" w:hAnsi="Times New Roman"/>
          <w:sz w:val="24"/>
          <w:szCs w:val="24"/>
        </w:rPr>
        <w:t>–</w:t>
      </w:r>
      <w:r w:rsidR="002C0A53" w:rsidRPr="007513B0">
        <w:rPr>
          <w:rFonts w:ascii="Times New Roman" w:hAnsi="Times New Roman"/>
          <w:sz w:val="24"/>
          <w:szCs w:val="24"/>
        </w:rPr>
        <w:t xml:space="preserve"> </w:t>
      </w:r>
      <w:r w:rsidR="00335352" w:rsidRPr="007513B0">
        <w:rPr>
          <w:rFonts w:ascii="Times New Roman" w:hAnsi="Times New Roman"/>
          <w:sz w:val="24"/>
          <w:szCs w:val="24"/>
        </w:rPr>
        <w:t>ī</w:t>
      </w:r>
      <w:r w:rsidR="002C0A53" w:rsidRPr="007513B0">
        <w:rPr>
          <w:rFonts w:ascii="Times New Roman" w:hAnsi="Times New Roman"/>
          <w:sz w:val="24"/>
          <w:szCs w:val="24"/>
        </w:rPr>
        <w:t>ss paskaidrojums</w:t>
      </w:r>
      <w:r w:rsidR="004B5025" w:rsidRPr="007513B0">
        <w:rPr>
          <w:rFonts w:ascii="Times New Roman" w:hAnsi="Times New Roman"/>
          <w:sz w:val="24"/>
          <w:szCs w:val="24"/>
        </w:rPr>
        <w:t xml:space="preserve">, </w:t>
      </w:r>
      <w:r w:rsidR="000C0C54" w:rsidRPr="007513B0">
        <w:rPr>
          <w:rFonts w:ascii="Times New Roman" w:hAnsi="Times New Roman"/>
          <w:sz w:val="24"/>
          <w:szCs w:val="24"/>
        </w:rPr>
        <w:t>izklāstot</w:t>
      </w:r>
      <w:r w:rsidR="00E57EAE" w:rsidRPr="007513B0">
        <w:rPr>
          <w:rFonts w:ascii="Times New Roman" w:hAnsi="Times New Roman"/>
          <w:sz w:val="24"/>
          <w:szCs w:val="24"/>
        </w:rPr>
        <w:t xml:space="preserve"> </w:t>
      </w:r>
      <w:r w:rsidR="00B12AD0" w:rsidRPr="007513B0">
        <w:rPr>
          <w:rFonts w:ascii="Times New Roman" w:hAnsi="Times New Roman"/>
          <w:sz w:val="24"/>
          <w:szCs w:val="24"/>
        </w:rPr>
        <w:t>gleznas</w:t>
      </w:r>
      <w:r w:rsidR="00CA427F" w:rsidRPr="007513B0">
        <w:rPr>
          <w:rFonts w:ascii="Times New Roman" w:hAnsi="Times New Roman"/>
          <w:sz w:val="24"/>
          <w:szCs w:val="24"/>
        </w:rPr>
        <w:t xml:space="preserve"> izvēles </w:t>
      </w:r>
      <w:r w:rsidR="00260CD6" w:rsidRPr="007513B0">
        <w:rPr>
          <w:rFonts w:ascii="Times New Roman" w:hAnsi="Times New Roman"/>
          <w:sz w:val="24"/>
          <w:szCs w:val="24"/>
        </w:rPr>
        <w:t xml:space="preserve">un interpretācijas </w:t>
      </w:r>
      <w:r w:rsidR="00CA427F" w:rsidRPr="007513B0">
        <w:rPr>
          <w:rFonts w:ascii="Times New Roman" w:hAnsi="Times New Roman"/>
          <w:sz w:val="24"/>
          <w:szCs w:val="24"/>
        </w:rPr>
        <w:t>pamatojum</w:t>
      </w:r>
      <w:r w:rsidR="00E57EAE" w:rsidRPr="007513B0">
        <w:rPr>
          <w:rFonts w:ascii="Times New Roman" w:hAnsi="Times New Roman"/>
          <w:sz w:val="24"/>
          <w:szCs w:val="24"/>
        </w:rPr>
        <w:t>u</w:t>
      </w:r>
      <w:r w:rsidR="00260CD6" w:rsidRPr="007513B0">
        <w:rPr>
          <w:rFonts w:ascii="Times New Roman" w:hAnsi="Times New Roman"/>
          <w:sz w:val="24"/>
          <w:szCs w:val="24"/>
        </w:rPr>
        <w:t>.</w:t>
      </w:r>
      <w:r w:rsidR="00B12AD0" w:rsidRPr="007513B0">
        <w:rPr>
          <w:rFonts w:ascii="Times New Roman" w:hAnsi="Times New Roman"/>
          <w:sz w:val="24"/>
          <w:szCs w:val="24"/>
        </w:rPr>
        <w:t xml:space="preserve"> </w:t>
      </w:r>
      <w:r w:rsidR="00E57EAE" w:rsidRPr="007513B0">
        <w:rPr>
          <w:rFonts w:ascii="Times New Roman" w:hAnsi="Times New Roman"/>
          <w:sz w:val="24"/>
          <w:szCs w:val="24"/>
        </w:rPr>
        <w:t>Apjoms l</w:t>
      </w:r>
      <w:r w:rsidR="00CA427F" w:rsidRPr="007513B0">
        <w:rPr>
          <w:rFonts w:ascii="Times New Roman" w:hAnsi="Times New Roman"/>
          <w:sz w:val="24"/>
          <w:szCs w:val="24"/>
        </w:rPr>
        <w:t>īdz 1 lappusei.</w:t>
      </w:r>
      <w:r w:rsidR="0042768C" w:rsidRPr="007513B0">
        <w:rPr>
          <w:rFonts w:ascii="Times New Roman" w:hAnsi="Times New Roman"/>
          <w:sz w:val="24"/>
          <w:szCs w:val="24"/>
        </w:rPr>
        <w:t xml:space="preserve"> </w:t>
      </w:r>
      <w:r w:rsidR="00914536">
        <w:rPr>
          <w:rFonts w:ascii="Times New Roman" w:hAnsi="Times New Roman"/>
          <w:sz w:val="24"/>
          <w:szCs w:val="24"/>
        </w:rPr>
        <w:t>A</w:t>
      </w:r>
      <w:r w:rsidR="006B5D63" w:rsidRPr="007513B0">
        <w:rPr>
          <w:rFonts w:ascii="Times New Roman" w:hAnsi="Times New Roman"/>
          <w:sz w:val="24"/>
          <w:szCs w:val="24"/>
        </w:rPr>
        <w:t xml:space="preserve">utora vārdu, uzvārdu un izglītības iestādes nosaukumu novieto vizītkartes apakšējā  malā, lai to viegli varētu aizklāt </w:t>
      </w:r>
      <w:r w:rsidR="006B5D63" w:rsidRPr="007513B0">
        <w:rPr>
          <w:rFonts w:ascii="Times New Roman" w:hAnsi="Times New Roman"/>
          <w:color w:val="000000" w:themeColor="text1"/>
          <w:sz w:val="24"/>
          <w:szCs w:val="24"/>
        </w:rPr>
        <w:t xml:space="preserve">vērtēšanas </w:t>
      </w:r>
      <w:r w:rsidR="006B5D63" w:rsidRPr="00976F95">
        <w:rPr>
          <w:rFonts w:ascii="Times New Roman" w:hAnsi="Times New Roman"/>
          <w:color w:val="000000" w:themeColor="text1"/>
          <w:sz w:val="24"/>
          <w:szCs w:val="24"/>
        </w:rPr>
        <w:t>laikā.</w:t>
      </w:r>
    </w:p>
    <w:p w14:paraId="49F55E57" w14:textId="366B98EF" w:rsidR="00CC09DA" w:rsidRPr="00D35E70" w:rsidRDefault="00CC09DA" w:rsidP="006273E4">
      <w:pPr>
        <w:pStyle w:val="Sarakstarindkopa"/>
        <w:numPr>
          <w:ilvl w:val="0"/>
          <w:numId w:val="3"/>
        </w:numPr>
        <w:spacing w:after="0" w:line="240" w:lineRule="auto"/>
        <w:ind w:left="426" w:hanging="426"/>
        <w:jc w:val="both"/>
        <w:rPr>
          <w:rFonts w:ascii="Times New Roman" w:hAnsi="Times New Roman"/>
          <w:sz w:val="24"/>
          <w:szCs w:val="24"/>
        </w:rPr>
      </w:pPr>
      <w:r w:rsidRPr="00976F95">
        <w:rPr>
          <w:rFonts w:ascii="Times New Roman" w:hAnsi="Times New Roman"/>
          <w:sz w:val="24"/>
          <w:szCs w:val="24"/>
        </w:rPr>
        <w:t>Konkursa II kārt</w:t>
      </w:r>
      <w:r w:rsidR="00D22A2D" w:rsidRPr="00976F95">
        <w:rPr>
          <w:rFonts w:ascii="Times New Roman" w:hAnsi="Times New Roman"/>
          <w:sz w:val="24"/>
          <w:szCs w:val="24"/>
        </w:rPr>
        <w:t xml:space="preserve">ā </w:t>
      </w:r>
      <w:r w:rsidR="00D22A2D" w:rsidRPr="00D35E70">
        <w:rPr>
          <w:rFonts w:ascii="Times New Roman" w:hAnsi="Times New Roman"/>
          <w:sz w:val="24"/>
          <w:szCs w:val="24"/>
        </w:rPr>
        <w:t xml:space="preserve">izvirzītajiem </w:t>
      </w:r>
      <w:r w:rsidR="004309E8" w:rsidRPr="00D35E70">
        <w:rPr>
          <w:rFonts w:ascii="Times New Roman" w:hAnsi="Times New Roman"/>
          <w:sz w:val="24"/>
          <w:szCs w:val="24"/>
        </w:rPr>
        <w:t xml:space="preserve">dalībniekiem konkursa darba </w:t>
      </w:r>
      <w:r w:rsidR="00570AB5" w:rsidRPr="00D35E70">
        <w:rPr>
          <w:rFonts w:ascii="Times New Roman" w:hAnsi="Times New Roman"/>
          <w:sz w:val="24"/>
          <w:szCs w:val="24"/>
        </w:rPr>
        <w:t xml:space="preserve">uzdevums ir </w:t>
      </w:r>
      <w:r w:rsidR="001A348B" w:rsidRPr="00D35E70">
        <w:rPr>
          <w:rFonts w:ascii="Times New Roman" w:hAnsi="Times New Roman"/>
          <w:sz w:val="24"/>
          <w:szCs w:val="24"/>
        </w:rPr>
        <w:t>vides un tēlu glezniec</w:t>
      </w:r>
      <w:r w:rsidR="00ED7994" w:rsidRPr="00D35E70">
        <w:rPr>
          <w:rFonts w:ascii="Times New Roman" w:hAnsi="Times New Roman"/>
          <w:sz w:val="24"/>
          <w:szCs w:val="24"/>
        </w:rPr>
        <w:t>isk</w:t>
      </w:r>
      <w:r w:rsidR="000A2215" w:rsidRPr="00D35E70">
        <w:rPr>
          <w:rFonts w:ascii="Times New Roman" w:hAnsi="Times New Roman"/>
          <w:sz w:val="24"/>
          <w:szCs w:val="24"/>
        </w:rPr>
        <w:t>a</w:t>
      </w:r>
      <w:r w:rsidR="00ED7994" w:rsidRPr="00D35E70">
        <w:rPr>
          <w:rFonts w:ascii="Times New Roman" w:hAnsi="Times New Roman"/>
          <w:sz w:val="24"/>
          <w:szCs w:val="24"/>
        </w:rPr>
        <w:t xml:space="preserve"> attēlošanu</w:t>
      </w:r>
      <w:r w:rsidR="001A348B" w:rsidRPr="00D35E70">
        <w:rPr>
          <w:rFonts w:ascii="Times New Roman" w:hAnsi="Times New Roman"/>
          <w:sz w:val="24"/>
          <w:szCs w:val="24"/>
        </w:rPr>
        <w:t xml:space="preserve">, </w:t>
      </w:r>
      <w:r w:rsidR="00F075E3" w:rsidRPr="00D35E70">
        <w:rPr>
          <w:rFonts w:ascii="Times New Roman" w:hAnsi="Times New Roman"/>
          <w:sz w:val="24"/>
          <w:szCs w:val="24"/>
        </w:rPr>
        <w:t xml:space="preserve">pielietojot </w:t>
      </w:r>
      <w:r w:rsidR="00B06B58" w:rsidRPr="00D35E70">
        <w:rPr>
          <w:rFonts w:ascii="Times New Roman" w:hAnsi="Times New Roman"/>
          <w:sz w:val="24"/>
          <w:szCs w:val="24"/>
        </w:rPr>
        <w:t>Jaņa Rozentāla glezniecībā izmantotos mākslinieciskos izteiksmes līdzekļus.</w:t>
      </w:r>
    </w:p>
    <w:p w14:paraId="22B2219D" w14:textId="1481D032" w:rsidR="00CC09DA" w:rsidRPr="00D35E70" w:rsidRDefault="005049C2" w:rsidP="006273E4">
      <w:pPr>
        <w:pStyle w:val="Sarakstarindkopa"/>
        <w:numPr>
          <w:ilvl w:val="0"/>
          <w:numId w:val="3"/>
        </w:numPr>
        <w:spacing w:after="0" w:line="240" w:lineRule="auto"/>
        <w:ind w:left="426" w:hanging="426"/>
        <w:jc w:val="both"/>
        <w:rPr>
          <w:rFonts w:ascii="Times New Roman" w:hAnsi="Times New Roman"/>
          <w:color w:val="AEAAAA" w:themeColor="background2" w:themeShade="BF"/>
          <w:sz w:val="24"/>
          <w:szCs w:val="24"/>
        </w:rPr>
      </w:pPr>
      <w:r w:rsidRPr="00D35E70">
        <w:rPr>
          <w:rFonts w:ascii="Times New Roman" w:hAnsi="Times New Roman"/>
          <w:sz w:val="24"/>
          <w:szCs w:val="24"/>
        </w:rPr>
        <w:t>K</w:t>
      </w:r>
      <w:r w:rsidR="00CC09DA" w:rsidRPr="00D35E70">
        <w:rPr>
          <w:rFonts w:ascii="Times New Roman" w:hAnsi="Times New Roman"/>
          <w:sz w:val="24"/>
          <w:szCs w:val="24"/>
        </w:rPr>
        <w:t xml:space="preserve">opējais laiks </w:t>
      </w:r>
      <w:r w:rsidRPr="00D35E70">
        <w:rPr>
          <w:rFonts w:ascii="Times New Roman" w:hAnsi="Times New Roman"/>
          <w:sz w:val="24"/>
          <w:szCs w:val="24"/>
        </w:rPr>
        <w:t>konkursa II kārtas</w:t>
      </w:r>
      <w:r w:rsidR="00B82143" w:rsidRPr="00D35E70">
        <w:rPr>
          <w:rFonts w:ascii="Times New Roman" w:hAnsi="Times New Roman"/>
          <w:sz w:val="24"/>
          <w:szCs w:val="24"/>
        </w:rPr>
        <w:t xml:space="preserve"> </w:t>
      </w:r>
      <w:r w:rsidR="00CC09DA" w:rsidRPr="00D35E70">
        <w:rPr>
          <w:rFonts w:ascii="Times New Roman" w:hAnsi="Times New Roman"/>
          <w:sz w:val="24"/>
          <w:szCs w:val="24"/>
        </w:rPr>
        <w:t xml:space="preserve">uzdevumu veikšanai </w:t>
      </w:r>
      <w:r w:rsidR="00E854A9" w:rsidRPr="00D35E70">
        <w:rPr>
          <w:rFonts w:ascii="Times New Roman" w:hAnsi="Times New Roman"/>
          <w:sz w:val="24"/>
          <w:szCs w:val="24"/>
        </w:rPr>
        <w:t>ir 6 (sešas)</w:t>
      </w:r>
      <w:r w:rsidR="00CC09DA" w:rsidRPr="00D35E70">
        <w:rPr>
          <w:rFonts w:ascii="Times New Roman" w:hAnsi="Times New Roman"/>
          <w:sz w:val="24"/>
          <w:szCs w:val="24"/>
        </w:rPr>
        <w:t xml:space="preserve"> astronomiskās stundas un 30 minūtes.</w:t>
      </w:r>
    </w:p>
    <w:p w14:paraId="26C04DFE" w14:textId="44973F88" w:rsidR="00CC09DA" w:rsidRPr="00D35E70" w:rsidRDefault="00CC09DA" w:rsidP="006273E4">
      <w:pPr>
        <w:pStyle w:val="Sarakstarindkopa"/>
        <w:numPr>
          <w:ilvl w:val="0"/>
          <w:numId w:val="3"/>
        </w:numPr>
        <w:spacing w:after="0" w:line="240" w:lineRule="auto"/>
        <w:ind w:left="426" w:hanging="426"/>
        <w:jc w:val="both"/>
        <w:rPr>
          <w:rFonts w:ascii="Times New Roman" w:hAnsi="Times New Roman"/>
          <w:color w:val="FF0000"/>
          <w:sz w:val="24"/>
          <w:szCs w:val="24"/>
        </w:rPr>
      </w:pPr>
      <w:r w:rsidRPr="00D35E70">
        <w:rPr>
          <w:rFonts w:ascii="Times New Roman" w:hAnsi="Times New Roman"/>
          <w:sz w:val="24"/>
          <w:szCs w:val="24"/>
        </w:rPr>
        <w:t xml:space="preserve">Konkursa </w:t>
      </w:r>
      <w:r w:rsidR="007271D9" w:rsidRPr="00D35E70">
        <w:rPr>
          <w:rFonts w:ascii="Times New Roman" w:hAnsi="Times New Roman"/>
          <w:sz w:val="24"/>
          <w:szCs w:val="24"/>
        </w:rPr>
        <w:t xml:space="preserve">II kārtas </w:t>
      </w:r>
      <w:r w:rsidRPr="00D35E70">
        <w:rPr>
          <w:rFonts w:ascii="Times New Roman" w:hAnsi="Times New Roman"/>
          <w:sz w:val="24"/>
          <w:szCs w:val="24"/>
        </w:rPr>
        <w:t>uzdevuma veikšanai katram dalībniekam nepieciešam</w:t>
      </w:r>
      <w:r w:rsidR="00766BCA" w:rsidRPr="00D35E70">
        <w:rPr>
          <w:rFonts w:ascii="Times New Roman" w:hAnsi="Times New Roman"/>
          <w:sz w:val="24"/>
          <w:szCs w:val="24"/>
        </w:rPr>
        <w:t>s: sedzošas krāsas (</w:t>
      </w:r>
      <w:r w:rsidR="00934074" w:rsidRPr="00D35E70">
        <w:rPr>
          <w:rFonts w:ascii="Times New Roman" w:hAnsi="Times New Roman"/>
          <w:sz w:val="24"/>
          <w:szCs w:val="24"/>
        </w:rPr>
        <w:t>guašs, akrils, tempera vai eļļa)</w:t>
      </w:r>
      <w:r w:rsidR="00766BCA" w:rsidRPr="00D35E70">
        <w:rPr>
          <w:rFonts w:ascii="Times New Roman" w:hAnsi="Times New Roman"/>
          <w:sz w:val="24"/>
          <w:szCs w:val="24"/>
        </w:rPr>
        <w:t xml:space="preserve">, otas un citi darba instrumenti gleznošanai. </w:t>
      </w:r>
    </w:p>
    <w:p w14:paraId="22FB651C" w14:textId="77777777" w:rsidR="00226DD9" w:rsidRPr="000205A6" w:rsidRDefault="00226DD9" w:rsidP="00C97E3E">
      <w:pPr>
        <w:pStyle w:val="Sarakstarindkopa"/>
        <w:spacing w:after="0" w:line="240" w:lineRule="auto"/>
        <w:ind w:left="993"/>
        <w:jc w:val="both"/>
        <w:rPr>
          <w:rFonts w:ascii="Times New Roman" w:hAnsi="Times New Roman"/>
          <w:sz w:val="24"/>
          <w:szCs w:val="24"/>
        </w:rPr>
      </w:pPr>
    </w:p>
    <w:p w14:paraId="71A04164" w14:textId="5187A97E" w:rsidR="00974BBD" w:rsidRPr="0049301B" w:rsidRDefault="00277B1C" w:rsidP="00B0195C">
      <w:pPr>
        <w:tabs>
          <w:tab w:val="left" w:pos="993"/>
        </w:tabs>
        <w:spacing w:after="120" w:line="240" w:lineRule="auto"/>
        <w:ind w:left="284" w:hanging="284"/>
        <w:jc w:val="center"/>
        <w:rPr>
          <w:rFonts w:ascii="Times New Roman" w:hAnsi="Times New Roman"/>
          <w:b/>
          <w:bCs/>
          <w:sz w:val="24"/>
          <w:szCs w:val="24"/>
        </w:rPr>
      </w:pPr>
      <w:r w:rsidRPr="0049301B">
        <w:rPr>
          <w:rFonts w:ascii="Times New Roman" w:hAnsi="Times New Roman"/>
          <w:b/>
          <w:bCs/>
          <w:sz w:val="24"/>
          <w:szCs w:val="24"/>
        </w:rPr>
        <w:t>I</w:t>
      </w:r>
      <w:r w:rsidR="00974BBD" w:rsidRPr="0049301B">
        <w:rPr>
          <w:rFonts w:ascii="Times New Roman" w:hAnsi="Times New Roman"/>
          <w:b/>
          <w:bCs/>
          <w:sz w:val="24"/>
          <w:szCs w:val="24"/>
        </w:rPr>
        <w:t xml:space="preserve">V. Konkursa </w:t>
      </w:r>
      <w:r w:rsidR="00B30A31">
        <w:rPr>
          <w:rFonts w:ascii="Times New Roman" w:hAnsi="Times New Roman"/>
          <w:b/>
          <w:bCs/>
          <w:sz w:val="24"/>
          <w:szCs w:val="24"/>
        </w:rPr>
        <w:t>komisija un darba organizācija</w:t>
      </w:r>
    </w:p>
    <w:p w14:paraId="2CCBC481" w14:textId="3D4AB7DC" w:rsidR="00587408" w:rsidRPr="0049301B" w:rsidRDefault="003C0189" w:rsidP="006273E4">
      <w:pPr>
        <w:pStyle w:val="Sarakstarindkopa"/>
        <w:numPr>
          <w:ilvl w:val="0"/>
          <w:numId w:val="3"/>
        </w:numPr>
        <w:spacing w:after="0" w:line="240" w:lineRule="auto"/>
        <w:ind w:left="426" w:hanging="426"/>
        <w:jc w:val="both"/>
        <w:rPr>
          <w:rFonts w:ascii="Times New Roman" w:hAnsi="Times New Roman"/>
          <w:sz w:val="24"/>
          <w:szCs w:val="24"/>
        </w:rPr>
      </w:pPr>
      <w:r>
        <w:rPr>
          <w:rFonts w:ascii="Times New Roman" w:hAnsi="Times New Roman"/>
          <w:sz w:val="24"/>
          <w:szCs w:val="24"/>
        </w:rPr>
        <w:t>Dalībniek</w:t>
      </w:r>
      <w:r w:rsidR="00FA2B07">
        <w:rPr>
          <w:rFonts w:ascii="Times New Roman" w:hAnsi="Times New Roman"/>
          <w:sz w:val="24"/>
          <w:szCs w:val="24"/>
        </w:rPr>
        <w:t>u</w:t>
      </w:r>
      <w:r>
        <w:rPr>
          <w:rFonts w:ascii="Times New Roman" w:hAnsi="Times New Roman"/>
          <w:sz w:val="24"/>
          <w:szCs w:val="24"/>
        </w:rPr>
        <w:t xml:space="preserve"> radošos darbus </w:t>
      </w:r>
      <w:r w:rsidR="00587408">
        <w:rPr>
          <w:rFonts w:ascii="Times New Roman" w:hAnsi="Times New Roman"/>
          <w:sz w:val="24"/>
          <w:szCs w:val="24"/>
        </w:rPr>
        <w:t>vērtē izglītības iestāde</w:t>
      </w:r>
      <w:r w:rsidR="00CD0B80">
        <w:rPr>
          <w:rFonts w:ascii="Times New Roman" w:hAnsi="Times New Roman"/>
          <w:sz w:val="24"/>
          <w:szCs w:val="24"/>
        </w:rPr>
        <w:t xml:space="preserve">s izveidota </w:t>
      </w:r>
      <w:r w:rsidR="00CC21E0">
        <w:rPr>
          <w:rFonts w:ascii="Times New Roman" w:hAnsi="Times New Roman"/>
          <w:sz w:val="24"/>
          <w:szCs w:val="24"/>
        </w:rPr>
        <w:t xml:space="preserve">konkursa komisija (turpmāk </w:t>
      </w:r>
      <w:r w:rsidR="000B5C05">
        <w:rPr>
          <w:rFonts w:ascii="Times New Roman" w:hAnsi="Times New Roman"/>
          <w:sz w:val="24"/>
          <w:szCs w:val="24"/>
        </w:rPr>
        <w:t>–</w:t>
      </w:r>
      <w:r w:rsidR="00CC21E0">
        <w:rPr>
          <w:rFonts w:ascii="Times New Roman" w:hAnsi="Times New Roman"/>
          <w:sz w:val="24"/>
          <w:szCs w:val="24"/>
        </w:rPr>
        <w:t xml:space="preserve"> </w:t>
      </w:r>
      <w:r w:rsidR="000B5C05">
        <w:rPr>
          <w:rFonts w:ascii="Times New Roman" w:hAnsi="Times New Roman"/>
          <w:sz w:val="24"/>
          <w:szCs w:val="24"/>
        </w:rPr>
        <w:t>konkursa I kārtas komisija)</w:t>
      </w:r>
      <w:r w:rsidR="003C2272">
        <w:rPr>
          <w:rFonts w:ascii="Times New Roman" w:hAnsi="Times New Roman"/>
          <w:sz w:val="24"/>
          <w:szCs w:val="24"/>
        </w:rPr>
        <w:t xml:space="preserve"> vismaz </w:t>
      </w:r>
      <w:r w:rsidR="003C2272" w:rsidRPr="003C0E2E">
        <w:rPr>
          <w:rFonts w:ascii="Times New Roman" w:hAnsi="Times New Roman"/>
          <w:sz w:val="24"/>
          <w:szCs w:val="24"/>
        </w:rPr>
        <w:t xml:space="preserve">3 (trīs) </w:t>
      </w:r>
      <w:r w:rsidR="007E001A">
        <w:rPr>
          <w:rFonts w:ascii="Times New Roman" w:hAnsi="Times New Roman"/>
          <w:sz w:val="24"/>
          <w:szCs w:val="24"/>
        </w:rPr>
        <w:t>glezniecības</w:t>
      </w:r>
      <w:r w:rsidR="00CE2746" w:rsidRPr="00C97E3E">
        <w:rPr>
          <w:rFonts w:ascii="Times New Roman" w:hAnsi="Times New Roman"/>
          <w:sz w:val="24"/>
          <w:szCs w:val="24"/>
        </w:rPr>
        <w:t xml:space="preserve"> </w:t>
      </w:r>
      <w:r w:rsidR="003C2272" w:rsidRPr="003C0E2E">
        <w:rPr>
          <w:rFonts w:ascii="Times New Roman" w:hAnsi="Times New Roman"/>
          <w:sz w:val="24"/>
          <w:szCs w:val="24"/>
        </w:rPr>
        <w:t>ekspertu</w:t>
      </w:r>
      <w:r w:rsidR="003C2272">
        <w:rPr>
          <w:rFonts w:ascii="Times New Roman" w:hAnsi="Times New Roman"/>
          <w:sz w:val="24"/>
          <w:szCs w:val="24"/>
        </w:rPr>
        <w:t xml:space="preserve"> sastāvā, </w:t>
      </w:r>
      <w:r w:rsidR="006946A4" w:rsidRPr="00D30841">
        <w:rPr>
          <w:rFonts w:ascii="Times New Roman" w:eastAsia="Times New Roman" w:hAnsi="Times New Roman"/>
          <w:sz w:val="24"/>
          <w:szCs w:val="24"/>
          <w:lang w:eastAsia="lv-LV"/>
        </w:rPr>
        <w:t>ieskaitot komisijas priekšsēdētāju</w:t>
      </w:r>
      <w:r w:rsidR="006946A4">
        <w:rPr>
          <w:rFonts w:ascii="Times New Roman" w:hAnsi="Times New Roman"/>
          <w:sz w:val="24"/>
          <w:szCs w:val="24"/>
        </w:rPr>
        <w:t xml:space="preserve">, </w:t>
      </w:r>
      <w:r w:rsidR="003C2272">
        <w:rPr>
          <w:rFonts w:ascii="Times New Roman" w:hAnsi="Times New Roman"/>
          <w:sz w:val="24"/>
          <w:szCs w:val="24"/>
        </w:rPr>
        <w:t>kas darbojas saskaņā ar šo nolikumu.</w:t>
      </w:r>
    </w:p>
    <w:p w14:paraId="53662973" w14:textId="28420EE2" w:rsidR="00AD0D42" w:rsidRDefault="007B2449" w:rsidP="006273E4">
      <w:pPr>
        <w:pStyle w:val="Sarakstarindkopa"/>
        <w:numPr>
          <w:ilvl w:val="0"/>
          <w:numId w:val="3"/>
        </w:numPr>
        <w:spacing w:after="0" w:line="240" w:lineRule="auto"/>
        <w:ind w:left="426" w:hanging="426"/>
        <w:jc w:val="both"/>
        <w:rPr>
          <w:rFonts w:ascii="Times New Roman" w:hAnsi="Times New Roman"/>
          <w:sz w:val="24"/>
          <w:szCs w:val="24"/>
        </w:rPr>
      </w:pPr>
      <w:r>
        <w:rPr>
          <w:rFonts w:ascii="Times New Roman" w:hAnsi="Times New Roman"/>
          <w:sz w:val="24"/>
          <w:szCs w:val="24"/>
        </w:rPr>
        <w:t>Pieteikumus</w:t>
      </w:r>
      <w:r w:rsidR="0092179B" w:rsidRPr="0049301B">
        <w:rPr>
          <w:rFonts w:ascii="Times New Roman" w:hAnsi="Times New Roman"/>
          <w:sz w:val="24"/>
          <w:szCs w:val="24"/>
        </w:rPr>
        <w:t xml:space="preserve"> </w:t>
      </w:r>
      <w:r w:rsidR="000A6219">
        <w:rPr>
          <w:rFonts w:ascii="Times New Roman" w:hAnsi="Times New Roman"/>
          <w:sz w:val="24"/>
          <w:szCs w:val="24"/>
        </w:rPr>
        <w:t xml:space="preserve">konkursa II kārtai </w:t>
      </w:r>
      <w:r w:rsidR="0092179B" w:rsidRPr="0049301B">
        <w:rPr>
          <w:rFonts w:ascii="Times New Roman" w:hAnsi="Times New Roman"/>
          <w:sz w:val="24"/>
          <w:szCs w:val="24"/>
        </w:rPr>
        <w:t xml:space="preserve">vērtē Centra izveidota konkursa </w:t>
      </w:r>
      <w:r w:rsidR="00C93109">
        <w:rPr>
          <w:rFonts w:ascii="Times New Roman" w:hAnsi="Times New Roman"/>
          <w:sz w:val="24"/>
          <w:szCs w:val="24"/>
        </w:rPr>
        <w:t>komisija</w:t>
      </w:r>
      <w:r w:rsidR="00C93109" w:rsidRPr="0049301B">
        <w:rPr>
          <w:rFonts w:ascii="Times New Roman" w:hAnsi="Times New Roman"/>
          <w:sz w:val="24"/>
          <w:szCs w:val="24"/>
        </w:rPr>
        <w:t xml:space="preserve"> </w:t>
      </w:r>
      <w:r w:rsidR="00FA2BE6" w:rsidRPr="0049301B">
        <w:rPr>
          <w:rFonts w:ascii="Times New Roman" w:hAnsi="Times New Roman"/>
          <w:sz w:val="24"/>
          <w:szCs w:val="24"/>
        </w:rPr>
        <w:t xml:space="preserve">(turpmāk </w:t>
      </w:r>
      <w:r w:rsidR="00460F1B" w:rsidRPr="0049301B">
        <w:rPr>
          <w:rFonts w:ascii="Times New Roman" w:hAnsi="Times New Roman"/>
          <w:sz w:val="24"/>
          <w:szCs w:val="24"/>
        </w:rPr>
        <w:t>–</w:t>
      </w:r>
      <w:r w:rsidR="00FA2BE6" w:rsidRPr="0049301B">
        <w:rPr>
          <w:rFonts w:ascii="Times New Roman" w:hAnsi="Times New Roman"/>
          <w:sz w:val="24"/>
          <w:szCs w:val="24"/>
        </w:rPr>
        <w:t xml:space="preserve"> </w:t>
      </w:r>
      <w:r w:rsidR="006732FE" w:rsidRPr="0049301B">
        <w:rPr>
          <w:rFonts w:ascii="Times New Roman" w:hAnsi="Times New Roman"/>
          <w:sz w:val="24"/>
          <w:szCs w:val="24"/>
        </w:rPr>
        <w:t>k</w:t>
      </w:r>
      <w:r w:rsidR="00FA2BE6" w:rsidRPr="0049301B">
        <w:rPr>
          <w:rFonts w:ascii="Times New Roman" w:hAnsi="Times New Roman"/>
          <w:sz w:val="24"/>
          <w:szCs w:val="24"/>
        </w:rPr>
        <w:t xml:space="preserve">onkursa II kārtas </w:t>
      </w:r>
      <w:r w:rsidR="00C93109">
        <w:rPr>
          <w:rFonts w:ascii="Times New Roman" w:hAnsi="Times New Roman"/>
          <w:sz w:val="24"/>
          <w:szCs w:val="24"/>
        </w:rPr>
        <w:t>komisija</w:t>
      </w:r>
      <w:r w:rsidR="00FA2BE6" w:rsidRPr="0049301B">
        <w:rPr>
          <w:rFonts w:ascii="Times New Roman" w:hAnsi="Times New Roman"/>
          <w:sz w:val="24"/>
          <w:szCs w:val="24"/>
        </w:rPr>
        <w:t>)</w:t>
      </w:r>
      <w:r w:rsidR="0092179B" w:rsidRPr="0049301B">
        <w:rPr>
          <w:rFonts w:ascii="Times New Roman" w:hAnsi="Times New Roman"/>
          <w:sz w:val="24"/>
          <w:szCs w:val="24"/>
        </w:rPr>
        <w:t xml:space="preserve"> vismaz 3 (trīs) </w:t>
      </w:r>
      <w:r w:rsidR="007E001A">
        <w:rPr>
          <w:rFonts w:ascii="Times New Roman" w:hAnsi="Times New Roman"/>
          <w:sz w:val="24"/>
          <w:szCs w:val="24"/>
        </w:rPr>
        <w:t>glezniecības</w:t>
      </w:r>
      <w:r w:rsidR="00CE2746">
        <w:rPr>
          <w:rFonts w:ascii="Times New Roman" w:hAnsi="Times New Roman"/>
          <w:sz w:val="24"/>
          <w:szCs w:val="24"/>
        </w:rPr>
        <w:t xml:space="preserve"> </w:t>
      </w:r>
      <w:r w:rsidR="00914977" w:rsidRPr="003C0E2E">
        <w:rPr>
          <w:rFonts w:ascii="Times New Roman" w:hAnsi="Times New Roman"/>
          <w:sz w:val="24"/>
          <w:szCs w:val="24"/>
        </w:rPr>
        <w:t>ekspertu</w:t>
      </w:r>
      <w:r w:rsidR="0092179B" w:rsidRPr="0049301B">
        <w:rPr>
          <w:rFonts w:ascii="Times New Roman" w:hAnsi="Times New Roman"/>
          <w:sz w:val="24"/>
          <w:szCs w:val="24"/>
        </w:rPr>
        <w:t xml:space="preserve"> sastāvā, </w:t>
      </w:r>
      <w:r w:rsidR="006946A4" w:rsidRPr="00D30841">
        <w:rPr>
          <w:rFonts w:ascii="Times New Roman" w:eastAsia="Times New Roman" w:hAnsi="Times New Roman"/>
          <w:sz w:val="24"/>
          <w:szCs w:val="24"/>
          <w:lang w:eastAsia="lv-LV"/>
        </w:rPr>
        <w:t>ieskaitot komisijas priekšsēdētāju</w:t>
      </w:r>
      <w:r w:rsidR="006946A4">
        <w:rPr>
          <w:rFonts w:ascii="Times New Roman" w:hAnsi="Times New Roman"/>
          <w:sz w:val="24"/>
          <w:szCs w:val="24"/>
        </w:rPr>
        <w:t xml:space="preserve">, </w:t>
      </w:r>
      <w:r w:rsidR="0092179B" w:rsidRPr="0049301B">
        <w:rPr>
          <w:rFonts w:ascii="Times New Roman" w:hAnsi="Times New Roman"/>
          <w:sz w:val="24"/>
          <w:szCs w:val="24"/>
        </w:rPr>
        <w:t>kas darbojas saskaņā ar šo nolikumu.</w:t>
      </w:r>
    </w:p>
    <w:p w14:paraId="55F085D3" w14:textId="0124E483" w:rsidR="00E479A7" w:rsidRDefault="00CD428B" w:rsidP="006273E4">
      <w:pPr>
        <w:numPr>
          <w:ilvl w:val="0"/>
          <w:numId w:val="3"/>
        </w:numPr>
        <w:spacing w:after="0" w:line="240" w:lineRule="auto"/>
        <w:ind w:left="426" w:hanging="426"/>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Konkursa </w:t>
      </w:r>
      <w:r w:rsidR="00AC03C2">
        <w:rPr>
          <w:rFonts w:ascii="Times New Roman" w:eastAsia="Times New Roman" w:hAnsi="Times New Roman"/>
          <w:sz w:val="24"/>
          <w:szCs w:val="24"/>
          <w:lang w:eastAsia="lv-LV"/>
        </w:rPr>
        <w:t>I kārtas k</w:t>
      </w:r>
      <w:r w:rsidR="00C93109" w:rsidRPr="00DD7390">
        <w:rPr>
          <w:rFonts w:ascii="Times New Roman" w:eastAsia="Times New Roman" w:hAnsi="Times New Roman"/>
          <w:sz w:val="24"/>
          <w:szCs w:val="24"/>
          <w:lang w:eastAsia="lv-LV"/>
        </w:rPr>
        <w:t>omisijas darbu nodrošina</w:t>
      </w:r>
      <w:r w:rsidR="00C93109">
        <w:rPr>
          <w:rFonts w:ascii="Times New Roman" w:eastAsia="Times New Roman" w:hAnsi="Times New Roman"/>
          <w:sz w:val="24"/>
          <w:szCs w:val="24"/>
          <w:lang w:eastAsia="lv-LV"/>
        </w:rPr>
        <w:t xml:space="preserve"> </w:t>
      </w:r>
      <w:r w:rsidR="00AC03C2">
        <w:rPr>
          <w:rFonts w:ascii="Times New Roman" w:eastAsia="Times New Roman" w:hAnsi="Times New Roman"/>
          <w:sz w:val="24"/>
          <w:szCs w:val="24"/>
          <w:lang w:eastAsia="lv-LV"/>
        </w:rPr>
        <w:t>izglītības iestāde</w:t>
      </w:r>
      <w:r w:rsidR="00C93109" w:rsidRPr="00DD7390">
        <w:rPr>
          <w:rFonts w:ascii="Times New Roman" w:eastAsia="Times New Roman" w:hAnsi="Times New Roman"/>
          <w:sz w:val="24"/>
          <w:szCs w:val="24"/>
          <w:lang w:eastAsia="lv-LV"/>
        </w:rPr>
        <w:t xml:space="preserve">, tajā skaitā, nozīmējot </w:t>
      </w:r>
      <w:r w:rsidR="00AC03C2">
        <w:rPr>
          <w:rFonts w:ascii="Times New Roman" w:eastAsia="Times New Roman" w:hAnsi="Times New Roman"/>
          <w:sz w:val="24"/>
          <w:szCs w:val="24"/>
          <w:lang w:eastAsia="lv-LV"/>
        </w:rPr>
        <w:t xml:space="preserve">konkursa I </w:t>
      </w:r>
      <w:r w:rsidR="00C93109" w:rsidRPr="00DD7390">
        <w:rPr>
          <w:rFonts w:ascii="Times New Roman" w:eastAsia="Times New Roman" w:hAnsi="Times New Roman"/>
          <w:sz w:val="24"/>
          <w:szCs w:val="24"/>
          <w:lang w:eastAsia="lv-LV"/>
        </w:rPr>
        <w:t xml:space="preserve">komisijas sekretāru, kurš protokolē </w:t>
      </w:r>
      <w:r w:rsidR="00AC03C2">
        <w:rPr>
          <w:rFonts w:ascii="Times New Roman" w:eastAsia="Times New Roman" w:hAnsi="Times New Roman"/>
          <w:sz w:val="24"/>
          <w:szCs w:val="24"/>
          <w:lang w:eastAsia="lv-LV"/>
        </w:rPr>
        <w:t xml:space="preserve">konkursa I kārtas </w:t>
      </w:r>
      <w:r w:rsidR="00C93109" w:rsidRPr="00DD7390">
        <w:rPr>
          <w:rFonts w:ascii="Times New Roman" w:eastAsia="Times New Roman" w:hAnsi="Times New Roman"/>
          <w:sz w:val="24"/>
          <w:szCs w:val="24"/>
          <w:lang w:eastAsia="lv-LV"/>
        </w:rPr>
        <w:t xml:space="preserve">komisijas sēdes un veic citus ar </w:t>
      </w:r>
      <w:r w:rsidR="00AC03C2">
        <w:rPr>
          <w:rFonts w:ascii="Times New Roman" w:eastAsia="Times New Roman" w:hAnsi="Times New Roman"/>
          <w:sz w:val="24"/>
          <w:szCs w:val="24"/>
          <w:lang w:eastAsia="lv-LV"/>
        </w:rPr>
        <w:t xml:space="preserve">konkursa I kārtas </w:t>
      </w:r>
      <w:r w:rsidR="00C93109" w:rsidRPr="00DD7390">
        <w:rPr>
          <w:rFonts w:ascii="Times New Roman" w:eastAsia="Times New Roman" w:hAnsi="Times New Roman"/>
          <w:sz w:val="24"/>
          <w:szCs w:val="24"/>
          <w:lang w:eastAsia="lv-LV"/>
        </w:rPr>
        <w:t>komisijas darba nodrošinājumu saistītos pienākumus. </w:t>
      </w:r>
    </w:p>
    <w:p w14:paraId="38D4B3AF" w14:textId="3C93A780" w:rsidR="00AC03C2" w:rsidRPr="00AC03C2" w:rsidRDefault="00AC03C2" w:rsidP="006273E4">
      <w:pPr>
        <w:numPr>
          <w:ilvl w:val="0"/>
          <w:numId w:val="3"/>
        </w:numPr>
        <w:spacing w:after="0" w:line="240" w:lineRule="auto"/>
        <w:ind w:left="426" w:hanging="426"/>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Konkursa II kārtas k</w:t>
      </w:r>
      <w:r w:rsidRPr="00DD7390">
        <w:rPr>
          <w:rFonts w:ascii="Times New Roman" w:eastAsia="Times New Roman" w:hAnsi="Times New Roman"/>
          <w:sz w:val="24"/>
          <w:szCs w:val="24"/>
          <w:lang w:eastAsia="lv-LV"/>
        </w:rPr>
        <w:t>omisijas darbu nodrošina</w:t>
      </w:r>
      <w:r>
        <w:rPr>
          <w:rFonts w:ascii="Times New Roman" w:eastAsia="Times New Roman" w:hAnsi="Times New Roman"/>
          <w:sz w:val="24"/>
          <w:szCs w:val="24"/>
          <w:lang w:eastAsia="lv-LV"/>
        </w:rPr>
        <w:t xml:space="preserve"> Centrs</w:t>
      </w:r>
      <w:r w:rsidRPr="00DD7390">
        <w:rPr>
          <w:rFonts w:ascii="Times New Roman" w:eastAsia="Times New Roman" w:hAnsi="Times New Roman"/>
          <w:sz w:val="24"/>
          <w:szCs w:val="24"/>
          <w:lang w:eastAsia="lv-LV"/>
        </w:rPr>
        <w:t xml:space="preserve">, tajā skaitā, nozīmējot </w:t>
      </w:r>
      <w:r>
        <w:rPr>
          <w:rFonts w:ascii="Times New Roman" w:eastAsia="Times New Roman" w:hAnsi="Times New Roman"/>
          <w:sz w:val="24"/>
          <w:szCs w:val="24"/>
          <w:lang w:eastAsia="lv-LV"/>
        </w:rPr>
        <w:t xml:space="preserve">konkursa II kārtas </w:t>
      </w:r>
      <w:r w:rsidRPr="00DD7390">
        <w:rPr>
          <w:rFonts w:ascii="Times New Roman" w:eastAsia="Times New Roman" w:hAnsi="Times New Roman"/>
          <w:sz w:val="24"/>
          <w:szCs w:val="24"/>
          <w:lang w:eastAsia="lv-LV"/>
        </w:rPr>
        <w:t xml:space="preserve">komisijas sekretāru, kurš protokolē </w:t>
      </w:r>
      <w:r>
        <w:rPr>
          <w:rFonts w:ascii="Times New Roman" w:eastAsia="Times New Roman" w:hAnsi="Times New Roman"/>
          <w:sz w:val="24"/>
          <w:szCs w:val="24"/>
          <w:lang w:eastAsia="lv-LV"/>
        </w:rPr>
        <w:t xml:space="preserve">konkursa II kārtas </w:t>
      </w:r>
      <w:r w:rsidRPr="00DD7390">
        <w:rPr>
          <w:rFonts w:ascii="Times New Roman" w:eastAsia="Times New Roman" w:hAnsi="Times New Roman"/>
          <w:sz w:val="24"/>
          <w:szCs w:val="24"/>
          <w:lang w:eastAsia="lv-LV"/>
        </w:rPr>
        <w:t xml:space="preserve">komisijas sēdes un veic citus ar </w:t>
      </w:r>
      <w:r w:rsidR="000207B3">
        <w:rPr>
          <w:rFonts w:ascii="Times New Roman" w:eastAsia="Times New Roman" w:hAnsi="Times New Roman"/>
          <w:sz w:val="24"/>
          <w:szCs w:val="24"/>
          <w:lang w:eastAsia="lv-LV"/>
        </w:rPr>
        <w:t xml:space="preserve">konkursa II kārtas </w:t>
      </w:r>
      <w:r w:rsidRPr="00DD7390">
        <w:rPr>
          <w:rFonts w:ascii="Times New Roman" w:eastAsia="Times New Roman" w:hAnsi="Times New Roman"/>
          <w:sz w:val="24"/>
          <w:szCs w:val="24"/>
          <w:lang w:eastAsia="lv-LV"/>
        </w:rPr>
        <w:t>komisijas darba nodrošinājumu saistītos pienākumus. </w:t>
      </w:r>
    </w:p>
    <w:p w14:paraId="00BBDE3E" w14:textId="69DA8DEE" w:rsidR="00E479A7" w:rsidRPr="00C97E3E" w:rsidRDefault="0053714A" w:rsidP="006273E4">
      <w:pPr>
        <w:numPr>
          <w:ilvl w:val="0"/>
          <w:numId w:val="3"/>
        </w:numPr>
        <w:spacing w:after="0" w:line="240" w:lineRule="auto"/>
        <w:ind w:left="426" w:hanging="426"/>
        <w:jc w:val="both"/>
        <w:textAlignment w:val="baseline"/>
        <w:rPr>
          <w:rFonts w:ascii="Times New Roman" w:eastAsia="Times New Roman" w:hAnsi="Times New Roman"/>
          <w:sz w:val="24"/>
          <w:szCs w:val="24"/>
          <w:lang w:eastAsia="lv-LV"/>
        </w:rPr>
      </w:pPr>
      <w:r>
        <w:rPr>
          <w:rFonts w:ascii="Times New Roman" w:hAnsi="Times New Roman"/>
          <w:sz w:val="24"/>
          <w:szCs w:val="24"/>
        </w:rPr>
        <w:t>Konkursa I kārtas k</w:t>
      </w:r>
      <w:r w:rsidR="00E479A7" w:rsidRPr="00C97E3E">
        <w:rPr>
          <w:rFonts w:ascii="Times New Roman" w:hAnsi="Times New Roman"/>
          <w:sz w:val="24"/>
          <w:szCs w:val="24"/>
        </w:rPr>
        <w:t>omisijas</w:t>
      </w:r>
      <w:r>
        <w:rPr>
          <w:rFonts w:ascii="Times New Roman" w:hAnsi="Times New Roman"/>
          <w:sz w:val="24"/>
          <w:szCs w:val="24"/>
        </w:rPr>
        <w:t xml:space="preserve"> un konkursa II kārtas komisijas (turpmāk </w:t>
      </w:r>
      <w:r w:rsidR="00C174E0">
        <w:rPr>
          <w:rFonts w:ascii="Times New Roman" w:hAnsi="Times New Roman"/>
          <w:sz w:val="24"/>
          <w:szCs w:val="24"/>
        </w:rPr>
        <w:t xml:space="preserve">abi </w:t>
      </w:r>
      <w:r>
        <w:rPr>
          <w:rFonts w:ascii="Times New Roman" w:hAnsi="Times New Roman"/>
          <w:sz w:val="24"/>
          <w:szCs w:val="24"/>
        </w:rPr>
        <w:t>kopā – komisija)</w:t>
      </w:r>
      <w:r w:rsidR="00E479A7" w:rsidRPr="00C97E3E">
        <w:rPr>
          <w:rFonts w:ascii="Times New Roman" w:hAnsi="Times New Roman"/>
          <w:sz w:val="24"/>
          <w:szCs w:val="24"/>
        </w:rPr>
        <w:t xml:space="preserve"> sekretārs savlaicīgi izziņo </w:t>
      </w:r>
      <w:r w:rsidR="00425DB2">
        <w:rPr>
          <w:rFonts w:ascii="Times New Roman" w:hAnsi="Times New Roman"/>
          <w:sz w:val="24"/>
          <w:szCs w:val="24"/>
        </w:rPr>
        <w:t xml:space="preserve">kārtējo </w:t>
      </w:r>
      <w:r w:rsidR="00E479A7" w:rsidRPr="00C97E3E">
        <w:rPr>
          <w:rFonts w:ascii="Times New Roman" w:hAnsi="Times New Roman"/>
          <w:sz w:val="24"/>
          <w:szCs w:val="24"/>
        </w:rPr>
        <w:t>komisijas sēdi, tās vietu un laiku.</w:t>
      </w:r>
    </w:p>
    <w:p w14:paraId="5D87169A" w14:textId="0C55EA13" w:rsidR="00BE4007" w:rsidRPr="0049301B" w:rsidRDefault="00BE22AC" w:rsidP="006273E4">
      <w:pPr>
        <w:pStyle w:val="Sarakstarindkopa"/>
        <w:numPr>
          <w:ilvl w:val="0"/>
          <w:numId w:val="3"/>
        </w:numPr>
        <w:spacing w:after="0" w:line="240" w:lineRule="auto"/>
        <w:ind w:left="426" w:hanging="426"/>
        <w:jc w:val="both"/>
        <w:rPr>
          <w:rFonts w:ascii="Times New Roman" w:hAnsi="Times New Roman"/>
          <w:sz w:val="24"/>
        </w:rPr>
      </w:pPr>
      <w:r>
        <w:rPr>
          <w:rFonts w:ascii="Times New Roman" w:hAnsi="Times New Roman"/>
          <w:sz w:val="24"/>
          <w:szCs w:val="24"/>
        </w:rPr>
        <w:t>Konkursa</w:t>
      </w:r>
      <w:r w:rsidR="00084075">
        <w:rPr>
          <w:rFonts w:ascii="Times New Roman" w:hAnsi="Times New Roman"/>
          <w:sz w:val="24"/>
          <w:szCs w:val="24"/>
        </w:rPr>
        <w:t xml:space="preserve"> II kārtas komi</w:t>
      </w:r>
      <w:r w:rsidR="007130D7">
        <w:rPr>
          <w:rFonts w:ascii="Times New Roman" w:hAnsi="Times New Roman"/>
          <w:sz w:val="24"/>
          <w:szCs w:val="24"/>
        </w:rPr>
        <w:t>sija</w:t>
      </w:r>
      <w:r>
        <w:rPr>
          <w:rFonts w:ascii="Times New Roman" w:hAnsi="Times New Roman"/>
          <w:sz w:val="24"/>
          <w:szCs w:val="24"/>
        </w:rPr>
        <w:t xml:space="preserve"> pieteikumu vērtēšanas procesā </w:t>
      </w:r>
      <w:r w:rsidR="00BE4007" w:rsidRPr="0049301B">
        <w:rPr>
          <w:rFonts w:ascii="Times New Roman" w:hAnsi="Times New Roman"/>
          <w:sz w:val="24"/>
          <w:szCs w:val="24"/>
        </w:rPr>
        <w:t>ir tiesī</w:t>
      </w:r>
      <w:r w:rsidR="00BE4007">
        <w:rPr>
          <w:rFonts w:ascii="Times New Roman" w:hAnsi="Times New Roman"/>
          <w:sz w:val="24"/>
          <w:szCs w:val="24"/>
        </w:rPr>
        <w:t>ga</w:t>
      </w:r>
      <w:r w:rsidR="00BE4007" w:rsidRPr="0049301B">
        <w:rPr>
          <w:rFonts w:ascii="Times New Roman" w:hAnsi="Times New Roman"/>
          <w:sz w:val="24"/>
          <w:szCs w:val="24"/>
        </w:rPr>
        <w:t>:</w:t>
      </w:r>
    </w:p>
    <w:p w14:paraId="227AF0BB" w14:textId="3A2AF9D6" w:rsidR="00BE4007" w:rsidRPr="0049301B" w:rsidRDefault="00BE4007" w:rsidP="006273E4">
      <w:pPr>
        <w:pStyle w:val="Sarakstarindkopa"/>
        <w:numPr>
          <w:ilvl w:val="1"/>
          <w:numId w:val="3"/>
        </w:numPr>
        <w:spacing w:after="0" w:line="240" w:lineRule="auto"/>
        <w:ind w:left="1134" w:hanging="708"/>
        <w:jc w:val="both"/>
        <w:rPr>
          <w:rFonts w:ascii="Times New Roman" w:hAnsi="Times New Roman"/>
          <w:sz w:val="24"/>
        </w:rPr>
      </w:pPr>
      <w:r w:rsidRPr="0049301B">
        <w:rPr>
          <w:rFonts w:ascii="Times New Roman" w:hAnsi="Times New Roman"/>
          <w:sz w:val="24"/>
          <w:szCs w:val="24"/>
        </w:rPr>
        <w:t>nevērtēt konkursa darbu, kas neatbilst šim nolikumam;</w:t>
      </w:r>
    </w:p>
    <w:p w14:paraId="61720727" w14:textId="77777777" w:rsidR="00BE4007" w:rsidRPr="0049301B" w:rsidRDefault="00BE4007" w:rsidP="006273E4">
      <w:pPr>
        <w:pStyle w:val="Sarakstarindkopa"/>
        <w:numPr>
          <w:ilvl w:val="1"/>
          <w:numId w:val="3"/>
        </w:numPr>
        <w:spacing w:after="0" w:line="240" w:lineRule="auto"/>
        <w:ind w:left="1134" w:hanging="708"/>
        <w:jc w:val="both"/>
        <w:rPr>
          <w:rFonts w:ascii="Times New Roman" w:hAnsi="Times New Roman"/>
          <w:sz w:val="24"/>
        </w:rPr>
      </w:pPr>
      <w:r w:rsidRPr="0049301B">
        <w:rPr>
          <w:rFonts w:ascii="Times New Roman" w:hAnsi="Times New Roman"/>
          <w:sz w:val="24"/>
          <w:szCs w:val="24"/>
        </w:rPr>
        <w:t>nepiešķirt kādu no vietām;</w:t>
      </w:r>
    </w:p>
    <w:p w14:paraId="27208BE9" w14:textId="77777777" w:rsidR="00BE4007" w:rsidRPr="0049301B" w:rsidRDefault="00BE4007" w:rsidP="006273E4">
      <w:pPr>
        <w:pStyle w:val="Sarakstarindkopa"/>
        <w:numPr>
          <w:ilvl w:val="1"/>
          <w:numId w:val="3"/>
        </w:numPr>
        <w:spacing w:after="0" w:line="240" w:lineRule="auto"/>
        <w:ind w:left="1134" w:hanging="708"/>
        <w:jc w:val="both"/>
        <w:rPr>
          <w:rFonts w:ascii="Times New Roman" w:hAnsi="Times New Roman"/>
          <w:sz w:val="24"/>
        </w:rPr>
      </w:pPr>
      <w:r w:rsidRPr="0049301B">
        <w:rPr>
          <w:rFonts w:ascii="Times New Roman" w:hAnsi="Times New Roman"/>
          <w:sz w:val="24"/>
          <w:szCs w:val="24"/>
        </w:rPr>
        <w:t>piešķirt speciālbalvas par konkursa dalībnieka īpašu sniegumu.</w:t>
      </w:r>
    </w:p>
    <w:p w14:paraId="58C70BCB" w14:textId="77777777" w:rsidR="004D7EF3" w:rsidRPr="004D7EF3" w:rsidRDefault="004D7EF3" w:rsidP="006273E4">
      <w:pPr>
        <w:pStyle w:val="Sarakstarindkopa"/>
        <w:numPr>
          <w:ilvl w:val="0"/>
          <w:numId w:val="3"/>
        </w:numPr>
        <w:spacing w:after="0" w:line="240" w:lineRule="auto"/>
        <w:ind w:left="426" w:hanging="426"/>
        <w:jc w:val="both"/>
        <w:rPr>
          <w:rFonts w:ascii="Times New Roman" w:hAnsi="Times New Roman"/>
          <w:sz w:val="24"/>
          <w:szCs w:val="24"/>
        </w:rPr>
      </w:pPr>
      <w:r w:rsidRPr="004D7EF3">
        <w:rPr>
          <w:rFonts w:ascii="Times New Roman" w:hAnsi="Times New Roman"/>
          <w:sz w:val="24"/>
          <w:szCs w:val="24"/>
        </w:rPr>
        <w:t>Komisijas sēdes gaita tiek protokolēta. Komisija sniedz savu vērtējumu, ievērojot profesionālās un vispārējās ētikas pamatprincipus. Protokolā norāda:</w:t>
      </w:r>
    </w:p>
    <w:p w14:paraId="671C4482" w14:textId="77777777" w:rsidR="004D7EF3" w:rsidRPr="004D7EF3" w:rsidRDefault="004D7EF3" w:rsidP="006273E4">
      <w:pPr>
        <w:pStyle w:val="Sarakstarindkopa"/>
        <w:numPr>
          <w:ilvl w:val="1"/>
          <w:numId w:val="3"/>
        </w:numPr>
        <w:spacing w:after="0" w:line="240" w:lineRule="auto"/>
        <w:ind w:left="1134" w:hanging="708"/>
        <w:jc w:val="both"/>
        <w:rPr>
          <w:rFonts w:ascii="Times New Roman" w:hAnsi="Times New Roman"/>
          <w:sz w:val="24"/>
          <w:szCs w:val="24"/>
        </w:rPr>
      </w:pPr>
      <w:r w:rsidRPr="004D7EF3">
        <w:rPr>
          <w:rFonts w:ascii="Times New Roman" w:hAnsi="Times New Roman"/>
          <w:sz w:val="24"/>
          <w:szCs w:val="24"/>
        </w:rPr>
        <w:t>komisijas sēdes norises vietu un laiku;</w:t>
      </w:r>
    </w:p>
    <w:p w14:paraId="427D204B" w14:textId="77777777" w:rsidR="004D7EF3" w:rsidRPr="004D7EF3" w:rsidRDefault="004D7EF3" w:rsidP="006273E4">
      <w:pPr>
        <w:pStyle w:val="Sarakstarindkopa"/>
        <w:numPr>
          <w:ilvl w:val="1"/>
          <w:numId w:val="3"/>
        </w:numPr>
        <w:spacing w:after="0" w:line="240" w:lineRule="auto"/>
        <w:ind w:left="1134" w:hanging="708"/>
        <w:jc w:val="both"/>
        <w:rPr>
          <w:rFonts w:ascii="Times New Roman" w:hAnsi="Times New Roman"/>
          <w:sz w:val="24"/>
          <w:szCs w:val="24"/>
        </w:rPr>
      </w:pPr>
      <w:r w:rsidRPr="004D7EF3">
        <w:rPr>
          <w:rFonts w:ascii="Times New Roman" w:hAnsi="Times New Roman"/>
          <w:sz w:val="24"/>
          <w:szCs w:val="24"/>
        </w:rPr>
        <w:t>laiku, kad paziņots par komisijas sēdes sasaukšanu, un paziņošanas veidu;</w:t>
      </w:r>
    </w:p>
    <w:p w14:paraId="554CBAC1" w14:textId="77777777" w:rsidR="004D7EF3" w:rsidRPr="004D7EF3" w:rsidRDefault="004D7EF3" w:rsidP="006273E4">
      <w:pPr>
        <w:pStyle w:val="Sarakstarindkopa"/>
        <w:numPr>
          <w:ilvl w:val="1"/>
          <w:numId w:val="3"/>
        </w:numPr>
        <w:spacing w:after="0" w:line="240" w:lineRule="auto"/>
        <w:ind w:left="1134" w:hanging="708"/>
        <w:jc w:val="both"/>
        <w:rPr>
          <w:rFonts w:ascii="Times New Roman" w:hAnsi="Times New Roman"/>
          <w:sz w:val="24"/>
          <w:szCs w:val="24"/>
        </w:rPr>
      </w:pPr>
      <w:r w:rsidRPr="004D7EF3">
        <w:rPr>
          <w:rFonts w:ascii="Times New Roman" w:hAnsi="Times New Roman"/>
          <w:sz w:val="24"/>
          <w:szCs w:val="24"/>
        </w:rPr>
        <w:t>komisijas kopējo balsstiesīgo locekļu skaitu;</w:t>
      </w:r>
    </w:p>
    <w:p w14:paraId="7BA57253" w14:textId="77777777" w:rsidR="004D7EF3" w:rsidRPr="004D7EF3" w:rsidRDefault="004D7EF3" w:rsidP="006273E4">
      <w:pPr>
        <w:pStyle w:val="Sarakstarindkopa"/>
        <w:numPr>
          <w:ilvl w:val="1"/>
          <w:numId w:val="3"/>
        </w:numPr>
        <w:spacing w:after="0" w:line="240" w:lineRule="auto"/>
        <w:ind w:left="1134" w:hanging="708"/>
        <w:jc w:val="both"/>
        <w:rPr>
          <w:rFonts w:ascii="Times New Roman" w:hAnsi="Times New Roman"/>
          <w:sz w:val="24"/>
          <w:szCs w:val="24"/>
        </w:rPr>
      </w:pPr>
      <w:r w:rsidRPr="004D7EF3">
        <w:rPr>
          <w:rFonts w:ascii="Times New Roman" w:hAnsi="Times New Roman"/>
          <w:sz w:val="24"/>
          <w:szCs w:val="24"/>
        </w:rPr>
        <w:t>komisijas sēdē klātesošo locekļu skaitu;</w:t>
      </w:r>
    </w:p>
    <w:p w14:paraId="151FCFCB" w14:textId="77777777" w:rsidR="004D7EF3" w:rsidRPr="004D7EF3" w:rsidRDefault="004D7EF3" w:rsidP="006273E4">
      <w:pPr>
        <w:pStyle w:val="Sarakstarindkopa"/>
        <w:numPr>
          <w:ilvl w:val="1"/>
          <w:numId w:val="3"/>
        </w:numPr>
        <w:spacing w:after="0" w:line="240" w:lineRule="auto"/>
        <w:ind w:left="1134" w:hanging="708"/>
        <w:jc w:val="both"/>
        <w:rPr>
          <w:rFonts w:ascii="Times New Roman" w:hAnsi="Times New Roman"/>
          <w:sz w:val="24"/>
          <w:szCs w:val="24"/>
        </w:rPr>
      </w:pPr>
      <w:r w:rsidRPr="004D7EF3">
        <w:rPr>
          <w:rFonts w:ascii="Times New Roman" w:hAnsi="Times New Roman"/>
          <w:sz w:val="24"/>
          <w:szCs w:val="24"/>
        </w:rPr>
        <w:t>darba kārtības jautājumus;</w:t>
      </w:r>
    </w:p>
    <w:p w14:paraId="0073591F" w14:textId="77777777" w:rsidR="004D7EF3" w:rsidRPr="004D7EF3" w:rsidRDefault="004D7EF3" w:rsidP="006273E4">
      <w:pPr>
        <w:pStyle w:val="Sarakstarindkopa"/>
        <w:numPr>
          <w:ilvl w:val="1"/>
          <w:numId w:val="3"/>
        </w:numPr>
        <w:spacing w:after="0" w:line="240" w:lineRule="auto"/>
        <w:ind w:left="1134" w:hanging="708"/>
        <w:jc w:val="both"/>
        <w:rPr>
          <w:rFonts w:ascii="Times New Roman" w:hAnsi="Times New Roman"/>
          <w:sz w:val="24"/>
          <w:szCs w:val="24"/>
        </w:rPr>
      </w:pPr>
      <w:r w:rsidRPr="004D7EF3">
        <w:rPr>
          <w:rFonts w:ascii="Times New Roman" w:hAnsi="Times New Roman"/>
          <w:sz w:val="24"/>
          <w:szCs w:val="24"/>
        </w:rPr>
        <w:t>darba kārtības jautājumu apspriešanas gaitu un saturu;</w:t>
      </w:r>
    </w:p>
    <w:p w14:paraId="642E9A7B" w14:textId="77777777" w:rsidR="004D7EF3" w:rsidRPr="004D7EF3" w:rsidRDefault="004D7EF3" w:rsidP="006273E4">
      <w:pPr>
        <w:pStyle w:val="Sarakstarindkopa"/>
        <w:numPr>
          <w:ilvl w:val="1"/>
          <w:numId w:val="3"/>
        </w:numPr>
        <w:spacing w:after="0" w:line="240" w:lineRule="auto"/>
        <w:ind w:left="1134" w:hanging="708"/>
        <w:jc w:val="both"/>
        <w:rPr>
          <w:rFonts w:ascii="Times New Roman" w:hAnsi="Times New Roman"/>
          <w:sz w:val="24"/>
          <w:szCs w:val="24"/>
        </w:rPr>
      </w:pPr>
      <w:r w:rsidRPr="004D7EF3">
        <w:rPr>
          <w:rFonts w:ascii="Times New Roman" w:hAnsi="Times New Roman"/>
          <w:sz w:val="24"/>
          <w:szCs w:val="24"/>
        </w:rPr>
        <w:t>balsošanas rezultātus;</w:t>
      </w:r>
    </w:p>
    <w:p w14:paraId="6AE93E91" w14:textId="77777777" w:rsidR="004D7EF3" w:rsidRPr="004D7EF3" w:rsidRDefault="004D7EF3" w:rsidP="006273E4">
      <w:pPr>
        <w:pStyle w:val="Sarakstarindkopa"/>
        <w:numPr>
          <w:ilvl w:val="1"/>
          <w:numId w:val="3"/>
        </w:numPr>
        <w:spacing w:after="0" w:line="240" w:lineRule="auto"/>
        <w:ind w:left="1134" w:hanging="708"/>
        <w:jc w:val="both"/>
        <w:rPr>
          <w:rFonts w:ascii="Times New Roman" w:hAnsi="Times New Roman"/>
          <w:sz w:val="24"/>
          <w:szCs w:val="24"/>
        </w:rPr>
      </w:pPr>
      <w:r w:rsidRPr="004D7EF3">
        <w:rPr>
          <w:rFonts w:ascii="Times New Roman" w:hAnsi="Times New Roman"/>
          <w:sz w:val="24"/>
          <w:szCs w:val="24"/>
        </w:rPr>
        <w:t>pieņemtos lēmumus;</w:t>
      </w:r>
    </w:p>
    <w:p w14:paraId="29294781" w14:textId="214CFCFE" w:rsidR="00D345B5" w:rsidRPr="00C97E3E" w:rsidRDefault="004D7EF3" w:rsidP="006273E4">
      <w:pPr>
        <w:pStyle w:val="Sarakstarindkopa"/>
        <w:numPr>
          <w:ilvl w:val="1"/>
          <w:numId w:val="3"/>
        </w:numPr>
        <w:spacing w:after="0" w:line="240" w:lineRule="auto"/>
        <w:ind w:left="1134" w:hanging="708"/>
        <w:jc w:val="both"/>
        <w:rPr>
          <w:rFonts w:ascii="Times New Roman" w:hAnsi="Times New Roman"/>
          <w:sz w:val="24"/>
          <w:szCs w:val="24"/>
        </w:rPr>
      </w:pPr>
      <w:r w:rsidRPr="004D7EF3">
        <w:rPr>
          <w:rFonts w:ascii="Times New Roman" w:hAnsi="Times New Roman"/>
          <w:sz w:val="24"/>
          <w:szCs w:val="24"/>
        </w:rPr>
        <w:t>komisijas sēdes sekretāru un visus komisijas sēdē klātesošos komisijas locekļus.</w:t>
      </w:r>
    </w:p>
    <w:p w14:paraId="03B49079" w14:textId="77777777" w:rsidR="004D7EF3" w:rsidRPr="004D7EF3" w:rsidRDefault="004D7EF3" w:rsidP="006273E4">
      <w:pPr>
        <w:pStyle w:val="Sarakstarindkopa"/>
        <w:numPr>
          <w:ilvl w:val="0"/>
          <w:numId w:val="3"/>
        </w:numPr>
        <w:spacing w:after="0" w:line="240" w:lineRule="auto"/>
        <w:ind w:left="426" w:hanging="426"/>
        <w:jc w:val="both"/>
        <w:rPr>
          <w:rFonts w:ascii="Times New Roman" w:hAnsi="Times New Roman"/>
          <w:sz w:val="24"/>
          <w:szCs w:val="24"/>
        </w:rPr>
      </w:pPr>
      <w:r w:rsidRPr="004D7EF3">
        <w:rPr>
          <w:rFonts w:ascii="Times New Roman" w:hAnsi="Times New Roman"/>
          <w:sz w:val="24"/>
          <w:szCs w:val="24"/>
        </w:rPr>
        <w:t xml:space="preserve">Komisijas sēdes ir slēgtas. </w:t>
      </w:r>
    </w:p>
    <w:p w14:paraId="2FD8C6F0" w14:textId="77777777" w:rsidR="004D7EF3" w:rsidRPr="004D7EF3" w:rsidRDefault="004D7EF3" w:rsidP="006273E4">
      <w:pPr>
        <w:pStyle w:val="Sarakstarindkopa"/>
        <w:numPr>
          <w:ilvl w:val="0"/>
          <w:numId w:val="3"/>
        </w:numPr>
        <w:spacing w:after="0" w:line="240" w:lineRule="auto"/>
        <w:ind w:left="426" w:hanging="426"/>
        <w:jc w:val="both"/>
        <w:rPr>
          <w:rFonts w:ascii="Times New Roman" w:hAnsi="Times New Roman"/>
          <w:sz w:val="24"/>
          <w:szCs w:val="24"/>
        </w:rPr>
      </w:pPr>
      <w:r w:rsidRPr="004D7EF3">
        <w:rPr>
          <w:rFonts w:ascii="Times New Roman" w:hAnsi="Times New Roman"/>
          <w:sz w:val="24"/>
          <w:szCs w:val="24"/>
        </w:rPr>
        <w:t>Komisijas priekšsēdētājs:</w:t>
      </w:r>
    </w:p>
    <w:p w14:paraId="2A54AFAB" w14:textId="77777777" w:rsidR="004D7EF3" w:rsidRPr="004D7EF3" w:rsidRDefault="004D7EF3" w:rsidP="006273E4">
      <w:pPr>
        <w:pStyle w:val="Sarakstarindkopa"/>
        <w:numPr>
          <w:ilvl w:val="1"/>
          <w:numId w:val="3"/>
        </w:numPr>
        <w:spacing w:after="0" w:line="240" w:lineRule="auto"/>
        <w:ind w:left="1134" w:hanging="709"/>
        <w:jc w:val="both"/>
        <w:rPr>
          <w:rFonts w:ascii="Times New Roman" w:hAnsi="Times New Roman"/>
          <w:sz w:val="24"/>
          <w:szCs w:val="24"/>
        </w:rPr>
      </w:pPr>
      <w:r w:rsidRPr="004D7EF3">
        <w:rPr>
          <w:rFonts w:ascii="Times New Roman" w:hAnsi="Times New Roman"/>
          <w:sz w:val="24"/>
          <w:szCs w:val="24"/>
        </w:rPr>
        <w:lastRenderedPageBreak/>
        <w:t>vada komisijas sēdes, apstiprina to darba kārtību;</w:t>
      </w:r>
    </w:p>
    <w:p w14:paraId="0DE3FBBB" w14:textId="77777777" w:rsidR="004D7EF3" w:rsidRPr="004D7EF3" w:rsidRDefault="004D7EF3" w:rsidP="006273E4">
      <w:pPr>
        <w:pStyle w:val="Sarakstarindkopa"/>
        <w:numPr>
          <w:ilvl w:val="1"/>
          <w:numId w:val="3"/>
        </w:numPr>
        <w:spacing w:after="0" w:line="240" w:lineRule="auto"/>
        <w:ind w:left="1134" w:hanging="709"/>
        <w:jc w:val="both"/>
        <w:rPr>
          <w:rFonts w:ascii="Times New Roman" w:hAnsi="Times New Roman"/>
          <w:sz w:val="24"/>
          <w:szCs w:val="24"/>
        </w:rPr>
      </w:pPr>
      <w:r w:rsidRPr="004D7EF3">
        <w:rPr>
          <w:rFonts w:ascii="Times New Roman" w:hAnsi="Times New Roman"/>
          <w:sz w:val="24"/>
          <w:szCs w:val="24"/>
        </w:rPr>
        <w:t xml:space="preserve">bez īpaša pilnvarojuma pārstāv komisiju. </w:t>
      </w:r>
    </w:p>
    <w:p w14:paraId="7E3CE8C8" w14:textId="77777777" w:rsidR="004D7EF3" w:rsidRPr="004D7EF3" w:rsidRDefault="004D7EF3" w:rsidP="006273E4">
      <w:pPr>
        <w:pStyle w:val="Sarakstarindkopa"/>
        <w:numPr>
          <w:ilvl w:val="0"/>
          <w:numId w:val="3"/>
        </w:numPr>
        <w:spacing w:after="0" w:line="240" w:lineRule="auto"/>
        <w:ind w:left="426" w:hanging="426"/>
        <w:jc w:val="both"/>
        <w:rPr>
          <w:rFonts w:ascii="Times New Roman" w:hAnsi="Times New Roman"/>
          <w:sz w:val="24"/>
          <w:szCs w:val="24"/>
        </w:rPr>
      </w:pPr>
      <w:r w:rsidRPr="004D7EF3">
        <w:rPr>
          <w:rFonts w:ascii="Times New Roman" w:hAnsi="Times New Roman"/>
          <w:sz w:val="24"/>
          <w:szCs w:val="24"/>
        </w:rPr>
        <w:t>Komisijas sēdes var notikt klātienē, attālināti, izmantojot videokonferences (attēla un skaņas pārraide reālajā laikā) vai hibrīdformātā – klātienē un attālināti.</w:t>
      </w:r>
    </w:p>
    <w:p w14:paraId="01BB352D" w14:textId="54CA7679" w:rsidR="004D7EF3" w:rsidRPr="004D7EF3" w:rsidRDefault="004D7EF3" w:rsidP="006273E4">
      <w:pPr>
        <w:pStyle w:val="Sarakstarindkopa"/>
        <w:numPr>
          <w:ilvl w:val="0"/>
          <w:numId w:val="3"/>
        </w:numPr>
        <w:spacing w:after="0" w:line="240" w:lineRule="auto"/>
        <w:ind w:left="426" w:hanging="426"/>
        <w:jc w:val="both"/>
        <w:rPr>
          <w:rFonts w:ascii="Times New Roman" w:hAnsi="Times New Roman"/>
          <w:sz w:val="24"/>
          <w:szCs w:val="24"/>
        </w:rPr>
      </w:pPr>
      <w:r w:rsidRPr="004D7EF3">
        <w:rPr>
          <w:rFonts w:ascii="Times New Roman" w:hAnsi="Times New Roman"/>
          <w:sz w:val="24"/>
          <w:szCs w:val="24"/>
        </w:rPr>
        <w:t xml:space="preserve">Komisijas sēžu protokolus paraksta </w:t>
      </w:r>
      <w:r w:rsidRPr="00425DB2">
        <w:rPr>
          <w:rFonts w:ascii="Times New Roman" w:hAnsi="Times New Roman"/>
          <w:sz w:val="24"/>
          <w:szCs w:val="24"/>
        </w:rPr>
        <w:t>komisijas sekretārs</w:t>
      </w:r>
      <w:r w:rsidR="006061DE">
        <w:rPr>
          <w:rFonts w:ascii="Times New Roman" w:hAnsi="Times New Roman"/>
          <w:sz w:val="24"/>
          <w:szCs w:val="24"/>
        </w:rPr>
        <w:t xml:space="preserve"> un visi </w:t>
      </w:r>
      <w:r w:rsidR="00997249">
        <w:rPr>
          <w:rFonts w:ascii="Times New Roman" w:hAnsi="Times New Roman"/>
          <w:sz w:val="24"/>
          <w:szCs w:val="24"/>
        </w:rPr>
        <w:t>komisijas sēdē klātesošie komisijas locekļi</w:t>
      </w:r>
      <w:r w:rsidRPr="004D7EF3">
        <w:rPr>
          <w:rFonts w:ascii="Times New Roman" w:hAnsi="Times New Roman"/>
          <w:sz w:val="24"/>
          <w:szCs w:val="24"/>
        </w:rPr>
        <w:t xml:space="preserve">. </w:t>
      </w:r>
    </w:p>
    <w:p w14:paraId="05F39DD9" w14:textId="77777777" w:rsidR="004D7EF3" w:rsidRPr="004D7EF3" w:rsidRDefault="004D7EF3" w:rsidP="006273E4">
      <w:pPr>
        <w:pStyle w:val="Sarakstarindkopa"/>
        <w:numPr>
          <w:ilvl w:val="0"/>
          <w:numId w:val="3"/>
        </w:numPr>
        <w:spacing w:after="0" w:line="240" w:lineRule="auto"/>
        <w:ind w:left="426" w:hanging="426"/>
        <w:jc w:val="both"/>
        <w:rPr>
          <w:rFonts w:ascii="Times New Roman" w:hAnsi="Times New Roman"/>
          <w:sz w:val="24"/>
          <w:szCs w:val="24"/>
        </w:rPr>
      </w:pPr>
      <w:r w:rsidRPr="004D7EF3">
        <w:rPr>
          <w:rFonts w:ascii="Times New Roman" w:hAnsi="Times New Roman"/>
          <w:sz w:val="24"/>
          <w:szCs w:val="24"/>
        </w:rPr>
        <w:t xml:space="preserve">Komisijas sēde ir tiesīga pieņemt lēmumus, ja tajā pārstāvēti visi balsstiesīgie komisijas sēdes locekļi. </w:t>
      </w:r>
    </w:p>
    <w:p w14:paraId="6DFB3E89" w14:textId="77777777" w:rsidR="004D7EF3" w:rsidRPr="004D7EF3" w:rsidRDefault="004D7EF3" w:rsidP="006273E4">
      <w:pPr>
        <w:pStyle w:val="Sarakstarindkopa"/>
        <w:numPr>
          <w:ilvl w:val="0"/>
          <w:numId w:val="3"/>
        </w:numPr>
        <w:spacing w:after="0" w:line="240" w:lineRule="auto"/>
        <w:ind w:left="426" w:hanging="426"/>
        <w:jc w:val="both"/>
        <w:rPr>
          <w:rFonts w:ascii="Times New Roman" w:hAnsi="Times New Roman"/>
          <w:sz w:val="24"/>
          <w:szCs w:val="24"/>
        </w:rPr>
      </w:pPr>
      <w:r w:rsidRPr="004D7EF3">
        <w:rPr>
          <w:rFonts w:ascii="Times New Roman" w:hAnsi="Times New Roman"/>
          <w:sz w:val="24"/>
          <w:szCs w:val="24"/>
        </w:rPr>
        <w:t xml:space="preserve">Ja komisijas sēde nav lemttiesīga pārstāvības normas dēļ, 5 (piecu) darba dienu laikā tiek sasaukta atkārtota komisijas sēde ar tādu pašu darba kārtību, un tā ir balsstiesīga neatkarīgi no klātesošo komisijas sēdes locekļu skaita. </w:t>
      </w:r>
    </w:p>
    <w:p w14:paraId="5A9B0126" w14:textId="77777777" w:rsidR="004D7EF3" w:rsidRPr="004D7EF3" w:rsidRDefault="004D7EF3" w:rsidP="006273E4">
      <w:pPr>
        <w:pStyle w:val="Sarakstarindkopa"/>
        <w:numPr>
          <w:ilvl w:val="0"/>
          <w:numId w:val="3"/>
        </w:numPr>
        <w:spacing w:after="0" w:line="240" w:lineRule="auto"/>
        <w:ind w:left="426" w:hanging="426"/>
        <w:jc w:val="both"/>
        <w:rPr>
          <w:rFonts w:ascii="Times New Roman" w:hAnsi="Times New Roman"/>
          <w:sz w:val="24"/>
          <w:szCs w:val="24"/>
        </w:rPr>
      </w:pPr>
      <w:r w:rsidRPr="004D7EF3">
        <w:rPr>
          <w:rFonts w:ascii="Times New Roman" w:hAnsi="Times New Roman"/>
          <w:sz w:val="24"/>
          <w:szCs w:val="24"/>
        </w:rPr>
        <w:t xml:space="preserve">Komisijas sēdes lēmums tiek pieņemts ar visu komisijas locekļu kritērijā piešķirto punktu vidējo aritmētisko vērtību. </w:t>
      </w:r>
    </w:p>
    <w:p w14:paraId="0787F563" w14:textId="77777777" w:rsidR="004D7EF3" w:rsidRDefault="004D7EF3" w:rsidP="006273E4">
      <w:pPr>
        <w:pStyle w:val="Sarakstarindkopa"/>
        <w:numPr>
          <w:ilvl w:val="0"/>
          <w:numId w:val="3"/>
        </w:numPr>
        <w:spacing w:after="0" w:line="240" w:lineRule="auto"/>
        <w:ind w:left="426" w:hanging="426"/>
        <w:jc w:val="both"/>
        <w:rPr>
          <w:rFonts w:ascii="Times New Roman" w:hAnsi="Times New Roman"/>
          <w:sz w:val="24"/>
          <w:szCs w:val="24"/>
        </w:rPr>
      </w:pPr>
      <w:r w:rsidRPr="004D7EF3">
        <w:rPr>
          <w:rFonts w:ascii="Times New Roman" w:hAnsi="Times New Roman"/>
          <w:sz w:val="24"/>
          <w:szCs w:val="24"/>
        </w:rPr>
        <w:t>Citus lēmumus komisija pieņem ar vienkāršu balsu vairākumu, atklāti balsojot. Katram komisijas loceklim ir viena balss.</w:t>
      </w:r>
    </w:p>
    <w:p w14:paraId="4F107342" w14:textId="4D4992B5" w:rsidR="00D345B5" w:rsidRPr="0049301B" w:rsidRDefault="00D345B5" w:rsidP="006273E4">
      <w:pPr>
        <w:pStyle w:val="Sarakstarindkopa"/>
        <w:numPr>
          <w:ilvl w:val="0"/>
          <w:numId w:val="3"/>
        </w:numPr>
        <w:spacing w:after="0" w:line="240" w:lineRule="auto"/>
        <w:ind w:left="426" w:hanging="426"/>
        <w:jc w:val="both"/>
        <w:rPr>
          <w:rFonts w:ascii="Times New Roman" w:hAnsi="Times New Roman"/>
          <w:sz w:val="24"/>
        </w:rPr>
      </w:pPr>
      <w:r w:rsidRPr="0049301B">
        <w:rPr>
          <w:rFonts w:ascii="Times New Roman" w:hAnsi="Times New Roman"/>
          <w:sz w:val="24"/>
          <w:szCs w:val="24"/>
        </w:rPr>
        <w:t xml:space="preserve">Konkursa II kārtas </w:t>
      </w:r>
      <w:r>
        <w:rPr>
          <w:rFonts w:ascii="Times New Roman" w:hAnsi="Times New Roman"/>
          <w:sz w:val="24"/>
          <w:szCs w:val="24"/>
        </w:rPr>
        <w:t>komisijas</w:t>
      </w:r>
      <w:r w:rsidRPr="0049301B" w:rsidDel="006732FE">
        <w:rPr>
          <w:rFonts w:ascii="Times New Roman" w:hAnsi="Times New Roman"/>
          <w:sz w:val="24"/>
          <w:szCs w:val="24"/>
        </w:rPr>
        <w:t xml:space="preserve"> </w:t>
      </w:r>
      <w:r w:rsidRPr="0049301B">
        <w:rPr>
          <w:rFonts w:ascii="Times New Roman" w:hAnsi="Times New Roman"/>
          <w:sz w:val="24"/>
          <w:szCs w:val="24"/>
        </w:rPr>
        <w:t>lēmums ir galīgs un neapstrīdams.</w:t>
      </w:r>
    </w:p>
    <w:p w14:paraId="240F30F3" w14:textId="57D649BB" w:rsidR="00D345B5" w:rsidRPr="00C97E3E" w:rsidRDefault="00D345B5" w:rsidP="006273E4">
      <w:pPr>
        <w:pStyle w:val="Sarakstarindkopa"/>
        <w:numPr>
          <w:ilvl w:val="0"/>
          <w:numId w:val="3"/>
        </w:numPr>
        <w:spacing w:after="0" w:line="240" w:lineRule="auto"/>
        <w:ind w:left="426" w:hanging="426"/>
        <w:jc w:val="both"/>
        <w:rPr>
          <w:rFonts w:ascii="Times New Roman" w:hAnsi="Times New Roman"/>
          <w:sz w:val="24"/>
        </w:rPr>
      </w:pPr>
      <w:r w:rsidRPr="0049301B">
        <w:rPr>
          <w:rFonts w:ascii="Times New Roman" w:hAnsi="Times New Roman"/>
          <w:sz w:val="24"/>
          <w:szCs w:val="24"/>
        </w:rPr>
        <w:t>Konkursa II kārtas rezultātus publicē Centra tīmekļvietnē 5 (piecu) darba dienu laikā pēc tā norises.</w:t>
      </w:r>
    </w:p>
    <w:p w14:paraId="74D42776" w14:textId="77777777" w:rsidR="00D94266" w:rsidRPr="004D7EF3" w:rsidRDefault="00D94266" w:rsidP="00C97E3E">
      <w:pPr>
        <w:pStyle w:val="Sarakstarindkopa"/>
        <w:spacing w:after="0" w:line="240" w:lineRule="auto"/>
        <w:ind w:left="360"/>
        <w:jc w:val="both"/>
        <w:rPr>
          <w:rFonts w:ascii="Times New Roman" w:hAnsi="Times New Roman"/>
          <w:sz w:val="24"/>
          <w:szCs w:val="24"/>
        </w:rPr>
      </w:pPr>
    </w:p>
    <w:p w14:paraId="10D64CB9" w14:textId="389D16BD" w:rsidR="00461082" w:rsidRPr="00C97E3E" w:rsidRDefault="00D94266" w:rsidP="00C97E3E">
      <w:pPr>
        <w:pStyle w:val="Sarakstarindkopa"/>
        <w:numPr>
          <w:ilvl w:val="0"/>
          <w:numId w:val="16"/>
        </w:numPr>
        <w:spacing w:after="120" w:line="240" w:lineRule="auto"/>
        <w:ind w:left="284" w:hanging="284"/>
        <w:jc w:val="center"/>
        <w:rPr>
          <w:rFonts w:ascii="Times New Roman" w:hAnsi="Times New Roman"/>
          <w:b/>
          <w:bCs/>
          <w:sz w:val="24"/>
          <w:szCs w:val="24"/>
        </w:rPr>
      </w:pPr>
      <w:r w:rsidRPr="00C97E3E">
        <w:rPr>
          <w:rFonts w:ascii="Times New Roman" w:hAnsi="Times New Roman"/>
          <w:b/>
          <w:bCs/>
          <w:sz w:val="24"/>
          <w:szCs w:val="24"/>
        </w:rPr>
        <w:t xml:space="preserve">Konkursa </w:t>
      </w:r>
      <w:r w:rsidR="00E91E0E">
        <w:rPr>
          <w:rFonts w:ascii="Times New Roman" w:hAnsi="Times New Roman"/>
          <w:b/>
          <w:bCs/>
          <w:sz w:val="24"/>
          <w:szCs w:val="24"/>
        </w:rPr>
        <w:t xml:space="preserve">I kārtā </w:t>
      </w:r>
      <w:r w:rsidR="00921FAA">
        <w:rPr>
          <w:rFonts w:ascii="Times New Roman" w:hAnsi="Times New Roman"/>
          <w:b/>
          <w:bCs/>
          <w:sz w:val="24"/>
          <w:szCs w:val="24"/>
        </w:rPr>
        <w:t>iesniegto</w:t>
      </w:r>
      <w:r w:rsidR="00E91E0E">
        <w:rPr>
          <w:rFonts w:ascii="Times New Roman" w:hAnsi="Times New Roman"/>
          <w:b/>
          <w:bCs/>
          <w:sz w:val="24"/>
          <w:szCs w:val="24"/>
        </w:rPr>
        <w:t xml:space="preserve"> </w:t>
      </w:r>
      <w:r w:rsidR="002A4D23">
        <w:rPr>
          <w:rFonts w:ascii="Times New Roman" w:hAnsi="Times New Roman"/>
          <w:b/>
          <w:bCs/>
          <w:sz w:val="24"/>
          <w:szCs w:val="24"/>
        </w:rPr>
        <w:t>darbu vērtēšana</w:t>
      </w:r>
    </w:p>
    <w:p w14:paraId="38EEB3EC" w14:textId="0E83F925" w:rsidR="009B7070" w:rsidRPr="00C9331E" w:rsidRDefault="0034078F" w:rsidP="006273E4">
      <w:pPr>
        <w:pStyle w:val="Sarakstarindkopa"/>
        <w:numPr>
          <w:ilvl w:val="0"/>
          <w:numId w:val="3"/>
        </w:numPr>
        <w:spacing w:after="0" w:line="240" w:lineRule="auto"/>
        <w:ind w:left="426" w:hanging="426"/>
        <w:jc w:val="both"/>
        <w:rPr>
          <w:rFonts w:ascii="Times New Roman" w:hAnsi="Times New Roman"/>
          <w:color w:val="000000" w:themeColor="text1"/>
          <w:sz w:val="24"/>
        </w:rPr>
      </w:pPr>
      <w:r w:rsidRPr="00C9331E">
        <w:rPr>
          <w:rFonts w:ascii="Times New Roman" w:hAnsi="Times New Roman"/>
          <w:color w:val="000000" w:themeColor="text1"/>
          <w:sz w:val="24"/>
          <w:szCs w:val="24"/>
        </w:rPr>
        <w:t xml:space="preserve">Konkursa </w:t>
      </w:r>
      <w:r w:rsidR="00510FDB" w:rsidRPr="00C9331E">
        <w:rPr>
          <w:rFonts w:ascii="Times New Roman" w:hAnsi="Times New Roman"/>
          <w:color w:val="000000" w:themeColor="text1"/>
          <w:sz w:val="24"/>
          <w:szCs w:val="24"/>
        </w:rPr>
        <w:t xml:space="preserve">I kārtas komisija </w:t>
      </w:r>
      <w:r w:rsidRPr="00C9331E">
        <w:rPr>
          <w:rFonts w:ascii="Times New Roman" w:hAnsi="Times New Roman"/>
          <w:color w:val="000000" w:themeColor="text1"/>
          <w:sz w:val="24"/>
          <w:szCs w:val="24"/>
        </w:rPr>
        <w:t>I kārtas</w:t>
      </w:r>
      <w:r w:rsidR="00232D41" w:rsidRPr="00C9331E">
        <w:rPr>
          <w:rFonts w:ascii="Times New Roman" w:hAnsi="Times New Roman"/>
          <w:color w:val="000000" w:themeColor="text1"/>
          <w:sz w:val="24"/>
          <w:szCs w:val="24"/>
        </w:rPr>
        <w:t xml:space="preserve"> darbus </w:t>
      </w:r>
      <w:r w:rsidRPr="00C9331E">
        <w:rPr>
          <w:rFonts w:ascii="Times New Roman" w:hAnsi="Times New Roman"/>
          <w:color w:val="000000" w:themeColor="text1"/>
          <w:sz w:val="24"/>
          <w:szCs w:val="24"/>
        </w:rPr>
        <w:t>vērtē pēc šādiem kritērijiem, piešķirot noteiktu punktu skaitu</w:t>
      </w:r>
      <w:r w:rsidR="00B3048A" w:rsidRPr="00C9331E">
        <w:rPr>
          <w:rFonts w:ascii="Times New Roman" w:hAnsi="Times New Roman"/>
          <w:color w:val="000000" w:themeColor="text1"/>
          <w:sz w:val="24"/>
          <w:szCs w:val="24"/>
        </w:rPr>
        <w:t xml:space="preserve"> atbilstoši kritērijiem</w:t>
      </w:r>
      <w:r w:rsidRPr="00C9331E">
        <w:rPr>
          <w:rFonts w:ascii="Times New Roman" w:hAnsi="Times New Roman"/>
          <w:color w:val="000000" w:themeColor="text1"/>
          <w:sz w:val="24"/>
          <w:szCs w:val="24"/>
        </w:rPr>
        <w:t>:</w:t>
      </w:r>
    </w:p>
    <w:p w14:paraId="6633C50B" w14:textId="02CDAF8B" w:rsidR="00AB5AD9" w:rsidRPr="00C9331E" w:rsidRDefault="000F1225" w:rsidP="006273E4">
      <w:pPr>
        <w:pStyle w:val="Sarakstarindkopa"/>
        <w:numPr>
          <w:ilvl w:val="1"/>
          <w:numId w:val="3"/>
        </w:numPr>
        <w:spacing w:after="0" w:line="240" w:lineRule="auto"/>
        <w:ind w:left="1134" w:hanging="709"/>
        <w:jc w:val="both"/>
        <w:rPr>
          <w:rFonts w:ascii="Times New Roman" w:hAnsi="Times New Roman"/>
          <w:color w:val="000000" w:themeColor="text1"/>
          <w:sz w:val="24"/>
          <w:szCs w:val="24"/>
        </w:rPr>
      </w:pPr>
      <w:r w:rsidRPr="00C9331E">
        <w:rPr>
          <w:rFonts w:ascii="Times New Roman" w:hAnsi="Times New Roman"/>
          <w:color w:val="000000" w:themeColor="text1"/>
          <w:sz w:val="24"/>
        </w:rPr>
        <w:t xml:space="preserve">Jaņa Rozentāla </w:t>
      </w:r>
      <w:r w:rsidR="00D7514B" w:rsidRPr="00C9331E">
        <w:rPr>
          <w:rFonts w:ascii="Times New Roman" w:hAnsi="Times New Roman"/>
          <w:color w:val="000000" w:themeColor="text1"/>
          <w:sz w:val="24"/>
        </w:rPr>
        <w:t xml:space="preserve">māksliniecisko izteiksmes līdzekļu </w:t>
      </w:r>
      <w:r w:rsidR="00F60B2A" w:rsidRPr="00C9331E">
        <w:rPr>
          <w:rFonts w:ascii="Times New Roman" w:hAnsi="Times New Roman"/>
          <w:color w:val="000000" w:themeColor="text1"/>
          <w:sz w:val="24"/>
        </w:rPr>
        <w:t>izpratne un lieto</w:t>
      </w:r>
      <w:r w:rsidR="00D7514B" w:rsidRPr="00C9331E">
        <w:rPr>
          <w:rFonts w:ascii="Times New Roman" w:hAnsi="Times New Roman"/>
          <w:color w:val="000000" w:themeColor="text1"/>
          <w:sz w:val="24"/>
        </w:rPr>
        <w:t>jums;</w:t>
      </w:r>
    </w:p>
    <w:p w14:paraId="79B2A6A8" w14:textId="64BDC7BB" w:rsidR="008E38CA" w:rsidRPr="00C9331E" w:rsidRDefault="006506AB" w:rsidP="006273E4">
      <w:pPr>
        <w:pStyle w:val="Sarakstarindkopa"/>
        <w:numPr>
          <w:ilvl w:val="1"/>
          <w:numId w:val="3"/>
        </w:numPr>
        <w:spacing w:after="0" w:line="240" w:lineRule="auto"/>
        <w:ind w:left="1134" w:hanging="709"/>
        <w:jc w:val="both"/>
        <w:rPr>
          <w:rFonts w:ascii="Times New Roman" w:hAnsi="Times New Roman"/>
          <w:color w:val="000000" w:themeColor="text1"/>
          <w:sz w:val="24"/>
          <w:szCs w:val="24"/>
        </w:rPr>
      </w:pPr>
      <w:r>
        <w:rPr>
          <w:rFonts w:ascii="Times New Roman" w:hAnsi="Times New Roman"/>
          <w:color w:val="000000" w:themeColor="text1"/>
          <w:sz w:val="24"/>
        </w:rPr>
        <w:t>p</w:t>
      </w:r>
      <w:r w:rsidR="00F60B2A" w:rsidRPr="00C9331E">
        <w:rPr>
          <w:rFonts w:ascii="Times New Roman" w:hAnsi="Times New Roman"/>
          <w:color w:val="000000" w:themeColor="text1"/>
          <w:sz w:val="24"/>
        </w:rPr>
        <w:t xml:space="preserve">rasme lietot izvēlēto </w:t>
      </w:r>
      <w:r w:rsidR="000F1225" w:rsidRPr="00C9331E">
        <w:rPr>
          <w:rFonts w:ascii="Times New Roman" w:hAnsi="Times New Roman"/>
          <w:color w:val="000000" w:themeColor="text1"/>
          <w:sz w:val="24"/>
        </w:rPr>
        <w:t>glezniecisk</w:t>
      </w:r>
      <w:r w:rsidR="00F60B2A" w:rsidRPr="00C9331E">
        <w:rPr>
          <w:rFonts w:ascii="Times New Roman" w:hAnsi="Times New Roman"/>
          <w:color w:val="000000" w:themeColor="text1"/>
          <w:sz w:val="24"/>
        </w:rPr>
        <w:t xml:space="preserve">o </w:t>
      </w:r>
      <w:r w:rsidR="000F1225" w:rsidRPr="00C9331E">
        <w:rPr>
          <w:rFonts w:ascii="Times New Roman" w:hAnsi="Times New Roman"/>
          <w:color w:val="000000" w:themeColor="text1"/>
          <w:sz w:val="24"/>
        </w:rPr>
        <w:t>tehnik</w:t>
      </w:r>
      <w:r w:rsidR="00F60B2A" w:rsidRPr="00C9331E">
        <w:rPr>
          <w:rFonts w:ascii="Times New Roman" w:hAnsi="Times New Roman"/>
          <w:color w:val="000000" w:themeColor="text1"/>
          <w:sz w:val="24"/>
        </w:rPr>
        <w:t>u</w:t>
      </w:r>
      <w:r w:rsidR="00F60B2A" w:rsidRPr="00C9331E">
        <w:rPr>
          <w:rFonts w:ascii="Times New Roman" w:hAnsi="Times New Roman"/>
          <w:color w:val="000000" w:themeColor="text1"/>
          <w:sz w:val="24"/>
          <w:szCs w:val="24"/>
        </w:rPr>
        <w:t>;</w:t>
      </w:r>
    </w:p>
    <w:p w14:paraId="15455399" w14:textId="571240DE" w:rsidR="008E38CA" w:rsidRPr="00C9331E" w:rsidRDefault="000E4E41" w:rsidP="006273E4">
      <w:pPr>
        <w:pStyle w:val="Sarakstarindkopa"/>
        <w:numPr>
          <w:ilvl w:val="1"/>
          <w:numId w:val="3"/>
        </w:numPr>
        <w:spacing w:after="0" w:line="240" w:lineRule="auto"/>
        <w:ind w:left="1134" w:hanging="709"/>
        <w:jc w:val="both"/>
        <w:rPr>
          <w:rFonts w:ascii="Times New Roman" w:hAnsi="Times New Roman"/>
          <w:color w:val="000000" w:themeColor="text1"/>
          <w:sz w:val="24"/>
          <w:szCs w:val="24"/>
        </w:rPr>
      </w:pPr>
      <w:r w:rsidRPr="00C9331E">
        <w:rPr>
          <w:rFonts w:ascii="Times New Roman" w:hAnsi="Times New Roman"/>
          <w:color w:val="000000" w:themeColor="text1"/>
          <w:sz w:val="24"/>
        </w:rPr>
        <w:t>interpretācijas</w:t>
      </w:r>
      <w:r w:rsidR="000F1225" w:rsidRPr="00C9331E">
        <w:rPr>
          <w:rFonts w:ascii="Times New Roman" w:hAnsi="Times New Roman"/>
          <w:color w:val="000000" w:themeColor="text1"/>
          <w:sz w:val="24"/>
        </w:rPr>
        <w:t xml:space="preserve"> </w:t>
      </w:r>
      <w:r w:rsidR="00D7514B" w:rsidRPr="00C9331E">
        <w:rPr>
          <w:rFonts w:ascii="Times New Roman" w:hAnsi="Times New Roman"/>
          <w:color w:val="000000" w:themeColor="text1"/>
          <w:sz w:val="24"/>
        </w:rPr>
        <w:t>saturs</w:t>
      </w:r>
      <w:r w:rsidR="0009286F" w:rsidRPr="00C9331E">
        <w:rPr>
          <w:rFonts w:ascii="Times New Roman" w:hAnsi="Times New Roman"/>
          <w:color w:val="000000" w:themeColor="text1"/>
          <w:sz w:val="24"/>
        </w:rPr>
        <w:t xml:space="preserve">, </w:t>
      </w:r>
      <w:r w:rsidR="000F1225" w:rsidRPr="00C9331E">
        <w:rPr>
          <w:rFonts w:ascii="Times New Roman" w:hAnsi="Times New Roman"/>
          <w:color w:val="000000" w:themeColor="text1"/>
          <w:sz w:val="24"/>
        </w:rPr>
        <w:t>konteksts</w:t>
      </w:r>
      <w:r w:rsidR="0009286F" w:rsidRPr="00C9331E">
        <w:rPr>
          <w:rFonts w:ascii="Times New Roman" w:hAnsi="Times New Roman"/>
          <w:color w:val="000000" w:themeColor="text1"/>
          <w:sz w:val="24"/>
        </w:rPr>
        <w:t xml:space="preserve"> un</w:t>
      </w:r>
      <w:r w:rsidR="000F1225" w:rsidRPr="00C9331E">
        <w:rPr>
          <w:rFonts w:ascii="Times New Roman" w:hAnsi="Times New Roman"/>
          <w:color w:val="000000" w:themeColor="text1"/>
          <w:sz w:val="24"/>
        </w:rPr>
        <w:t xml:space="preserve"> tā </w:t>
      </w:r>
      <w:r w:rsidR="0009286F" w:rsidRPr="00C9331E">
        <w:rPr>
          <w:rFonts w:ascii="Times New Roman" w:hAnsi="Times New Roman"/>
          <w:color w:val="000000" w:themeColor="text1"/>
          <w:sz w:val="24"/>
        </w:rPr>
        <w:t>demonstrējums konkursa darbā</w:t>
      </w:r>
      <w:r w:rsidR="000F1225" w:rsidRPr="00C9331E">
        <w:rPr>
          <w:rFonts w:ascii="Times New Roman" w:hAnsi="Times New Roman"/>
          <w:color w:val="000000" w:themeColor="text1"/>
          <w:sz w:val="24"/>
          <w:szCs w:val="24"/>
        </w:rPr>
        <w:t>.</w:t>
      </w:r>
    </w:p>
    <w:p w14:paraId="3B6EC4FE" w14:textId="5CAF6A54" w:rsidR="000037B6" w:rsidRPr="00C9331E" w:rsidRDefault="00C7169B" w:rsidP="006273E4">
      <w:pPr>
        <w:pStyle w:val="Sarakstarindkopa"/>
        <w:numPr>
          <w:ilvl w:val="0"/>
          <w:numId w:val="3"/>
        </w:numPr>
        <w:spacing w:after="160" w:line="240" w:lineRule="auto"/>
        <w:ind w:left="426" w:hanging="426"/>
        <w:contextualSpacing/>
        <w:jc w:val="both"/>
        <w:rPr>
          <w:rFonts w:ascii="Times New Roman" w:eastAsia="Times New Roman" w:hAnsi="Times New Roman"/>
          <w:color w:val="000000" w:themeColor="text1"/>
          <w:sz w:val="24"/>
          <w:szCs w:val="24"/>
          <w:lang w:eastAsia="lv-LV"/>
        </w:rPr>
      </w:pPr>
      <w:r w:rsidRPr="00C9331E">
        <w:rPr>
          <w:rFonts w:ascii="Times New Roman" w:eastAsia="Times New Roman" w:hAnsi="Times New Roman"/>
          <w:color w:val="000000" w:themeColor="text1"/>
          <w:sz w:val="24"/>
          <w:szCs w:val="24"/>
          <w:lang w:eastAsia="lv-LV"/>
        </w:rPr>
        <w:t xml:space="preserve">Katrs </w:t>
      </w:r>
      <w:r w:rsidR="00814714" w:rsidRPr="00C9331E">
        <w:rPr>
          <w:rFonts w:ascii="Times New Roman" w:eastAsia="Times New Roman" w:hAnsi="Times New Roman"/>
          <w:color w:val="000000" w:themeColor="text1"/>
          <w:sz w:val="24"/>
          <w:szCs w:val="24"/>
          <w:lang w:eastAsia="lv-LV"/>
        </w:rPr>
        <w:t xml:space="preserve">konkursa </w:t>
      </w:r>
      <w:r w:rsidR="006C055C" w:rsidRPr="00C9331E">
        <w:rPr>
          <w:rFonts w:ascii="Times New Roman" w:eastAsia="Times New Roman" w:hAnsi="Times New Roman"/>
          <w:color w:val="000000" w:themeColor="text1"/>
          <w:sz w:val="24"/>
          <w:szCs w:val="24"/>
          <w:lang w:eastAsia="lv-LV"/>
        </w:rPr>
        <w:t xml:space="preserve">I </w:t>
      </w:r>
      <w:r w:rsidR="00814714" w:rsidRPr="00C9331E">
        <w:rPr>
          <w:rFonts w:ascii="Times New Roman" w:eastAsia="Times New Roman" w:hAnsi="Times New Roman"/>
          <w:color w:val="000000" w:themeColor="text1"/>
          <w:sz w:val="24"/>
          <w:szCs w:val="24"/>
          <w:lang w:eastAsia="lv-LV"/>
        </w:rPr>
        <w:t xml:space="preserve">kārtas </w:t>
      </w:r>
      <w:r w:rsidRPr="00C9331E">
        <w:rPr>
          <w:rFonts w:ascii="Times New Roman" w:eastAsia="Times New Roman" w:hAnsi="Times New Roman"/>
          <w:color w:val="000000" w:themeColor="text1"/>
          <w:sz w:val="24"/>
          <w:szCs w:val="24"/>
          <w:lang w:eastAsia="lv-LV"/>
        </w:rPr>
        <w:t>komisijas loceklis individuāli novērtē konkrēto kritēriju, piešķirot tam noteiktu punktu skaitu, ko ieraksta vērtēšanas lapā (</w:t>
      </w:r>
      <w:r w:rsidR="0037318F">
        <w:rPr>
          <w:rFonts w:ascii="Times New Roman" w:eastAsia="Times New Roman" w:hAnsi="Times New Roman"/>
          <w:color w:val="000000" w:themeColor="text1"/>
          <w:sz w:val="24"/>
          <w:szCs w:val="24"/>
          <w:lang w:eastAsia="lv-LV"/>
        </w:rPr>
        <w:t>3</w:t>
      </w:r>
      <w:r w:rsidRPr="00C9331E">
        <w:rPr>
          <w:rFonts w:ascii="Times New Roman" w:eastAsia="Times New Roman" w:hAnsi="Times New Roman"/>
          <w:color w:val="000000" w:themeColor="text1"/>
          <w:sz w:val="24"/>
          <w:szCs w:val="24"/>
          <w:lang w:eastAsia="lv-LV"/>
        </w:rPr>
        <w:t>. pielikums): 10 punkti (izcili), 9 punkti (teicami), 8 punkti (ļoti labi), 7 punkti (labi), 6 punkti (gandrīz labi), 5 punkti (viduvēji), 4 punkti (gandrīz viduvēji), 3 punkti (vāji), 2 punkti (ļoti vāji), 1 punkts (ļoti, ļoti vāji), 0 punktu (kritērijs nav novērtējams).</w:t>
      </w:r>
    </w:p>
    <w:p w14:paraId="275F7C3F" w14:textId="13FB1814" w:rsidR="000037B6" w:rsidRPr="00C9331E" w:rsidRDefault="001E2F5E" w:rsidP="006273E4">
      <w:pPr>
        <w:pStyle w:val="Sarakstarindkopa"/>
        <w:numPr>
          <w:ilvl w:val="0"/>
          <w:numId w:val="3"/>
        </w:numPr>
        <w:spacing w:after="160" w:line="240" w:lineRule="auto"/>
        <w:ind w:left="426" w:hanging="426"/>
        <w:contextualSpacing/>
        <w:jc w:val="both"/>
        <w:rPr>
          <w:rFonts w:ascii="Times New Roman" w:eastAsia="Times New Roman" w:hAnsi="Times New Roman"/>
          <w:color w:val="000000" w:themeColor="text1"/>
          <w:sz w:val="24"/>
          <w:szCs w:val="24"/>
          <w:lang w:eastAsia="lv-LV"/>
        </w:rPr>
      </w:pPr>
      <w:r w:rsidRPr="00C9331E">
        <w:rPr>
          <w:rFonts w:ascii="Times New Roman" w:eastAsia="Times New Roman" w:hAnsi="Times New Roman"/>
          <w:sz w:val="24"/>
          <w:szCs w:val="24"/>
          <w:lang w:eastAsia="lv-LV"/>
        </w:rPr>
        <w:t xml:space="preserve">Maksimālais punktu skaits, ko dalībniekam </w:t>
      </w:r>
      <w:r w:rsidR="00F31177" w:rsidRPr="00C9331E">
        <w:rPr>
          <w:rFonts w:ascii="Times New Roman" w:eastAsia="Times New Roman" w:hAnsi="Times New Roman"/>
          <w:sz w:val="24"/>
          <w:szCs w:val="24"/>
          <w:lang w:eastAsia="lv-LV"/>
        </w:rPr>
        <w:t xml:space="preserve">par darbu </w:t>
      </w:r>
      <w:r w:rsidRPr="00C9331E">
        <w:rPr>
          <w:rFonts w:ascii="Times New Roman" w:eastAsia="Times New Roman" w:hAnsi="Times New Roman"/>
          <w:sz w:val="24"/>
          <w:szCs w:val="24"/>
          <w:lang w:eastAsia="lv-LV"/>
        </w:rPr>
        <w:t xml:space="preserve">var piešķirt viens </w:t>
      </w:r>
      <w:r w:rsidR="00F31177" w:rsidRPr="00C9331E">
        <w:rPr>
          <w:rFonts w:ascii="Times New Roman" w:eastAsia="Times New Roman" w:hAnsi="Times New Roman"/>
          <w:sz w:val="24"/>
          <w:szCs w:val="24"/>
          <w:lang w:eastAsia="lv-LV"/>
        </w:rPr>
        <w:t xml:space="preserve">konkursa I kārtas </w:t>
      </w:r>
      <w:r w:rsidRPr="00C9331E">
        <w:rPr>
          <w:rFonts w:ascii="Times New Roman" w:eastAsia="Times New Roman" w:hAnsi="Times New Roman"/>
          <w:sz w:val="24"/>
          <w:szCs w:val="24"/>
          <w:lang w:eastAsia="lv-LV"/>
        </w:rPr>
        <w:t xml:space="preserve">komisijas loceklis ir </w:t>
      </w:r>
      <w:r w:rsidR="0076218C" w:rsidRPr="00C9331E">
        <w:rPr>
          <w:rFonts w:ascii="Times New Roman" w:eastAsia="Times New Roman" w:hAnsi="Times New Roman"/>
          <w:sz w:val="24"/>
          <w:szCs w:val="24"/>
          <w:lang w:eastAsia="lv-LV"/>
        </w:rPr>
        <w:t>3</w:t>
      </w:r>
      <w:r w:rsidR="00DC7FC3" w:rsidRPr="00C9331E">
        <w:rPr>
          <w:rFonts w:ascii="Times New Roman" w:eastAsia="Times New Roman" w:hAnsi="Times New Roman"/>
          <w:sz w:val="24"/>
          <w:szCs w:val="24"/>
          <w:lang w:eastAsia="lv-LV"/>
        </w:rPr>
        <w:t xml:space="preserve">0 </w:t>
      </w:r>
      <w:r w:rsidRPr="00C9331E">
        <w:rPr>
          <w:rFonts w:ascii="Times New Roman" w:eastAsia="Times New Roman" w:hAnsi="Times New Roman"/>
          <w:sz w:val="24"/>
          <w:szCs w:val="24"/>
          <w:lang w:eastAsia="lv-LV"/>
        </w:rPr>
        <w:t xml:space="preserve">punkti. </w:t>
      </w:r>
    </w:p>
    <w:p w14:paraId="13E5BA7E" w14:textId="3154EB5A" w:rsidR="001E2F5E" w:rsidRPr="00C9331E" w:rsidRDefault="00777339" w:rsidP="006273E4">
      <w:pPr>
        <w:pStyle w:val="Sarakstarindkopa"/>
        <w:numPr>
          <w:ilvl w:val="0"/>
          <w:numId w:val="3"/>
        </w:numPr>
        <w:spacing w:after="0" w:line="240" w:lineRule="auto"/>
        <w:ind w:left="426" w:hanging="426"/>
        <w:contextualSpacing/>
        <w:jc w:val="both"/>
        <w:textAlignment w:val="baseline"/>
        <w:rPr>
          <w:rFonts w:ascii="Times New Roman" w:eastAsia="Times New Roman" w:hAnsi="Times New Roman"/>
          <w:sz w:val="24"/>
          <w:szCs w:val="24"/>
          <w:lang w:eastAsia="lv-LV"/>
        </w:rPr>
      </w:pPr>
      <w:r w:rsidRPr="00C9331E">
        <w:rPr>
          <w:rFonts w:ascii="Times New Roman" w:eastAsia="Times New Roman" w:hAnsi="Times New Roman"/>
          <w:sz w:val="24"/>
          <w:szCs w:val="24"/>
          <w:lang w:eastAsia="lv-LV"/>
        </w:rPr>
        <w:t>Pamatojoties uz rezultātu, kas iegūts izvērtējot dalībnieku darbus, konkursa I k</w:t>
      </w:r>
      <w:r w:rsidR="00046D46" w:rsidRPr="00C9331E">
        <w:rPr>
          <w:rFonts w:ascii="Times New Roman" w:eastAsia="Times New Roman" w:hAnsi="Times New Roman"/>
          <w:sz w:val="24"/>
          <w:szCs w:val="24"/>
          <w:lang w:eastAsia="lv-LV"/>
        </w:rPr>
        <w:t>ā</w:t>
      </w:r>
      <w:r w:rsidRPr="00C9331E">
        <w:rPr>
          <w:rFonts w:ascii="Times New Roman" w:eastAsia="Times New Roman" w:hAnsi="Times New Roman"/>
          <w:sz w:val="24"/>
          <w:szCs w:val="24"/>
          <w:lang w:eastAsia="lv-LV"/>
        </w:rPr>
        <w:t xml:space="preserve">rtas komisija lemj par </w:t>
      </w:r>
      <w:r w:rsidR="009C46A7" w:rsidRPr="00C9331E">
        <w:rPr>
          <w:rFonts w:ascii="Times New Roman" w:eastAsia="Times New Roman" w:hAnsi="Times New Roman"/>
          <w:sz w:val="24"/>
          <w:szCs w:val="24"/>
          <w:lang w:eastAsia="lv-LV"/>
        </w:rPr>
        <w:t xml:space="preserve">ne vairāk kā </w:t>
      </w:r>
      <w:r w:rsidR="008A0254">
        <w:rPr>
          <w:rFonts w:ascii="Times New Roman" w:eastAsia="Times New Roman" w:hAnsi="Times New Roman"/>
          <w:sz w:val="24"/>
          <w:szCs w:val="24"/>
          <w:lang w:eastAsia="lv-LV"/>
        </w:rPr>
        <w:t>4</w:t>
      </w:r>
      <w:r w:rsidRPr="00C9331E">
        <w:rPr>
          <w:rFonts w:ascii="Times New Roman" w:eastAsia="Times New Roman" w:hAnsi="Times New Roman"/>
          <w:sz w:val="24"/>
          <w:szCs w:val="24"/>
          <w:lang w:eastAsia="lv-LV"/>
        </w:rPr>
        <w:t xml:space="preserve"> </w:t>
      </w:r>
      <w:r w:rsidR="00046D46" w:rsidRPr="00C9331E">
        <w:rPr>
          <w:rFonts w:ascii="Times New Roman" w:eastAsia="Times New Roman" w:hAnsi="Times New Roman"/>
          <w:sz w:val="24"/>
          <w:szCs w:val="24"/>
          <w:lang w:eastAsia="lv-LV"/>
        </w:rPr>
        <w:t xml:space="preserve">dalībnieku </w:t>
      </w:r>
      <w:r w:rsidRPr="00C9331E">
        <w:rPr>
          <w:rFonts w:ascii="Times New Roman" w:eastAsia="Times New Roman" w:hAnsi="Times New Roman"/>
          <w:sz w:val="24"/>
          <w:szCs w:val="24"/>
          <w:lang w:eastAsia="lv-LV"/>
        </w:rPr>
        <w:t xml:space="preserve">tālāku virzīšanu uz konkursa </w:t>
      </w:r>
      <w:r w:rsidR="00046D46" w:rsidRPr="00C9331E">
        <w:rPr>
          <w:rFonts w:ascii="Times New Roman" w:eastAsia="Times New Roman" w:hAnsi="Times New Roman"/>
          <w:sz w:val="24"/>
          <w:szCs w:val="24"/>
          <w:lang w:eastAsia="lv-LV"/>
        </w:rPr>
        <w:t>II</w:t>
      </w:r>
      <w:r w:rsidRPr="00C9331E">
        <w:rPr>
          <w:rFonts w:ascii="Times New Roman" w:eastAsia="Times New Roman" w:hAnsi="Times New Roman"/>
          <w:sz w:val="24"/>
          <w:szCs w:val="24"/>
          <w:lang w:eastAsia="lv-LV"/>
        </w:rPr>
        <w:t xml:space="preserve"> kārtu</w:t>
      </w:r>
      <w:r w:rsidR="004558F2" w:rsidRPr="00C9331E">
        <w:rPr>
          <w:rFonts w:ascii="Times New Roman" w:eastAsia="Times New Roman" w:hAnsi="Times New Roman"/>
          <w:sz w:val="24"/>
          <w:szCs w:val="24"/>
          <w:lang w:eastAsia="lv-LV"/>
        </w:rPr>
        <w:t xml:space="preserve">, kas konkursa I kārtā </w:t>
      </w:r>
      <w:r w:rsidR="00882F28" w:rsidRPr="00C9331E">
        <w:rPr>
          <w:rFonts w:ascii="Times New Roman" w:eastAsia="Times New Roman" w:hAnsi="Times New Roman"/>
          <w:sz w:val="24"/>
          <w:szCs w:val="24"/>
          <w:lang w:eastAsia="lv-LV"/>
        </w:rPr>
        <w:t>ieguvuši</w:t>
      </w:r>
      <w:r w:rsidR="004558F2" w:rsidRPr="00C9331E">
        <w:rPr>
          <w:rFonts w:ascii="Times New Roman" w:eastAsia="Times New Roman" w:hAnsi="Times New Roman"/>
          <w:sz w:val="24"/>
          <w:szCs w:val="24"/>
          <w:lang w:eastAsia="lv-LV"/>
        </w:rPr>
        <w:t xml:space="preserve"> augstāko punktu skaitu. </w:t>
      </w:r>
    </w:p>
    <w:p w14:paraId="62A9DA4F" w14:textId="77777777" w:rsidR="00957E8B" w:rsidRPr="004275D5" w:rsidRDefault="00957E8B" w:rsidP="004275D5">
      <w:pPr>
        <w:spacing w:after="0" w:line="240" w:lineRule="auto"/>
        <w:contextualSpacing/>
        <w:jc w:val="both"/>
        <w:textAlignment w:val="baseline"/>
        <w:rPr>
          <w:rFonts w:ascii="Times New Roman" w:eastAsia="Times New Roman" w:hAnsi="Times New Roman"/>
          <w:sz w:val="24"/>
          <w:szCs w:val="24"/>
          <w:lang w:eastAsia="lv-LV"/>
        </w:rPr>
      </w:pPr>
    </w:p>
    <w:p w14:paraId="70805A4A" w14:textId="582CF0D6" w:rsidR="001E2F5E" w:rsidRPr="00C97E3E" w:rsidRDefault="004D73AD" w:rsidP="00C97E3E">
      <w:pPr>
        <w:pStyle w:val="Sarakstarindkopa"/>
        <w:numPr>
          <w:ilvl w:val="0"/>
          <w:numId w:val="22"/>
        </w:numPr>
        <w:spacing w:after="120" w:line="240" w:lineRule="auto"/>
        <w:jc w:val="center"/>
        <w:rPr>
          <w:rFonts w:ascii="Times New Roman" w:hAnsi="Times New Roman"/>
          <w:b/>
          <w:bCs/>
          <w:sz w:val="24"/>
          <w:szCs w:val="24"/>
        </w:rPr>
      </w:pPr>
      <w:r w:rsidRPr="00C97E3E">
        <w:rPr>
          <w:rFonts w:ascii="Times New Roman" w:hAnsi="Times New Roman"/>
          <w:b/>
          <w:bCs/>
          <w:sz w:val="24"/>
          <w:szCs w:val="24"/>
        </w:rPr>
        <w:t xml:space="preserve">Konkursa </w:t>
      </w:r>
      <w:r w:rsidR="0065627B" w:rsidRPr="0065627B">
        <w:rPr>
          <w:rFonts w:ascii="Times New Roman" w:hAnsi="Times New Roman"/>
          <w:b/>
          <w:bCs/>
          <w:sz w:val="24"/>
          <w:szCs w:val="24"/>
        </w:rPr>
        <w:t>I</w:t>
      </w:r>
      <w:r w:rsidR="00803E9B">
        <w:rPr>
          <w:rFonts w:ascii="Times New Roman" w:hAnsi="Times New Roman"/>
          <w:b/>
          <w:bCs/>
          <w:sz w:val="24"/>
          <w:szCs w:val="24"/>
        </w:rPr>
        <w:t>I</w:t>
      </w:r>
      <w:r w:rsidR="0065627B" w:rsidRPr="0065627B">
        <w:rPr>
          <w:rFonts w:ascii="Times New Roman" w:hAnsi="Times New Roman"/>
          <w:b/>
          <w:bCs/>
          <w:sz w:val="24"/>
          <w:szCs w:val="24"/>
        </w:rPr>
        <w:t xml:space="preserve"> kārt</w:t>
      </w:r>
      <w:r w:rsidR="00803E9B">
        <w:rPr>
          <w:rFonts w:ascii="Times New Roman" w:hAnsi="Times New Roman"/>
          <w:b/>
          <w:bCs/>
          <w:sz w:val="24"/>
          <w:szCs w:val="24"/>
        </w:rPr>
        <w:t>ā</w:t>
      </w:r>
      <w:r w:rsidR="0065627B" w:rsidRPr="0065627B">
        <w:rPr>
          <w:rFonts w:ascii="Times New Roman" w:hAnsi="Times New Roman"/>
          <w:b/>
          <w:bCs/>
          <w:sz w:val="24"/>
          <w:szCs w:val="24"/>
        </w:rPr>
        <w:t xml:space="preserve"> izvirzīto darbu</w:t>
      </w:r>
      <w:r w:rsidRPr="00C97E3E">
        <w:rPr>
          <w:rFonts w:ascii="Times New Roman" w:hAnsi="Times New Roman"/>
          <w:b/>
          <w:bCs/>
          <w:sz w:val="24"/>
          <w:szCs w:val="24"/>
        </w:rPr>
        <w:t xml:space="preserve"> vērtēšana</w:t>
      </w:r>
    </w:p>
    <w:p w14:paraId="3461BD67" w14:textId="2840AA93" w:rsidR="00EF16BC" w:rsidRPr="008624F1" w:rsidRDefault="00EF16BC" w:rsidP="006273E4">
      <w:pPr>
        <w:pStyle w:val="Sarakstarindkopa"/>
        <w:numPr>
          <w:ilvl w:val="0"/>
          <w:numId w:val="3"/>
        </w:numPr>
        <w:spacing w:after="0" w:line="240" w:lineRule="auto"/>
        <w:ind w:left="426" w:hanging="426"/>
        <w:jc w:val="both"/>
        <w:rPr>
          <w:rFonts w:ascii="Times New Roman" w:hAnsi="Times New Roman"/>
          <w:color w:val="000000" w:themeColor="text1"/>
          <w:sz w:val="24"/>
        </w:rPr>
      </w:pPr>
      <w:r w:rsidRPr="009C5F30">
        <w:rPr>
          <w:rFonts w:ascii="Times New Roman" w:hAnsi="Times New Roman"/>
          <w:color w:val="000000" w:themeColor="text1"/>
          <w:sz w:val="24"/>
          <w:szCs w:val="24"/>
        </w:rPr>
        <w:t>Konkursa</w:t>
      </w:r>
      <w:r w:rsidR="00660643" w:rsidRPr="009B4553">
        <w:rPr>
          <w:rFonts w:ascii="Times New Roman" w:hAnsi="Times New Roman"/>
          <w:color w:val="000000" w:themeColor="text1"/>
          <w:sz w:val="24"/>
          <w:szCs w:val="24"/>
        </w:rPr>
        <w:t xml:space="preserve"> II kārtas komisija vērtē </w:t>
      </w:r>
      <w:r w:rsidRPr="009C5F30">
        <w:rPr>
          <w:rFonts w:ascii="Times New Roman" w:hAnsi="Times New Roman"/>
          <w:color w:val="000000" w:themeColor="text1"/>
          <w:sz w:val="24"/>
          <w:szCs w:val="24"/>
        </w:rPr>
        <w:t>I</w:t>
      </w:r>
      <w:r w:rsidR="00803E9B">
        <w:rPr>
          <w:rFonts w:ascii="Times New Roman" w:hAnsi="Times New Roman"/>
          <w:color w:val="000000" w:themeColor="text1"/>
          <w:sz w:val="24"/>
          <w:szCs w:val="24"/>
        </w:rPr>
        <w:t>I</w:t>
      </w:r>
      <w:r w:rsidRPr="009C5F30">
        <w:rPr>
          <w:rFonts w:ascii="Times New Roman" w:hAnsi="Times New Roman"/>
          <w:color w:val="000000" w:themeColor="text1"/>
          <w:sz w:val="24"/>
          <w:szCs w:val="24"/>
        </w:rPr>
        <w:t xml:space="preserve"> kārt</w:t>
      </w:r>
      <w:r w:rsidR="00803E9B">
        <w:rPr>
          <w:rFonts w:ascii="Times New Roman" w:hAnsi="Times New Roman"/>
          <w:color w:val="000000" w:themeColor="text1"/>
          <w:sz w:val="24"/>
          <w:szCs w:val="24"/>
        </w:rPr>
        <w:t>ā</w:t>
      </w:r>
      <w:r w:rsidRPr="009C5F30">
        <w:rPr>
          <w:rFonts w:ascii="Times New Roman" w:hAnsi="Times New Roman"/>
          <w:color w:val="000000" w:themeColor="text1"/>
          <w:sz w:val="24"/>
          <w:szCs w:val="24"/>
        </w:rPr>
        <w:t xml:space="preserve"> </w:t>
      </w:r>
      <w:r w:rsidR="00FD0E98">
        <w:rPr>
          <w:rFonts w:ascii="Times New Roman" w:hAnsi="Times New Roman"/>
          <w:color w:val="000000" w:themeColor="text1"/>
          <w:sz w:val="24"/>
          <w:szCs w:val="24"/>
        </w:rPr>
        <w:t>izvirzīto</w:t>
      </w:r>
      <w:r w:rsidR="00660643">
        <w:rPr>
          <w:rFonts w:ascii="Times New Roman" w:hAnsi="Times New Roman"/>
          <w:color w:val="000000" w:themeColor="text1"/>
          <w:sz w:val="24"/>
          <w:szCs w:val="24"/>
        </w:rPr>
        <w:t>s</w:t>
      </w:r>
      <w:r w:rsidR="00FD0E98">
        <w:rPr>
          <w:rFonts w:ascii="Times New Roman" w:hAnsi="Times New Roman"/>
          <w:color w:val="000000" w:themeColor="text1"/>
          <w:sz w:val="24"/>
          <w:szCs w:val="24"/>
        </w:rPr>
        <w:t xml:space="preserve"> </w:t>
      </w:r>
      <w:r w:rsidRPr="00C97E3E">
        <w:rPr>
          <w:rFonts w:ascii="Times New Roman" w:hAnsi="Times New Roman"/>
          <w:color w:val="000000" w:themeColor="text1"/>
          <w:sz w:val="24"/>
          <w:szCs w:val="24"/>
        </w:rPr>
        <w:t>darbu</w:t>
      </w:r>
      <w:r w:rsidR="00660643">
        <w:rPr>
          <w:rFonts w:ascii="Times New Roman" w:hAnsi="Times New Roman"/>
          <w:color w:val="000000" w:themeColor="text1"/>
          <w:sz w:val="24"/>
          <w:szCs w:val="24"/>
        </w:rPr>
        <w:t>s</w:t>
      </w:r>
      <w:r w:rsidRPr="00C97E3E">
        <w:rPr>
          <w:rFonts w:ascii="Times New Roman" w:hAnsi="Times New Roman"/>
          <w:color w:val="000000" w:themeColor="text1"/>
          <w:sz w:val="24"/>
          <w:szCs w:val="24"/>
        </w:rPr>
        <w:t xml:space="preserve"> aizklāti pēc šādiem kritērijiem, piešķirot noteiktu punktu skaitu atbilstoši kritērijiem:</w:t>
      </w:r>
    </w:p>
    <w:p w14:paraId="53BC0E1D" w14:textId="77777777" w:rsidR="00954D2C" w:rsidRPr="00C9331E" w:rsidRDefault="00954D2C" w:rsidP="006273E4">
      <w:pPr>
        <w:pStyle w:val="Sarakstarindkopa"/>
        <w:numPr>
          <w:ilvl w:val="1"/>
          <w:numId w:val="3"/>
        </w:numPr>
        <w:spacing w:after="0" w:line="240" w:lineRule="auto"/>
        <w:ind w:left="1134" w:hanging="708"/>
        <w:jc w:val="both"/>
        <w:rPr>
          <w:rFonts w:ascii="Times New Roman" w:hAnsi="Times New Roman"/>
          <w:color w:val="000000" w:themeColor="text1"/>
          <w:sz w:val="24"/>
          <w:szCs w:val="24"/>
        </w:rPr>
      </w:pPr>
      <w:r w:rsidRPr="00C9331E">
        <w:rPr>
          <w:rFonts w:ascii="Times New Roman" w:hAnsi="Times New Roman"/>
          <w:color w:val="000000" w:themeColor="text1"/>
          <w:sz w:val="24"/>
        </w:rPr>
        <w:t>Jaņa Rozentāla māksliniecisko izteiksmes līdzekļu izpratne un lietojums;</w:t>
      </w:r>
    </w:p>
    <w:p w14:paraId="70765A34" w14:textId="1BA09D3F" w:rsidR="00954D2C" w:rsidRPr="00C9331E" w:rsidRDefault="00954D2C" w:rsidP="006273E4">
      <w:pPr>
        <w:pStyle w:val="Sarakstarindkopa"/>
        <w:numPr>
          <w:ilvl w:val="1"/>
          <w:numId w:val="3"/>
        </w:numPr>
        <w:spacing w:after="0" w:line="240" w:lineRule="auto"/>
        <w:ind w:left="1134" w:hanging="708"/>
        <w:jc w:val="both"/>
        <w:rPr>
          <w:rFonts w:ascii="Times New Roman" w:hAnsi="Times New Roman"/>
          <w:color w:val="000000" w:themeColor="text1"/>
          <w:sz w:val="24"/>
          <w:szCs w:val="24"/>
        </w:rPr>
      </w:pPr>
      <w:r>
        <w:rPr>
          <w:rFonts w:ascii="Times New Roman" w:hAnsi="Times New Roman"/>
          <w:color w:val="000000" w:themeColor="text1"/>
          <w:sz w:val="24"/>
        </w:rPr>
        <w:t>p</w:t>
      </w:r>
      <w:r w:rsidRPr="00C9331E">
        <w:rPr>
          <w:rFonts w:ascii="Times New Roman" w:hAnsi="Times New Roman"/>
          <w:color w:val="000000" w:themeColor="text1"/>
          <w:sz w:val="24"/>
        </w:rPr>
        <w:t>rasme lietot izvēlēto glezniecisko tehniku</w:t>
      </w:r>
      <w:r w:rsidRPr="00C9331E">
        <w:rPr>
          <w:rFonts w:ascii="Times New Roman" w:hAnsi="Times New Roman"/>
          <w:color w:val="000000" w:themeColor="text1"/>
          <w:sz w:val="24"/>
          <w:szCs w:val="24"/>
        </w:rPr>
        <w:t>;</w:t>
      </w:r>
    </w:p>
    <w:p w14:paraId="076F7DC5" w14:textId="77777777" w:rsidR="00954D2C" w:rsidRPr="00C9331E" w:rsidRDefault="00954D2C" w:rsidP="006273E4">
      <w:pPr>
        <w:pStyle w:val="Sarakstarindkopa"/>
        <w:numPr>
          <w:ilvl w:val="1"/>
          <w:numId w:val="3"/>
        </w:numPr>
        <w:spacing w:after="0" w:line="240" w:lineRule="auto"/>
        <w:ind w:left="1134" w:hanging="708"/>
        <w:jc w:val="both"/>
        <w:rPr>
          <w:rFonts w:ascii="Times New Roman" w:hAnsi="Times New Roman"/>
          <w:color w:val="000000" w:themeColor="text1"/>
          <w:sz w:val="24"/>
          <w:szCs w:val="24"/>
        </w:rPr>
      </w:pPr>
      <w:r w:rsidRPr="00C9331E">
        <w:rPr>
          <w:rFonts w:ascii="Times New Roman" w:hAnsi="Times New Roman"/>
          <w:color w:val="000000" w:themeColor="text1"/>
          <w:sz w:val="24"/>
        </w:rPr>
        <w:t>interpretācijas saturs, konteksts un tā demonstrējums konkursa darbā</w:t>
      </w:r>
      <w:r w:rsidRPr="00C9331E">
        <w:rPr>
          <w:rFonts w:ascii="Times New Roman" w:hAnsi="Times New Roman"/>
          <w:color w:val="000000" w:themeColor="text1"/>
          <w:sz w:val="24"/>
          <w:szCs w:val="24"/>
        </w:rPr>
        <w:t>.</w:t>
      </w:r>
    </w:p>
    <w:p w14:paraId="2FC50683" w14:textId="1C5478FB" w:rsidR="00EF16BC" w:rsidRDefault="00EF16BC" w:rsidP="006273E4">
      <w:pPr>
        <w:pStyle w:val="Sarakstarindkopa"/>
        <w:numPr>
          <w:ilvl w:val="0"/>
          <w:numId w:val="3"/>
        </w:numPr>
        <w:spacing w:after="160" w:line="240" w:lineRule="auto"/>
        <w:ind w:left="426" w:hanging="426"/>
        <w:contextualSpacing/>
        <w:jc w:val="both"/>
        <w:rPr>
          <w:rFonts w:ascii="Times New Roman" w:eastAsia="Times New Roman" w:hAnsi="Times New Roman"/>
          <w:color w:val="000000" w:themeColor="text1"/>
          <w:sz w:val="24"/>
          <w:szCs w:val="24"/>
          <w:lang w:eastAsia="lv-LV"/>
        </w:rPr>
      </w:pPr>
      <w:bookmarkStart w:id="2" w:name="_Hlk187938539"/>
      <w:r w:rsidRPr="00A53592">
        <w:rPr>
          <w:rFonts w:ascii="Times New Roman" w:eastAsia="Times New Roman" w:hAnsi="Times New Roman"/>
          <w:color w:val="000000" w:themeColor="text1"/>
          <w:sz w:val="24"/>
          <w:szCs w:val="24"/>
          <w:lang w:eastAsia="lv-LV"/>
        </w:rPr>
        <w:t xml:space="preserve">Katrs </w:t>
      </w:r>
      <w:r>
        <w:rPr>
          <w:rFonts w:ascii="Times New Roman" w:eastAsia="Times New Roman" w:hAnsi="Times New Roman"/>
          <w:color w:val="000000" w:themeColor="text1"/>
          <w:sz w:val="24"/>
          <w:szCs w:val="24"/>
          <w:lang w:eastAsia="lv-LV"/>
        </w:rPr>
        <w:t xml:space="preserve">konkursa II kārtas </w:t>
      </w:r>
      <w:r w:rsidRPr="00A53592">
        <w:rPr>
          <w:rFonts w:ascii="Times New Roman" w:eastAsia="Times New Roman" w:hAnsi="Times New Roman"/>
          <w:color w:val="000000" w:themeColor="text1"/>
          <w:sz w:val="24"/>
          <w:szCs w:val="24"/>
          <w:lang w:eastAsia="lv-LV"/>
        </w:rPr>
        <w:t>komisijas loceklis individuāli novērtē konkrēto kritēriju, piešķirot tam noteiktu punktu skaitu, ko ieraksta vērtēšanas lapā (</w:t>
      </w:r>
      <w:r w:rsidR="008A0254">
        <w:rPr>
          <w:rFonts w:ascii="Times New Roman" w:eastAsia="Times New Roman" w:hAnsi="Times New Roman"/>
          <w:color w:val="000000" w:themeColor="text1"/>
          <w:sz w:val="24"/>
          <w:szCs w:val="24"/>
          <w:lang w:eastAsia="lv-LV"/>
        </w:rPr>
        <w:t>4</w:t>
      </w:r>
      <w:r w:rsidRPr="00C97E3E">
        <w:rPr>
          <w:rFonts w:ascii="Times New Roman" w:eastAsia="Times New Roman" w:hAnsi="Times New Roman"/>
          <w:color w:val="000000" w:themeColor="text1"/>
          <w:sz w:val="24"/>
          <w:szCs w:val="24"/>
          <w:lang w:eastAsia="lv-LV"/>
        </w:rPr>
        <w:t>.</w:t>
      </w:r>
      <w:r w:rsidRPr="00A53592">
        <w:rPr>
          <w:rFonts w:ascii="Times New Roman" w:eastAsia="Times New Roman" w:hAnsi="Times New Roman"/>
          <w:color w:val="000000" w:themeColor="text1"/>
          <w:sz w:val="24"/>
          <w:szCs w:val="24"/>
          <w:lang w:eastAsia="lv-LV"/>
        </w:rPr>
        <w:t xml:space="preserve"> pielikums): 10 punkti (izcili), 9 punkti (teicami), 8 punkti (ļoti labi), 7 punkti (labi), 6 punkti (gandrīz labi), 5 punkti (viduvēji), 4 punkti (gandrīz viduvēji), 3 punkti (vāji), 2 punkti (ļoti vāji), 1 punkts (ļoti, ļoti vāji), 0 punktu (kritērijs nav novērtējams).</w:t>
      </w:r>
    </w:p>
    <w:p w14:paraId="3497A4EF" w14:textId="0894E22D" w:rsidR="00EF16BC" w:rsidRPr="00C97E3E" w:rsidRDefault="00EF16BC" w:rsidP="006273E4">
      <w:pPr>
        <w:pStyle w:val="Sarakstarindkopa"/>
        <w:numPr>
          <w:ilvl w:val="0"/>
          <w:numId w:val="3"/>
        </w:numPr>
        <w:spacing w:after="160" w:line="240" w:lineRule="auto"/>
        <w:ind w:left="426" w:hanging="426"/>
        <w:contextualSpacing/>
        <w:jc w:val="both"/>
        <w:rPr>
          <w:rFonts w:ascii="Times New Roman" w:eastAsia="Times New Roman" w:hAnsi="Times New Roman"/>
          <w:color w:val="000000" w:themeColor="text1"/>
          <w:sz w:val="24"/>
          <w:szCs w:val="24"/>
          <w:lang w:eastAsia="lv-LV"/>
        </w:rPr>
      </w:pPr>
      <w:r w:rsidRPr="00A53592">
        <w:rPr>
          <w:rFonts w:ascii="Times New Roman" w:eastAsia="Times New Roman" w:hAnsi="Times New Roman"/>
          <w:sz w:val="24"/>
          <w:szCs w:val="24"/>
          <w:lang w:eastAsia="lv-LV"/>
        </w:rPr>
        <w:t xml:space="preserve">Maksimālais punktu skaits, ko dalībniekam par darbu var piešķirt viens konkursa </w:t>
      </w:r>
      <w:r w:rsidR="00B905A4">
        <w:rPr>
          <w:rFonts w:ascii="Times New Roman" w:eastAsia="Times New Roman" w:hAnsi="Times New Roman"/>
          <w:sz w:val="24"/>
          <w:szCs w:val="24"/>
          <w:lang w:eastAsia="lv-LV"/>
        </w:rPr>
        <w:t>I</w:t>
      </w:r>
      <w:r w:rsidRPr="00A53592">
        <w:rPr>
          <w:rFonts w:ascii="Times New Roman" w:eastAsia="Times New Roman" w:hAnsi="Times New Roman"/>
          <w:sz w:val="24"/>
          <w:szCs w:val="24"/>
          <w:lang w:eastAsia="lv-LV"/>
        </w:rPr>
        <w:t xml:space="preserve">I kārtas komisijas loceklis ir </w:t>
      </w:r>
      <w:r w:rsidR="00046C11">
        <w:rPr>
          <w:rFonts w:ascii="Times New Roman" w:eastAsia="Times New Roman" w:hAnsi="Times New Roman"/>
          <w:sz w:val="24"/>
          <w:szCs w:val="24"/>
          <w:lang w:eastAsia="lv-LV"/>
        </w:rPr>
        <w:t>3</w:t>
      </w:r>
      <w:r w:rsidR="00360D1B" w:rsidRPr="00D3410F">
        <w:rPr>
          <w:rFonts w:ascii="Times New Roman" w:eastAsia="Times New Roman" w:hAnsi="Times New Roman"/>
          <w:sz w:val="24"/>
          <w:szCs w:val="24"/>
          <w:lang w:eastAsia="lv-LV"/>
        </w:rPr>
        <w:t>0</w:t>
      </w:r>
      <w:r w:rsidR="00360D1B">
        <w:rPr>
          <w:rFonts w:ascii="Times New Roman" w:eastAsia="Times New Roman" w:hAnsi="Times New Roman"/>
          <w:sz w:val="24"/>
          <w:szCs w:val="24"/>
          <w:lang w:eastAsia="lv-LV"/>
        </w:rPr>
        <w:t xml:space="preserve"> </w:t>
      </w:r>
      <w:r w:rsidRPr="00A53592">
        <w:rPr>
          <w:rFonts w:ascii="Times New Roman" w:eastAsia="Times New Roman" w:hAnsi="Times New Roman"/>
          <w:sz w:val="24"/>
          <w:szCs w:val="24"/>
          <w:lang w:eastAsia="lv-LV"/>
        </w:rPr>
        <w:t xml:space="preserve">punkti. </w:t>
      </w:r>
    </w:p>
    <w:p w14:paraId="59F0B7A0" w14:textId="4550F4FB" w:rsidR="00974BBD" w:rsidRPr="00D549AD" w:rsidRDefault="005A2D80" w:rsidP="006273E4">
      <w:pPr>
        <w:pStyle w:val="Sarakstarindkopa"/>
        <w:numPr>
          <w:ilvl w:val="0"/>
          <w:numId w:val="3"/>
        </w:numPr>
        <w:spacing w:after="0" w:line="240" w:lineRule="auto"/>
        <w:ind w:left="426" w:hanging="426"/>
        <w:jc w:val="both"/>
        <w:rPr>
          <w:rFonts w:ascii="Times New Roman" w:hAnsi="Times New Roman"/>
          <w:sz w:val="24"/>
        </w:rPr>
      </w:pPr>
      <w:r>
        <w:rPr>
          <w:rFonts w:ascii="Times New Roman" w:hAnsi="Times New Roman"/>
          <w:sz w:val="24"/>
          <w:szCs w:val="24"/>
        </w:rPr>
        <w:t>K</w:t>
      </w:r>
      <w:r w:rsidRPr="0049301B">
        <w:rPr>
          <w:rFonts w:ascii="Times New Roman" w:hAnsi="Times New Roman"/>
          <w:sz w:val="24"/>
          <w:szCs w:val="24"/>
        </w:rPr>
        <w:t xml:space="preserve">onkursa II kārtas </w:t>
      </w:r>
      <w:r>
        <w:rPr>
          <w:rFonts w:ascii="Times New Roman" w:hAnsi="Times New Roman"/>
          <w:sz w:val="24"/>
          <w:szCs w:val="24"/>
        </w:rPr>
        <w:t>komisija</w:t>
      </w:r>
      <w:r w:rsidRPr="0049301B">
        <w:rPr>
          <w:rFonts w:ascii="Times New Roman" w:hAnsi="Times New Roman"/>
          <w:sz w:val="24"/>
          <w:szCs w:val="24"/>
        </w:rPr>
        <w:t xml:space="preserve"> piešķir </w:t>
      </w:r>
      <w:r>
        <w:rPr>
          <w:rFonts w:ascii="Times New Roman" w:hAnsi="Times New Roman"/>
          <w:sz w:val="24"/>
          <w:szCs w:val="24"/>
        </w:rPr>
        <w:t xml:space="preserve">trīs godalgotās </w:t>
      </w:r>
      <w:r w:rsidRPr="0049301B">
        <w:rPr>
          <w:rFonts w:ascii="Times New Roman" w:hAnsi="Times New Roman"/>
          <w:sz w:val="24"/>
          <w:szCs w:val="24"/>
        </w:rPr>
        <w:t>vietas par I</w:t>
      </w:r>
      <w:r>
        <w:rPr>
          <w:rFonts w:ascii="Times New Roman" w:hAnsi="Times New Roman"/>
          <w:sz w:val="24"/>
          <w:szCs w:val="24"/>
        </w:rPr>
        <w:t>I</w:t>
      </w:r>
      <w:r w:rsidRPr="0049301B">
        <w:rPr>
          <w:rFonts w:ascii="Times New Roman" w:hAnsi="Times New Roman"/>
          <w:sz w:val="24"/>
          <w:szCs w:val="24"/>
        </w:rPr>
        <w:t xml:space="preserve"> kārt</w:t>
      </w:r>
      <w:r>
        <w:rPr>
          <w:rFonts w:ascii="Times New Roman" w:hAnsi="Times New Roman"/>
          <w:sz w:val="24"/>
          <w:szCs w:val="24"/>
        </w:rPr>
        <w:t>ā</w:t>
      </w:r>
      <w:r w:rsidRPr="0049301B">
        <w:rPr>
          <w:rFonts w:ascii="Times New Roman" w:hAnsi="Times New Roman"/>
          <w:sz w:val="24"/>
          <w:szCs w:val="24"/>
        </w:rPr>
        <w:t xml:space="preserve"> izvirzīt</w:t>
      </w:r>
      <w:r>
        <w:rPr>
          <w:rFonts w:ascii="Times New Roman" w:hAnsi="Times New Roman"/>
          <w:sz w:val="24"/>
          <w:szCs w:val="24"/>
        </w:rPr>
        <w:t>ajiem</w:t>
      </w:r>
      <w:r w:rsidRPr="0049301B">
        <w:rPr>
          <w:rFonts w:ascii="Times New Roman" w:hAnsi="Times New Roman"/>
          <w:sz w:val="24"/>
          <w:szCs w:val="24"/>
        </w:rPr>
        <w:t xml:space="preserve"> konkursa darb</w:t>
      </w:r>
      <w:r>
        <w:rPr>
          <w:rFonts w:ascii="Times New Roman" w:hAnsi="Times New Roman"/>
          <w:sz w:val="24"/>
          <w:szCs w:val="24"/>
        </w:rPr>
        <w:t xml:space="preserve">iem, kuri konkursa II kārtas vērtējumā ieguvuši augstāko vidējo punktu skaitu un </w:t>
      </w:r>
      <w:r w:rsidRPr="0049301B">
        <w:rPr>
          <w:rFonts w:ascii="Times New Roman" w:hAnsi="Times New Roman"/>
          <w:sz w:val="24"/>
          <w:szCs w:val="24"/>
        </w:rPr>
        <w:t xml:space="preserve">apbalvo </w:t>
      </w:r>
      <w:r>
        <w:rPr>
          <w:rFonts w:ascii="Times New Roman" w:hAnsi="Times New Roman"/>
          <w:sz w:val="24"/>
          <w:szCs w:val="24"/>
        </w:rPr>
        <w:t xml:space="preserve">to </w:t>
      </w:r>
      <w:r w:rsidRPr="0049301B">
        <w:rPr>
          <w:rFonts w:ascii="Times New Roman" w:hAnsi="Times New Roman"/>
          <w:sz w:val="24"/>
          <w:szCs w:val="24"/>
        </w:rPr>
        <w:t>laureāt</w:t>
      </w:r>
      <w:r>
        <w:rPr>
          <w:rFonts w:ascii="Times New Roman" w:hAnsi="Times New Roman"/>
          <w:sz w:val="24"/>
          <w:szCs w:val="24"/>
        </w:rPr>
        <w:t>us</w:t>
      </w:r>
      <w:r w:rsidRPr="0049301B">
        <w:rPr>
          <w:rFonts w:ascii="Times New Roman" w:hAnsi="Times New Roman"/>
          <w:sz w:val="24"/>
          <w:szCs w:val="24"/>
        </w:rPr>
        <w:t xml:space="preserve"> ar Centra diplomu un balvām.</w:t>
      </w:r>
      <w:r>
        <w:rPr>
          <w:rFonts w:ascii="Times New Roman" w:hAnsi="Times New Roman"/>
          <w:sz w:val="24"/>
          <w:szCs w:val="24"/>
        </w:rPr>
        <w:t xml:space="preserve"> Ja divi vai vairāki dalībnieki saņēmuši </w:t>
      </w:r>
      <w:r>
        <w:rPr>
          <w:rFonts w:ascii="Times New Roman" w:hAnsi="Times New Roman"/>
          <w:sz w:val="24"/>
          <w:szCs w:val="24"/>
        </w:rPr>
        <w:lastRenderedPageBreak/>
        <w:t xml:space="preserve">vienādu punktu skaitu (1 punkta robežās), komisija var </w:t>
      </w:r>
      <w:r w:rsidRPr="0049301B">
        <w:rPr>
          <w:rFonts w:ascii="Times New Roman" w:hAnsi="Times New Roman"/>
          <w:sz w:val="24"/>
          <w:szCs w:val="24"/>
        </w:rPr>
        <w:t xml:space="preserve">piešķirt vairākas pirmās, otrās vai trešās </w:t>
      </w:r>
      <w:r>
        <w:rPr>
          <w:rFonts w:ascii="Times New Roman" w:hAnsi="Times New Roman"/>
          <w:sz w:val="24"/>
          <w:szCs w:val="24"/>
        </w:rPr>
        <w:t xml:space="preserve">godalgotās </w:t>
      </w:r>
      <w:r w:rsidRPr="0049301B">
        <w:rPr>
          <w:rFonts w:ascii="Times New Roman" w:hAnsi="Times New Roman"/>
          <w:sz w:val="24"/>
          <w:szCs w:val="24"/>
        </w:rPr>
        <w:t>vietas</w:t>
      </w:r>
      <w:r>
        <w:rPr>
          <w:rFonts w:ascii="Times New Roman" w:hAnsi="Times New Roman"/>
          <w:sz w:val="24"/>
          <w:szCs w:val="24"/>
        </w:rPr>
        <w:t>.</w:t>
      </w:r>
    </w:p>
    <w:bookmarkEnd w:id="2"/>
    <w:p w14:paraId="389E314E" w14:textId="77777777" w:rsidR="00D549AD" w:rsidRPr="00D549AD" w:rsidRDefault="00D549AD" w:rsidP="00C97E3E">
      <w:pPr>
        <w:pStyle w:val="Sarakstarindkopa"/>
        <w:spacing w:after="0" w:line="240" w:lineRule="auto"/>
        <w:ind w:left="360"/>
        <w:jc w:val="both"/>
        <w:rPr>
          <w:rFonts w:ascii="Times New Roman" w:hAnsi="Times New Roman"/>
          <w:sz w:val="24"/>
        </w:rPr>
      </w:pPr>
    </w:p>
    <w:p w14:paraId="3C29C7C2" w14:textId="5F16484A" w:rsidR="00D549AD" w:rsidRPr="00C97E3E" w:rsidRDefault="00D549AD" w:rsidP="00C97E3E">
      <w:pPr>
        <w:pStyle w:val="Sarakstarindkopa"/>
        <w:numPr>
          <w:ilvl w:val="0"/>
          <w:numId w:val="27"/>
        </w:numPr>
        <w:spacing w:after="120" w:line="240" w:lineRule="auto"/>
        <w:jc w:val="center"/>
        <w:rPr>
          <w:rFonts w:ascii="Times New Roman" w:hAnsi="Times New Roman"/>
          <w:b/>
          <w:bCs/>
          <w:sz w:val="24"/>
          <w:szCs w:val="24"/>
        </w:rPr>
      </w:pPr>
      <w:r w:rsidRPr="00EE2107">
        <w:rPr>
          <w:rFonts w:ascii="Times New Roman" w:hAnsi="Times New Roman"/>
          <w:b/>
          <w:bCs/>
          <w:sz w:val="24"/>
          <w:szCs w:val="24"/>
        </w:rPr>
        <w:t xml:space="preserve">Konkursa </w:t>
      </w:r>
      <w:r w:rsidRPr="0065627B">
        <w:rPr>
          <w:rFonts w:ascii="Times New Roman" w:hAnsi="Times New Roman"/>
          <w:b/>
          <w:bCs/>
          <w:sz w:val="24"/>
          <w:szCs w:val="24"/>
        </w:rPr>
        <w:t>I</w:t>
      </w:r>
      <w:r>
        <w:rPr>
          <w:rFonts w:ascii="Times New Roman" w:hAnsi="Times New Roman"/>
          <w:b/>
          <w:bCs/>
          <w:sz w:val="24"/>
          <w:szCs w:val="24"/>
        </w:rPr>
        <w:t>I</w:t>
      </w:r>
      <w:r w:rsidRPr="0065627B">
        <w:rPr>
          <w:rFonts w:ascii="Times New Roman" w:hAnsi="Times New Roman"/>
          <w:b/>
          <w:bCs/>
          <w:sz w:val="24"/>
          <w:szCs w:val="24"/>
        </w:rPr>
        <w:t xml:space="preserve"> kārt</w:t>
      </w:r>
      <w:r w:rsidR="00583AF3">
        <w:rPr>
          <w:rFonts w:ascii="Times New Roman" w:hAnsi="Times New Roman"/>
          <w:b/>
          <w:bCs/>
          <w:sz w:val="24"/>
          <w:szCs w:val="24"/>
        </w:rPr>
        <w:t>as norises laikā veikto</w:t>
      </w:r>
      <w:r w:rsidRPr="0065627B">
        <w:rPr>
          <w:rFonts w:ascii="Times New Roman" w:hAnsi="Times New Roman"/>
          <w:b/>
          <w:bCs/>
          <w:sz w:val="24"/>
          <w:szCs w:val="24"/>
        </w:rPr>
        <w:t xml:space="preserve"> darbu</w:t>
      </w:r>
      <w:r w:rsidRPr="00EE2107">
        <w:rPr>
          <w:rFonts w:ascii="Times New Roman" w:hAnsi="Times New Roman"/>
          <w:b/>
          <w:bCs/>
          <w:sz w:val="24"/>
          <w:szCs w:val="24"/>
        </w:rPr>
        <w:t xml:space="preserve"> vērtēšana</w:t>
      </w:r>
    </w:p>
    <w:p w14:paraId="1366B02C" w14:textId="7E9B56D0" w:rsidR="008624F1" w:rsidRPr="00B90E54" w:rsidRDefault="003A4914" w:rsidP="006273E4">
      <w:pPr>
        <w:pStyle w:val="Sarakstarindkopa"/>
        <w:numPr>
          <w:ilvl w:val="0"/>
          <w:numId w:val="3"/>
        </w:numPr>
        <w:spacing w:after="0" w:line="240" w:lineRule="auto"/>
        <w:ind w:left="426" w:hanging="426"/>
        <w:jc w:val="both"/>
        <w:rPr>
          <w:rFonts w:ascii="Times New Roman" w:hAnsi="Times New Roman"/>
          <w:color w:val="000000" w:themeColor="text1"/>
          <w:sz w:val="24"/>
        </w:rPr>
      </w:pPr>
      <w:r w:rsidRPr="009C5F30">
        <w:rPr>
          <w:rFonts w:ascii="Times New Roman" w:hAnsi="Times New Roman"/>
          <w:color w:val="000000" w:themeColor="text1"/>
          <w:sz w:val="24"/>
          <w:szCs w:val="24"/>
        </w:rPr>
        <w:t>Konkursa</w:t>
      </w:r>
      <w:r w:rsidR="000D5A0F">
        <w:rPr>
          <w:rFonts w:ascii="Times New Roman" w:hAnsi="Times New Roman"/>
          <w:color w:val="000000" w:themeColor="text1"/>
          <w:sz w:val="24"/>
          <w:szCs w:val="24"/>
        </w:rPr>
        <w:t xml:space="preserve"> </w:t>
      </w:r>
      <w:r w:rsidR="000D5A0F" w:rsidRPr="00EE2107">
        <w:rPr>
          <w:rFonts w:ascii="Times New Roman" w:hAnsi="Times New Roman"/>
          <w:color w:val="000000" w:themeColor="text1"/>
          <w:sz w:val="24"/>
          <w:szCs w:val="24"/>
        </w:rPr>
        <w:t xml:space="preserve">II kārtas komisija </w:t>
      </w:r>
      <w:r w:rsidR="000D5A0F">
        <w:rPr>
          <w:rFonts w:ascii="Times New Roman" w:hAnsi="Times New Roman"/>
          <w:color w:val="000000" w:themeColor="text1"/>
          <w:sz w:val="24"/>
          <w:szCs w:val="24"/>
        </w:rPr>
        <w:t xml:space="preserve">vērtē </w:t>
      </w:r>
      <w:r w:rsidRPr="00EE2107">
        <w:rPr>
          <w:rFonts w:ascii="Times New Roman" w:hAnsi="Times New Roman"/>
          <w:sz w:val="24"/>
          <w:szCs w:val="24"/>
        </w:rPr>
        <w:t>II kārtas norises laikā veikto</w:t>
      </w:r>
      <w:r>
        <w:rPr>
          <w:rFonts w:ascii="Times New Roman" w:hAnsi="Times New Roman"/>
          <w:sz w:val="24"/>
          <w:szCs w:val="24"/>
        </w:rPr>
        <w:t>s</w:t>
      </w:r>
      <w:r w:rsidRPr="00EE2107">
        <w:rPr>
          <w:rFonts w:ascii="Times New Roman" w:hAnsi="Times New Roman"/>
          <w:sz w:val="24"/>
          <w:szCs w:val="24"/>
        </w:rPr>
        <w:t xml:space="preserve"> darbu</w:t>
      </w:r>
      <w:r>
        <w:rPr>
          <w:rFonts w:ascii="Times New Roman" w:hAnsi="Times New Roman"/>
          <w:sz w:val="24"/>
          <w:szCs w:val="24"/>
        </w:rPr>
        <w:t>s</w:t>
      </w:r>
      <w:r w:rsidRPr="00EE2107">
        <w:rPr>
          <w:rFonts w:ascii="Times New Roman" w:hAnsi="Times New Roman"/>
          <w:sz w:val="24"/>
          <w:szCs w:val="24"/>
        </w:rPr>
        <w:t xml:space="preserve"> </w:t>
      </w:r>
      <w:r w:rsidRPr="00EE2107">
        <w:rPr>
          <w:rFonts w:ascii="Times New Roman" w:hAnsi="Times New Roman"/>
          <w:color w:val="000000" w:themeColor="text1"/>
          <w:sz w:val="24"/>
          <w:szCs w:val="24"/>
        </w:rPr>
        <w:t>aizklāti pēc šādiem kritērijiem, piešķirot noteiktu punktu skaitu atbilstoši kritērijiem:</w:t>
      </w:r>
      <w:bookmarkStart w:id="3" w:name="_Hlk210658667"/>
    </w:p>
    <w:p w14:paraId="65814E6A" w14:textId="77777777" w:rsidR="008624F1" w:rsidRPr="00C9331E" w:rsidRDefault="008624F1" w:rsidP="006273E4">
      <w:pPr>
        <w:pStyle w:val="Sarakstarindkopa"/>
        <w:numPr>
          <w:ilvl w:val="1"/>
          <w:numId w:val="3"/>
        </w:numPr>
        <w:spacing w:after="160" w:line="240" w:lineRule="auto"/>
        <w:ind w:left="1134" w:hanging="708"/>
        <w:contextualSpacing/>
        <w:jc w:val="both"/>
        <w:rPr>
          <w:rFonts w:ascii="Times New Roman" w:hAnsi="Times New Roman"/>
          <w:color w:val="000000" w:themeColor="text1"/>
          <w:sz w:val="24"/>
        </w:rPr>
      </w:pPr>
      <w:r w:rsidRPr="00C9331E">
        <w:rPr>
          <w:rFonts w:ascii="Times New Roman" w:hAnsi="Times New Roman"/>
          <w:color w:val="000000" w:themeColor="text1"/>
          <w:sz w:val="24"/>
        </w:rPr>
        <w:t>Jaņa Rozentāla māksliniecisko izteiksmes līdzekļu izpratne un lietojums;</w:t>
      </w:r>
    </w:p>
    <w:p w14:paraId="2CAA2ED2" w14:textId="3A96D586" w:rsidR="008624F1" w:rsidRDefault="008624F1" w:rsidP="006273E4">
      <w:pPr>
        <w:pStyle w:val="Sarakstarindkopa"/>
        <w:numPr>
          <w:ilvl w:val="1"/>
          <w:numId w:val="3"/>
        </w:numPr>
        <w:spacing w:after="160" w:line="240" w:lineRule="auto"/>
        <w:ind w:left="1134" w:hanging="708"/>
        <w:contextualSpacing/>
        <w:jc w:val="both"/>
        <w:rPr>
          <w:rFonts w:ascii="Times New Roman" w:hAnsi="Times New Roman"/>
          <w:color w:val="000000" w:themeColor="text1"/>
          <w:sz w:val="24"/>
        </w:rPr>
      </w:pPr>
      <w:r w:rsidRPr="00C9331E">
        <w:rPr>
          <w:rFonts w:ascii="Times New Roman" w:hAnsi="Times New Roman"/>
          <w:color w:val="000000" w:themeColor="text1"/>
          <w:sz w:val="24"/>
        </w:rPr>
        <w:t>prasme lietot izvēlēto glezniecības tehniku</w:t>
      </w:r>
      <w:r w:rsidR="00B90E54">
        <w:rPr>
          <w:rFonts w:ascii="Times New Roman" w:hAnsi="Times New Roman"/>
          <w:color w:val="000000" w:themeColor="text1"/>
          <w:sz w:val="24"/>
        </w:rPr>
        <w:t>;</w:t>
      </w:r>
    </w:p>
    <w:p w14:paraId="1F251DFC" w14:textId="10957512" w:rsidR="00B90E54" w:rsidRPr="00C9331E" w:rsidRDefault="00B90E54" w:rsidP="006273E4">
      <w:pPr>
        <w:pStyle w:val="Sarakstarindkopa"/>
        <w:numPr>
          <w:ilvl w:val="1"/>
          <w:numId w:val="3"/>
        </w:numPr>
        <w:spacing w:after="160" w:line="240" w:lineRule="auto"/>
        <w:ind w:left="1134" w:hanging="708"/>
        <w:contextualSpacing/>
        <w:jc w:val="both"/>
        <w:rPr>
          <w:rFonts w:ascii="Times New Roman" w:hAnsi="Times New Roman"/>
          <w:color w:val="000000" w:themeColor="text1"/>
          <w:sz w:val="24"/>
        </w:rPr>
      </w:pPr>
      <w:r w:rsidRPr="00C9331E">
        <w:rPr>
          <w:rFonts w:ascii="Times New Roman" w:hAnsi="Times New Roman"/>
          <w:color w:val="000000" w:themeColor="text1"/>
          <w:sz w:val="24"/>
        </w:rPr>
        <w:t>tēlu un/ vai vides attēlošanas prasmes</w:t>
      </w:r>
      <w:r>
        <w:rPr>
          <w:rFonts w:ascii="Times New Roman" w:hAnsi="Times New Roman"/>
          <w:color w:val="000000" w:themeColor="text1"/>
          <w:sz w:val="24"/>
        </w:rPr>
        <w:t>.</w:t>
      </w:r>
    </w:p>
    <w:bookmarkEnd w:id="3"/>
    <w:p w14:paraId="38A250E1" w14:textId="1A5AD8EC" w:rsidR="00C33AC9" w:rsidRDefault="00C33AC9" w:rsidP="006273E4">
      <w:pPr>
        <w:pStyle w:val="Sarakstarindkopa"/>
        <w:numPr>
          <w:ilvl w:val="0"/>
          <w:numId w:val="3"/>
        </w:numPr>
        <w:spacing w:after="160" w:line="240" w:lineRule="auto"/>
        <w:ind w:left="426" w:hanging="426"/>
        <w:contextualSpacing/>
        <w:jc w:val="both"/>
        <w:rPr>
          <w:rFonts w:ascii="Times New Roman" w:eastAsia="Times New Roman" w:hAnsi="Times New Roman"/>
          <w:color w:val="000000" w:themeColor="text1"/>
          <w:sz w:val="24"/>
          <w:szCs w:val="24"/>
          <w:lang w:eastAsia="lv-LV"/>
        </w:rPr>
      </w:pPr>
      <w:r w:rsidRPr="00A53592">
        <w:rPr>
          <w:rFonts w:ascii="Times New Roman" w:eastAsia="Times New Roman" w:hAnsi="Times New Roman"/>
          <w:color w:val="000000" w:themeColor="text1"/>
          <w:sz w:val="24"/>
          <w:szCs w:val="24"/>
          <w:lang w:eastAsia="lv-LV"/>
        </w:rPr>
        <w:t xml:space="preserve">Katrs </w:t>
      </w:r>
      <w:r>
        <w:rPr>
          <w:rFonts w:ascii="Times New Roman" w:eastAsia="Times New Roman" w:hAnsi="Times New Roman"/>
          <w:color w:val="000000" w:themeColor="text1"/>
          <w:sz w:val="24"/>
          <w:szCs w:val="24"/>
          <w:lang w:eastAsia="lv-LV"/>
        </w:rPr>
        <w:t xml:space="preserve">konkursa II kārtas </w:t>
      </w:r>
      <w:r w:rsidRPr="00A53592">
        <w:rPr>
          <w:rFonts w:ascii="Times New Roman" w:eastAsia="Times New Roman" w:hAnsi="Times New Roman"/>
          <w:color w:val="000000" w:themeColor="text1"/>
          <w:sz w:val="24"/>
          <w:szCs w:val="24"/>
          <w:lang w:eastAsia="lv-LV"/>
        </w:rPr>
        <w:t>komisijas loceklis individuāli novērtē konkrēto kritēriju, piešķirot tam noteiktu punktu skaitu, ko ieraksta vērtēšanas lapā (</w:t>
      </w:r>
      <w:r w:rsidR="008A0254">
        <w:rPr>
          <w:rFonts w:ascii="Times New Roman" w:eastAsia="Times New Roman" w:hAnsi="Times New Roman"/>
          <w:color w:val="000000" w:themeColor="text1"/>
          <w:sz w:val="24"/>
          <w:szCs w:val="24"/>
          <w:lang w:eastAsia="lv-LV"/>
        </w:rPr>
        <w:t>5</w:t>
      </w:r>
      <w:r w:rsidRPr="00C97E3E">
        <w:rPr>
          <w:rFonts w:ascii="Times New Roman" w:eastAsia="Times New Roman" w:hAnsi="Times New Roman"/>
          <w:color w:val="000000" w:themeColor="text1"/>
          <w:sz w:val="24"/>
          <w:szCs w:val="24"/>
          <w:lang w:eastAsia="lv-LV"/>
        </w:rPr>
        <w:t>.</w:t>
      </w:r>
      <w:r w:rsidRPr="00A53592">
        <w:rPr>
          <w:rFonts w:ascii="Times New Roman" w:eastAsia="Times New Roman" w:hAnsi="Times New Roman"/>
          <w:color w:val="000000" w:themeColor="text1"/>
          <w:sz w:val="24"/>
          <w:szCs w:val="24"/>
          <w:lang w:eastAsia="lv-LV"/>
        </w:rPr>
        <w:t xml:space="preserve"> pielikums): 10 punkti (izcili), 9 punkti (teicami), 8 punkti (ļoti labi), 7 punkti (labi), 6 punkti (gandrīz labi), 5 punkti (viduvēji), 4 punkti (gandrīz viduvēji), 3 punkti (vāji), 2 punkti (ļoti vāji), 1 punkts (ļoti, ļoti vāji), 0 punktu (kritērijs nav novērtējams).</w:t>
      </w:r>
    </w:p>
    <w:p w14:paraId="46058DCC" w14:textId="0B88CF83" w:rsidR="00C33AC9" w:rsidRPr="00EE2107" w:rsidRDefault="00C33AC9" w:rsidP="006273E4">
      <w:pPr>
        <w:pStyle w:val="Sarakstarindkopa"/>
        <w:numPr>
          <w:ilvl w:val="0"/>
          <w:numId w:val="3"/>
        </w:numPr>
        <w:spacing w:after="160" w:line="240" w:lineRule="auto"/>
        <w:ind w:left="426" w:hanging="426"/>
        <w:contextualSpacing/>
        <w:jc w:val="both"/>
        <w:rPr>
          <w:rFonts w:ascii="Times New Roman" w:eastAsia="Times New Roman" w:hAnsi="Times New Roman"/>
          <w:color w:val="000000" w:themeColor="text1"/>
          <w:sz w:val="24"/>
          <w:szCs w:val="24"/>
          <w:lang w:eastAsia="lv-LV"/>
        </w:rPr>
      </w:pPr>
      <w:r w:rsidRPr="00A53592">
        <w:rPr>
          <w:rFonts w:ascii="Times New Roman" w:eastAsia="Times New Roman" w:hAnsi="Times New Roman"/>
          <w:sz w:val="24"/>
          <w:szCs w:val="24"/>
          <w:lang w:eastAsia="lv-LV"/>
        </w:rPr>
        <w:t xml:space="preserve">Maksimālais punktu skaits, ko dalībniekam par darbu var piešķirt viens konkursa </w:t>
      </w:r>
      <w:r>
        <w:rPr>
          <w:rFonts w:ascii="Times New Roman" w:eastAsia="Times New Roman" w:hAnsi="Times New Roman"/>
          <w:sz w:val="24"/>
          <w:szCs w:val="24"/>
          <w:lang w:eastAsia="lv-LV"/>
        </w:rPr>
        <w:t>I</w:t>
      </w:r>
      <w:r w:rsidRPr="00A53592">
        <w:rPr>
          <w:rFonts w:ascii="Times New Roman" w:eastAsia="Times New Roman" w:hAnsi="Times New Roman"/>
          <w:sz w:val="24"/>
          <w:szCs w:val="24"/>
          <w:lang w:eastAsia="lv-LV"/>
        </w:rPr>
        <w:t xml:space="preserve">I kārtas komisijas loceklis ir </w:t>
      </w:r>
      <w:r w:rsidR="008A0254">
        <w:rPr>
          <w:rFonts w:ascii="Times New Roman" w:eastAsia="Times New Roman" w:hAnsi="Times New Roman"/>
          <w:sz w:val="24"/>
          <w:szCs w:val="24"/>
          <w:lang w:eastAsia="lv-LV"/>
        </w:rPr>
        <w:t>3</w:t>
      </w:r>
      <w:r w:rsidR="008F7137" w:rsidRPr="00D3410F">
        <w:rPr>
          <w:rFonts w:ascii="Times New Roman" w:eastAsia="Times New Roman" w:hAnsi="Times New Roman"/>
          <w:sz w:val="24"/>
          <w:szCs w:val="24"/>
          <w:lang w:eastAsia="lv-LV"/>
        </w:rPr>
        <w:t>0</w:t>
      </w:r>
      <w:r w:rsidR="008F7137">
        <w:rPr>
          <w:rFonts w:ascii="Times New Roman" w:eastAsia="Times New Roman" w:hAnsi="Times New Roman"/>
          <w:sz w:val="24"/>
          <w:szCs w:val="24"/>
          <w:lang w:eastAsia="lv-LV"/>
        </w:rPr>
        <w:t xml:space="preserve"> </w:t>
      </w:r>
      <w:r w:rsidRPr="00A53592">
        <w:rPr>
          <w:rFonts w:ascii="Times New Roman" w:eastAsia="Times New Roman" w:hAnsi="Times New Roman"/>
          <w:sz w:val="24"/>
          <w:szCs w:val="24"/>
          <w:lang w:eastAsia="lv-LV"/>
        </w:rPr>
        <w:t xml:space="preserve">punkti. </w:t>
      </w:r>
    </w:p>
    <w:p w14:paraId="6B70694D" w14:textId="6488704E" w:rsidR="00C33AC9" w:rsidRPr="00C97E3E" w:rsidRDefault="00C33AC9" w:rsidP="006273E4">
      <w:pPr>
        <w:pStyle w:val="Sarakstarindkopa"/>
        <w:numPr>
          <w:ilvl w:val="0"/>
          <w:numId w:val="3"/>
        </w:numPr>
        <w:spacing w:after="0" w:line="240" w:lineRule="auto"/>
        <w:ind w:left="426" w:hanging="426"/>
        <w:jc w:val="both"/>
        <w:rPr>
          <w:rFonts w:ascii="Times New Roman" w:hAnsi="Times New Roman"/>
          <w:sz w:val="24"/>
        </w:rPr>
      </w:pPr>
      <w:r>
        <w:rPr>
          <w:rFonts w:ascii="Times New Roman" w:hAnsi="Times New Roman"/>
          <w:sz w:val="24"/>
          <w:szCs w:val="24"/>
        </w:rPr>
        <w:t>K</w:t>
      </w:r>
      <w:r w:rsidRPr="0049301B">
        <w:rPr>
          <w:rFonts w:ascii="Times New Roman" w:hAnsi="Times New Roman"/>
          <w:sz w:val="24"/>
          <w:szCs w:val="24"/>
        </w:rPr>
        <w:t xml:space="preserve">onkursa II kārtas </w:t>
      </w:r>
      <w:r>
        <w:rPr>
          <w:rFonts w:ascii="Times New Roman" w:hAnsi="Times New Roman"/>
          <w:sz w:val="24"/>
          <w:szCs w:val="24"/>
        </w:rPr>
        <w:t>komisija</w:t>
      </w:r>
      <w:r w:rsidRPr="0049301B">
        <w:rPr>
          <w:rFonts w:ascii="Times New Roman" w:hAnsi="Times New Roman"/>
          <w:sz w:val="24"/>
          <w:szCs w:val="24"/>
        </w:rPr>
        <w:t xml:space="preserve"> piešķir </w:t>
      </w:r>
      <w:r>
        <w:rPr>
          <w:rFonts w:ascii="Times New Roman" w:hAnsi="Times New Roman"/>
          <w:sz w:val="24"/>
          <w:szCs w:val="24"/>
        </w:rPr>
        <w:t xml:space="preserve">trīs godalgotās </w:t>
      </w:r>
      <w:r w:rsidRPr="0049301B">
        <w:rPr>
          <w:rFonts w:ascii="Times New Roman" w:hAnsi="Times New Roman"/>
          <w:sz w:val="24"/>
          <w:szCs w:val="24"/>
        </w:rPr>
        <w:t>vietas par</w:t>
      </w:r>
      <w:r w:rsidR="00583AF3">
        <w:rPr>
          <w:rFonts w:ascii="Times New Roman" w:hAnsi="Times New Roman"/>
          <w:sz w:val="24"/>
          <w:szCs w:val="24"/>
        </w:rPr>
        <w:t xml:space="preserve"> </w:t>
      </w:r>
      <w:r w:rsidR="00583AF3" w:rsidRPr="00583AF3">
        <w:rPr>
          <w:rFonts w:ascii="Times New Roman" w:hAnsi="Times New Roman"/>
          <w:sz w:val="24"/>
          <w:szCs w:val="24"/>
        </w:rPr>
        <w:t>II kārtas norises laikā veikt</w:t>
      </w:r>
      <w:r w:rsidR="00583AF3">
        <w:rPr>
          <w:rFonts w:ascii="Times New Roman" w:hAnsi="Times New Roman"/>
          <w:sz w:val="24"/>
          <w:szCs w:val="24"/>
        </w:rPr>
        <w:t>ajiem</w:t>
      </w:r>
      <w:r w:rsidR="00583AF3" w:rsidRPr="00583AF3">
        <w:rPr>
          <w:rFonts w:ascii="Times New Roman" w:hAnsi="Times New Roman"/>
          <w:sz w:val="24"/>
          <w:szCs w:val="24"/>
        </w:rPr>
        <w:t xml:space="preserve"> darb</w:t>
      </w:r>
      <w:r w:rsidR="00583AF3">
        <w:rPr>
          <w:rFonts w:ascii="Times New Roman" w:hAnsi="Times New Roman"/>
          <w:sz w:val="24"/>
          <w:szCs w:val="24"/>
        </w:rPr>
        <w:t>iem</w:t>
      </w:r>
      <w:r>
        <w:rPr>
          <w:rFonts w:ascii="Times New Roman" w:hAnsi="Times New Roman"/>
          <w:sz w:val="24"/>
          <w:szCs w:val="24"/>
        </w:rPr>
        <w:t xml:space="preserve">, kuri konkursa II kārtas vērtējumā ieguvuši augstāko vidējo punktu skaitu un </w:t>
      </w:r>
      <w:r w:rsidRPr="0049301B">
        <w:rPr>
          <w:rFonts w:ascii="Times New Roman" w:hAnsi="Times New Roman"/>
          <w:sz w:val="24"/>
          <w:szCs w:val="24"/>
        </w:rPr>
        <w:t xml:space="preserve">apbalvo </w:t>
      </w:r>
      <w:r>
        <w:rPr>
          <w:rFonts w:ascii="Times New Roman" w:hAnsi="Times New Roman"/>
          <w:sz w:val="24"/>
          <w:szCs w:val="24"/>
        </w:rPr>
        <w:t xml:space="preserve">to </w:t>
      </w:r>
      <w:r w:rsidRPr="0049301B">
        <w:rPr>
          <w:rFonts w:ascii="Times New Roman" w:hAnsi="Times New Roman"/>
          <w:sz w:val="24"/>
          <w:szCs w:val="24"/>
        </w:rPr>
        <w:t>laureāt</w:t>
      </w:r>
      <w:r>
        <w:rPr>
          <w:rFonts w:ascii="Times New Roman" w:hAnsi="Times New Roman"/>
          <w:sz w:val="24"/>
          <w:szCs w:val="24"/>
        </w:rPr>
        <w:t>us</w:t>
      </w:r>
      <w:r w:rsidRPr="0049301B">
        <w:rPr>
          <w:rFonts w:ascii="Times New Roman" w:hAnsi="Times New Roman"/>
          <w:sz w:val="24"/>
          <w:szCs w:val="24"/>
        </w:rPr>
        <w:t xml:space="preserve"> ar Centra diplomu un balvām.</w:t>
      </w:r>
      <w:r>
        <w:rPr>
          <w:rFonts w:ascii="Times New Roman" w:hAnsi="Times New Roman"/>
          <w:sz w:val="24"/>
          <w:szCs w:val="24"/>
        </w:rPr>
        <w:t xml:space="preserve"> Ja divi vai vairāki dalībnieki saņēmuši vienādu punktu skaitu (1 punkta robežās), komisija var </w:t>
      </w:r>
      <w:r w:rsidRPr="0049301B">
        <w:rPr>
          <w:rFonts w:ascii="Times New Roman" w:hAnsi="Times New Roman"/>
          <w:sz w:val="24"/>
          <w:szCs w:val="24"/>
        </w:rPr>
        <w:t xml:space="preserve">piešķirt vairākas pirmās, otrās vai trešās </w:t>
      </w:r>
      <w:r>
        <w:rPr>
          <w:rFonts w:ascii="Times New Roman" w:hAnsi="Times New Roman"/>
          <w:sz w:val="24"/>
          <w:szCs w:val="24"/>
        </w:rPr>
        <w:t xml:space="preserve">godalgotās </w:t>
      </w:r>
      <w:r w:rsidRPr="0049301B">
        <w:rPr>
          <w:rFonts w:ascii="Times New Roman" w:hAnsi="Times New Roman"/>
          <w:sz w:val="24"/>
          <w:szCs w:val="24"/>
        </w:rPr>
        <w:t>vietas</w:t>
      </w:r>
      <w:r>
        <w:rPr>
          <w:rFonts w:ascii="Times New Roman" w:hAnsi="Times New Roman"/>
          <w:sz w:val="24"/>
          <w:szCs w:val="24"/>
        </w:rPr>
        <w:t>.</w:t>
      </w:r>
    </w:p>
    <w:p w14:paraId="520839A6" w14:textId="77777777" w:rsidR="006E6463" w:rsidRPr="00D345B5" w:rsidRDefault="006E6463" w:rsidP="00C97E3E">
      <w:pPr>
        <w:pStyle w:val="Sarakstarindkopa"/>
        <w:spacing w:after="0" w:line="240" w:lineRule="auto"/>
        <w:ind w:left="360"/>
        <w:jc w:val="both"/>
        <w:rPr>
          <w:rFonts w:ascii="Times New Roman" w:hAnsi="Times New Roman"/>
          <w:sz w:val="24"/>
        </w:rPr>
      </w:pPr>
    </w:p>
    <w:p w14:paraId="33D0D3D5" w14:textId="403074E6" w:rsidR="006E6463" w:rsidRPr="00C97E3E" w:rsidRDefault="006E6463" w:rsidP="00C97E3E">
      <w:pPr>
        <w:pStyle w:val="Sarakstarindkopa"/>
        <w:numPr>
          <w:ilvl w:val="0"/>
          <w:numId w:val="22"/>
        </w:numPr>
        <w:spacing w:after="120" w:line="240" w:lineRule="auto"/>
        <w:ind w:left="284" w:hanging="284"/>
        <w:jc w:val="center"/>
        <w:textAlignment w:val="baseline"/>
        <w:rPr>
          <w:rFonts w:ascii="Segoe UI" w:eastAsia="Times New Roman" w:hAnsi="Segoe UI" w:cs="Segoe UI"/>
          <w:sz w:val="18"/>
          <w:szCs w:val="18"/>
          <w:lang w:eastAsia="lv-LV"/>
        </w:rPr>
      </w:pPr>
      <w:r w:rsidRPr="00C97E3E">
        <w:rPr>
          <w:rFonts w:ascii="Times New Roman" w:eastAsia="Times New Roman" w:hAnsi="Times New Roman"/>
          <w:b/>
          <w:bCs/>
          <w:sz w:val="24"/>
          <w:szCs w:val="24"/>
          <w:lang w:eastAsia="lv-LV"/>
        </w:rPr>
        <w:t>Personas datu aizsardzība</w:t>
      </w:r>
    </w:p>
    <w:p w14:paraId="6D5B69BE" w14:textId="77777777" w:rsidR="006E6463" w:rsidRPr="0090716D" w:rsidRDefault="006E6463" w:rsidP="00EE5C5A">
      <w:pPr>
        <w:pStyle w:val="Sarakstarindkopa"/>
        <w:numPr>
          <w:ilvl w:val="0"/>
          <w:numId w:val="20"/>
        </w:numPr>
        <w:tabs>
          <w:tab w:val="clear" w:pos="720"/>
        </w:tabs>
        <w:spacing w:after="0" w:line="240" w:lineRule="auto"/>
        <w:ind w:left="426" w:hanging="426"/>
        <w:contextualSpacing/>
        <w:jc w:val="both"/>
        <w:textAlignment w:val="baseline"/>
        <w:rPr>
          <w:rFonts w:ascii="Times New Roman" w:eastAsia="Times New Roman" w:hAnsi="Times New Roman"/>
          <w:sz w:val="24"/>
          <w:szCs w:val="24"/>
          <w:lang w:eastAsia="lv-LV"/>
        </w:rPr>
      </w:pPr>
      <w:r w:rsidRPr="0090716D">
        <w:rPr>
          <w:rFonts w:ascii="Times New Roman" w:eastAsia="Times New Roman" w:hAnsi="Times New Roman"/>
          <w:sz w:val="24"/>
          <w:szCs w:val="24"/>
          <w:lang w:eastAsia="lv-LV"/>
        </w:rPr>
        <w:t>Personas datu pārzinis ir Centrs. </w:t>
      </w:r>
    </w:p>
    <w:p w14:paraId="66F49648" w14:textId="77777777" w:rsidR="006E6463" w:rsidRDefault="006E6463" w:rsidP="006E6463">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30607C">
        <w:rPr>
          <w:rFonts w:ascii="Times New Roman" w:eastAsia="Times New Roman" w:hAnsi="Times New Roman"/>
          <w:sz w:val="24"/>
          <w:szCs w:val="24"/>
          <w:lang w:eastAsia="lv-LV"/>
        </w:rPr>
        <w:t xml:space="preserve">Personas datu apstrādes mērķis – </w:t>
      </w:r>
      <w:r>
        <w:rPr>
          <w:rFonts w:ascii="Times New Roman" w:eastAsia="Times New Roman" w:hAnsi="Times New Roman"/>
          <w:sz w:val="24"/>
          <w:szCs w:val="24"/>
          <w:lang w:eastAsia="lv-LV"/>
        </w:rPr>
        <w:t>k</w:t>
      </w:r>
      <w:r w:rsidRPr="0030607C">
        <w:rPr>
          <w:rFonts w:ascii="Times New Roman" w:eastAsia="Times New Roman" w:hAnsi="Times New Roman"/>
          <w:sz w:val="24"/>
          <w:szCs w:val="24"/>
          <w:lang w:eastAsia="lv-LV"/>
        </w:rPr>
        <w:t>onkursa norises nodrošināšana. </w:t>
      </w:r>
    </w:p>
    <w:p w14:paraId="442E30C3" w14:textId="77777777" w:rsidR="00E06752" w:rsidRDefault="006E6463" w:rsidP="006E6463">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30607C">
        <w:rPr>
          <w:rFonts w:ascii="Times New Roman" w:eastAsia="Times New Roman" w:hAnsi="Times New Roman"/>
          <w:sz w:val="24"/>
          <w:szCs w:val="24"/>
          <w:lang w:eastAsia="lv-LV"/>
        </w:rPr>
        <w:t xml:space="preserve">Personas datu apstrādes tiesiskais pamats – </w:t>
      </w:r>
      <w:r>
        <w:rPr>
          <w:rFonts w:ascii="Times New Roman" w:eastAsia="Times New Roman" w:hAnsi="Times New Roman"/>
          <w:sz w:val="24"/>
          <w:szCs w:val="24"/>
          <w:lang w:eastAsia="lv-LV"/>
        </w:rPr>
        <w:t>dalībnieka</w:t>
      </w:r>
      <w:r w:rsidRPr="0030607C">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vai tā </w:t>
      </w:r>
      <w:r w:rsidR="00F7733A">
        <w:rPr>
          <w:rFonts w:ascii="Times New Roman" w:eastAsia="Times New Roman" w:hAnsi="Times New Roman"/>
          <w:sz w:val="24"/>
          <w:szCs w:val="24"/>
          <w:lang w:eastAsia="lv-LV"/>
        </w:rPr>
        <w:t xml:space="preserve">likumiskā pārstāvja </w:t>
      </w:r>
      <w:r w:rsidRPr="0030607C">
        <w:rPr>
          <w:rFonts w:ascii="Times New Roman" w:eastAsia="Times New Roman" w:hAnsi="Times New Roman"/>
          <w:sz w:val="24"/>
          <w:szCs w:val="24"/>
          <w:lang w:eastAsia="lv-LV"/>
        </w:rPr>
        <w:t>piekrišana un uz pārzini attiecināms juridisks pienākums. </w:t>
      </w:r>
    </w:p>
    <w:p w14:paraId="50363686" w14:textId="7C1B7396" w:rsidR="006E6463" w:rsidRDefault="00E06752" w:rsidP="006E6463">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49301B">
        <w:rPr>
          <w:rFonts w:ascii="Times New Roman" w:hAnsi="Times New Roman"/>
          <w:sz w:val="24"/>
          <w:szCs w:val="24"/>
        </w:rPr>
        <w:t xml:space="preserve">Par </w:t>
      </w:r>
      <w:r>
        <w:rPr>
          <w:rFonts w:ascii="Times New Roman" w:hAnsi="Times New Roman"/>
          <w:sz w:val="24"/>
          <w:szCs w:val="24"/>
        </w:rPr>
        <w:t>konkursa</w:t>
      </w:r>
      <w:r w:rsidRPr="0049301B">
        <w:rPr>
          <w:rFonts w:ascii="Times New Roman" w:hAnsi="Times New Roman"/>
          <w:sz w:val="24"/>
          <w:szCs w:val="24"/>
        </w:rPr>
        <w:t xml:space="preserve"> dalībnieku nevar kļūt, ja nav rakstiskas piekrišanas izglītības iestādē.</w:t>
      </w:r>
    </w:p>
    <w:p w14:paraId="4AD6A1DF" w14:textId="77777777" w:rsidR="006E6463" w:rsidRDefault="006E6463" w:rsidP="006E6463">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2B1CF5">
        <w:rPr>
          <w:rFonts w:ascii="Times New Roman" w:eastAsia="Times New Roman" w:hAnsi="Times New Roman"/>
          <w:sz w:val="24"/>
          <w:szCs w:val="24"/>
          <w:lang w:eastAsia="lv-LV"/>
        </w:rPr>
        <w:t>Personu dati tiek vākti un apstrādāti tikai tādā apjomā un termiņā, cik tas nepieciešams šajā nolikumā noteikto mērķu un Centram saistošo normatīvo aktu prasību izpildei.</w:t>
      </w:r>
    </w:p>
    <w:p w14:paraId="25CDCD59" w14:textId="77777777" w:rsidR="008B0304" w:rsidRDefault="006E6463" w:rsidP="008B0304">
      <w:pPr>
        <w:numPr>
          <w:ilvl w:val="0"/>
          <w:numId w:val="20"/>
        </w:numPr>
        <w:tabs>
          <w:tab w:val="clear" w:pos="720"/>
        </w:tabs>
        <w:spacing w:after="0" w:line="240" w:lineRule="auto"/>
        <w:ind w:left="426" w:hanging="426"/>
        <w:jc w:val="both"/>
        <w:textAlignment w:val="baseline"/>
        <w:rPr>
          <w:rFonts w:ascii="Times New Roman" w:eastAsia="Times New Roman" w:hAnsi="Times New Roman"/>
          <w:sz w:val="24"/>
          <w:szCs w:val="24"/>
          <w:lang w:eastAsia="lv-LV"/>
        </w:rPr>
      </w:pPr>
      <w:r w:rsidRPr="002B1CF5">
        <w:rPr>
          <w:rFonts w:ascii="Times New Roman" w:eastAsia="Times New Roman" w:hAnsi="Times New Roman"/>
          <w:sz w:val="24"/>
          <w:szCs w:val="24"/>
          <w:lang w:eastAsia="lv-LV"/>
        </w:rPr>
        <w:t>Personas tiesības:</w:t>
      </w:r>
    </w:p>
    <w:p w14:paraId="3B331A8D" w14:textId="77777777" w:rsidR="00B005CD" w:rsidRDefault="006E6463" w:rsidP="006273E4">
      <w:pPr>
        <w:pStyle w:val="Sarakstarindkopa"/>
        <w:numPr>
          <w:ilvl w:val="1"/>
          <w:numId w:val="28"/>
        </w:numPr>
        <w:spacing w:after="0" w:line="240" w:lineRule="auto"/>
        <w:ind w:left="1134"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pieprasīt informāciju par saviem Centra rīcībā esošajiem personas datiem;</w:t>
      </w:r>
    </w:p>
    <w:p w14:paraId="53AC00EC" w14:textId="77777777" w:rsidR="00B005CD" w:rsidRDefault="006E6463" w:rsidP="006273E4">
      <w:pPr>
        <w:pStyle w:val="Sarakstarindkopa"/>
        <w:numPr>
          <w:ilvl w:val="1"/>
          <w:numId w:val="28"/>
        </w:numPr>
        <w:spacing w:after="0" w:line="240" w:lineRule="auto"/>
        <w:ind w:left="1134"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pieprasīt Centram savu personas datu labošanu vai dzēšanu, vai apstrādes ierobežošanu attiecībā uz tiem, vai tiesības iebilst pret apstrādi tiktāl, cik tas ir objektīvi iespējams un nav pretrunā ar Centra pienākumiem un tiesībām, kas izriet no normatīvajiem aktiem;</w:t>
      </w:r>
    </w:p>
    <w:p w14:paraId="365F5829" w14:textId="77777777" w:rsidR="00B005CD" w:rsidRDefault="006E6463" w:rsidP="006273E4">
      <w:pPr>
        <w:pStyle w:val="Sarakstarindkopa"/>
        <w:numPr>
          <w:ilvl w:val="1"/>
          <w:numId w:val="28"/>
        </w:numPr>
        <w:spacing w:after="0" w:line="240" w:lineRule="auto"/>
        <w:ind w:left="1134"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iesniegt sūdzību uzraudzības iestādei – Datu valsts inspekcijai.</w:t>
      </w:r>
    </w:p>
    <w:p w14:paraId="04B3D342" w14:textId="77777777" w:rsidR="00CF4787" w:rsidRDefault="006E6463" w:rsidP="006273E4">
      <w:pPr>
        <w:pStyle w:val="Sarakstarindkopa"/>
        <w:numPr>
          <w:ilvl w:val="0"/>
          <w:numId w:val="28"/>
        </w:numPr>
        <w:spacing w:after="0" w:line="240" w:lineRule="auto"/>
        <w:ind w:left="426" w:hanging="426"/>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Personas datu apstrādes ietvaros Centrs nodrošina:</w:t>
      </w:r>
    </w:p>
    <w:p w14:paraId="226BA8AB" w14:textId="77777777" w:rsidR="00CF4787" w:rsidRDefault="006E6463" w:rsidP="006273E4">
      <w:pPr>
        <w:pStyle w:val="Sarakstarindkopa"/>
        <w:numPr>
          <w:ilvl w:val="1"/>
          <w:numId w:val="28"/>
        </w:numPr>
        <w:spacing w:after="0" w:line="240" w:lineRule="auto"/>
        <w:ind w:left="1134"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informācijas sniegšanu personai saskaņā ar Eiropas Parlamenta un Padomes Regulas (ES) 2016/679 (2016. gada 27. aprīlis) 13. pantu;</w:t>
      </w:r>
    </w:p>
    <w:p w14:paraId="06063384" w14:textId="77777777" w:rsidR="00CF4787" w:rsidRDefault="006E6463" w:rsidP="006273E4">
      <w:pPr>
        <w:pStyle w:val="Sarakstarindkopa"/>
        <w:numPr>
          <w:ilvl w:val="1"/>
          <w:numId w:val="28"/>
        </w:numPr>
        <w:spacing w:after="0" w:line="240" w:lineRule="auto"/>
        <w:ind w:left="1134"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tehnisko un organizatorisko pasākumu veikšanu personas datu drošības un aizsardzības nodrošināšanai;</w:t>
      </w:r>
    </w:p>
    <w:p w14:paraId="77E67F8D" w14:textId="77777777" w:rsidR="00CF4787" w:rsidRDefault="006E6463" w:rsidP="006273E4">
      <w:pPr>
        <w:pStyle w:val="Sarakstarindkopa"/>
        <w:numPr>
          <w:ilvl w:val="1"/>
          <w:numId w:val="28"/>
        </w:numPr>
        <w:spacing w:after="0" w:line="240" w:lineRule="auto"/>
        <w:ind w:left="1134" w:hanging="709"/>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iespēju personai labot, dzēst tās sniegtos personas datus, ierobežot un iebilst pret savu personas datu apstrādi tiktāl, cik tas nav pretrunā ar Centra pienākumiem un tiesībām, kas izriet no normatīvajiem aktiem un šo nolikumu.</w:t>
      </w:r>
    </w:p>
    <w:p w14:paraId="5ABE126B" w14:textId="77777777" w:rsidR="00CF4787" w:rsidRDefault="006E6463" w:rsidP="006273E4">
      <w:pPr>
        <w:pStyle w:val="Sarakstarindkopa"/>
        <w:numPr>
          <w:ilvl w:val="0"/>
          <w:numId w:val="28"/>
        </w:numPr>
        <w:spacing w:after="0" w:line="240" w:lineRule="auto"/>
        <w:ind w:left="426" w:hanging="426"/>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Centrs apņemas bez nepamatotas kavēšanās paziņot personai par tās datu aizsardzības pārkāpumu gadījumā, ja personas datu aizsardzības pārkāpums varētu radīt augstu risku personas tiesībām un brīvībām.</w:t>
      </w:r>
    </w:p>
    <w:p w14:paraId="6A00497C" w14:textId="6D179E15" w:rsidR="00CF4787" w:rsidRDefault="006E6463" w:rsidP="006273E4">
      <w:pPr>
        <w:pStyle w:val="Sarakstarindkopa"/>
        <w:numPr>
          <w:ilvl w:val="0"/>
          <w:numId w:val="28"/>
        </w:numPr>
        <w:spacing w:after="0" w:line="240" w:lineRule="auto"/>
        <w:ind w:left="426" w:hanging="426"/>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Ņemot vērā tehnikas līmeni, īstenošanas izmaksas un apstrādes raksturu, apmēru, kontekstu un nolūkus, kā arī dažādas iespējamības un smaguma pakāpes riskus attiecībā uz personas tiesībām un brīvībām datu aizsardzības jomā, Centrs īsteno atbilstīgus tehniskus un organizatoriskus pasākumus, lai nodrošinātu tādu drošības līmeni, kas atbilst riskam.</w:t>
      </w:r>
    </w:p>
    <w:p w14:paraId="4DE15168" w14:textId="77777777" w:rsidR="004275D5" w:rsidRDefault="006E6463" w:rsidP="004275D5">
      <w:pPr>
        <w:pStyle w:val="Sarakstarindkopa"/>
        <w:numPr>
          <w:ilvl w:val="0"/>
          <w:numId w:val="28"/>
        </w:numPr>
        <w:spacing w:after="0" w:line="240" w:lineRule="auto"/>
        <w:ind w:left="426" w:hanging="426"/>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lastRenderedPageBreak/>
        <w:t>Iesniedzot pieteikuma anketu, konkursa dalībnieks apliecina, ka ir iepazinies ar nolikumu, tai skaitā personas datu apstrādes noteikumiem, kā arī piekrīt personas datu apstrādei.</w:t>
      </w:r>
    </w:p>
    <w:p w14:paraId="2D7ACEEA" w14:textId="088A1DC2" w:rsidR="004275D5" w:rsidRPr="004275D5" w:rsidRDefault="004275D5" w:rsidP="004275D5">
      <w:pPr>
        <w:pStyle w:val="Sarakstarindkopa"/>
        <w:numPr>
          <w:ilvl w:val="0"/>
          <w:numId w:val="28"/>
        </w:numPr>
        <w:spacing w:after="0" w:line="240" w:lineRule="auto"/>
        <w:ind w:left="426" w:hanging="426"/>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Izglītības iestādes</w:t>
      </w:r>
      <w:r w:rsidRPr="004275D5">
        <w:rPr>
          <w:rFonts w:ascii="Times New Roman" w:eastAsia="Times New Roman" w:hAnsi="Times New Roman"/>
          <w:sz w:val="24"/>
          <w:szCs w:val="24"/>
          <w:lang w:eastAsia="lv-LV"/>
        </w:rPr>
        <w:t xml:space="preserve"> vadītājs, piesakot dalībniekus </w:t>
      </w:r>
      <w:r>
        <w:rPr>
          <w:rFonts w:ascii="Times New Roman" w:eastAsia="Times New Roman" w:hAnsi="Times New Roman"/>
          <w:sz w:val="24"/>
          <w:szCs w:val="24"/>
          <w:lang w:eastAsia="lv-LV"/>
        </w:rPr>
        <w:t>konkursam</w:t>
      </w:r>
      <w:r w:rsidRPr="004275D5">
        <w:rPr>
          <w:rFonts w:ascii="Times New Roman" w:eastAsia="Times New Roman" w:hAnsi="Times New Roman"/>
          <w:sz w:val="24"/>
          <w:szCs w:val="24"/>
          <w:lang w:eastAsia="lv-LV"/>
        </w:rPr>
        <w:t xml:space="preserve">, nodrošina, ka pilngadīgie dalībnieki vai nepilngadīgā dalībnieka likumiskais pārstāvis </w:t>
      </w:r>
      <w:r>
        <w:rPr>
          <w:rFonts w:ascii="Times New Roman" w:eastAsia="Times New Roman" w:hAnsi="Times New Roman"/>
          <w:sz w:val="24"/>
          <w:szCs w:val="24"/>
          <w:lang w:eastAsia="lv-LV"/>
        </w:rPr>
        <w:t>izglītības iestādei</w:t>
      </w:r>
      <w:r w:rsidRPr="004275D5">
        <w:rPr>
          <w:rFonts w:ascii="Times New Roman" w:eastAsia="Times New Roman" w:hAnsi="Times New Roman"/>
          <w:sz w:val="24"/>
          <w:szCs w:val="24"/>
          <w:lang w:eastAsia="lv-LV"/>
        </w:rPr>
        <w:t xml:space="preserve"> rakstveidā ir sniedzis informāciju par dalībnieku personas datu nodošanu Centram, lai nodrošinātu pilnvērtīgu </w:t>
      </w:r>
      <w:r>
        <w:rPr>
          <w:rFonts w:ascii="Times New Roman" w:eastAsia="Times New Roman" w:hAnsi="Times New Roman"/>
          <w:sz w:val="24"/>
          <w:szCs w:val="24"/>
          <w:lang w:eastAsia="lv-LV"/>
        </w:rPr>
        <w:t xml:space="preserve">konkursa </w:t>
      </w:r>
      <w:r w:rsidRPr="004275D5">
        <w:rPr>
          <w:rFonts w:ascii="Times New Roman" w:eastAsia="Times New Roman" w:hAnsi="Times New Roman"/>
          <w:sz w:val="24"/>
          <w:szCs w:val="24"/>
          <w:lang w:eastAsia="lv-LV"/>
        </w:rPr>
        <w:t>norisi.</w:t>
      </w:r>
    </w:p>
    <w:p w14:paraId="247E5717" w14:textId="7CDFB6F5" w:rsidR="002F25C8" w:rsidRDefault="006E6463" w:rsidP="006273E4">
      <w:pPr>
        <w:pStyle w:val="Sarakstarindkopa"/>
        <w:numPr>
          <w:ilvl w:val="0"/>
          <w:numId w:val="28"/>
        </w:numPr>
        <w:spacing w:after="0" w:line="240" w:lineRule="auto"/>
        <w:ind w:left="426" w:hanging="426"/>
        <w:jc w:val="both"/>
        <w:textAlignment w:val="baseline"/>
        <w:rPr>
          <w:rFonts w:ascii="Times New Roman" w:eastAsia="Times New Roman" w:hAnsi="Times New Roman"/>
          <w:sz w:val="24"/>
          <w:szCs w:val="24"/>
          <w:lang w:eastAsia="lv-LV"/>
        </w:rPr>
      </w:pPr>
      <w:r w:rsidRPr="00C97E3E">
        <w:rPr>
          <w:rFonts w:ascii="Times New Roman" w:eastAsia="Times New Roman" w:hAnsi="Times New Roman"/>
          <w:sz w:val="24"/>
          <w:szCs w:val="24"/>
          <w:lang w:eastAsia="lv-LV"/>
        </w:rPr>
        <w:t>Piekrītot piedalīties konkursā, dalībnieks piekrīt konkursa organizēšanai nepieciešamo personas datu nodošanai Centram un tam, ka konkursa norises laikā tās dalībnieki var tikt fotografēti vai filmēti, un audiovizuālais materiāls var tikt publiskots. Centrs nodrošina, ka Centra uzņemtie materiāli netiks izmantoti komerciāliem mērķiem vai reklāmai.</w:t>
      </w:r>
    </w:p>
    <w:p w14:paraId="12CAF798" w14:textId="77777777" w:rsidR="00762B24" w:rsidRDefault="00762B24" w:rsidP="00C97E3E">
      <w:pPr>
        <w:pStyle w:val="Sarakstarindkopa"/>
        <w:spacing w:after="0" w:line="240" w:lineRule="auto"/>
        <w:ind w:left="480"/>
        <w:jc w:val="both"/>
        <w:textAlignment w:val="baseline"/>
        <w:rPr>
          <w:rFonts w:ascii="Times New Roman" w:eastAsia="Times New Roman" w:hAnsi="Times New Roman"/>
          <w:sz w:val="24"/>
          <w:szCs w:val="24"/>
          <w:lang w:eastAsia="lv-LV"/>
        </w:rPr>
      </w:pPr>
    </w:p>
    <w:p w14:paraId="1DA99A85" w14:textId="3F4C430B" w:rsidR="00762B24" w:rsidRPr="00C97E3E" w:rsidRDefault="00762B24" w:rsidP="00C97E3E">
      <w:pPr>
        <w:pStyle w:val="Sarakstarindkopa"/>
        <w:numPr>
          <w:ilvl w:val="0"/>
          <w:numId w:val="30"/>
        </w:numPr>
        <w:spacing w:after="120" w:line="240" w:lineRule="auto"/>
        <w:ind w:left="284" w:hanging="284"/>
        <w:jc w:val="center"/>
        <w:textAlignment w:val="baseline"/>
        <w:rPr>
          <w:rFonts w:ascii="Times New Roman" w:eastAsia="Times New Roman" w:hAnsi="Times New Roman"/>
          <w:sz w:val="24"/>
          <w:szCs w:val="24"/>
          <w:lang w:eastAsia="lv-LV"/>
        </w:rPr>
      </w:pPr>
      <w:r w:rsidRPr="00101CB1">
        <w:rPr>
          <w:rStyle w:val="None"/>
          <w:rFonts w:ascii="Times New Roman" w:hAnsi="Times New Roman"/>
          <w:b/>
          <w:bCs/>
          <w:sz w:val="24"/>
          <w:szCs w:val="24"/>
        </w:rPr>
        <w:t>Noslēguma jautājum</w:t>
      </w:r>
      <w:r>
        <w:rPr>
          <w:rStyle w:val="None"/>
          <w:rFonts w:ascii="Times New Roman" w:hAnsi="Times New Roman"/>
          <w:b/>
          <w:bCs/>
          <w:sz w:val="24"/>
          <w:szCs w:val="24"/>
        </w:rPr>
        <w:t>i</w:t>
      </w:r>
    </w:p>
    <w:p w14:paraId="1918ED1B" w14:textId="77777777" w:rsidR="00771D72" w:rsidRDefault="00583221" w:rsidP="00B34C2F">
      <w:pPr>
        <w:pStyle w:val="Sarakstarindkopa"/>
        <w:numPr>
          <w:ilvl w:val="0"/>
          <w:numId w:val="25"/>
        </w:numPr>
        <w:spacing w:after="0" w:line="240" w:lineRule="auto"/>
        <w:jc w:val="both"/>
        <w:rPr>
          <w:rStyle w:val="st"/>
          <w:rFonts w:ascii="Times New Roman" w:hAnsi="Times New Roman"/>
          <w:sz w:val="24"/>
          <w:szCs w:val="24"/>
        </w:rPr>
      </w:pPr>
      <w:r w:rsidRPr="0049301B">
        <w:rPr>
          <w:rStyle w:val="None"/>
          <w:rFonts w:ascii="Times New Roman" w:hAnsi="Times New Roman"/>
          <w:sz w:val="24"/>
          <w:szCs w:val="24"/>
          <w:u w:color="00000A"/>
        </w:rPr>
        <w:t xml:space="preserve">Izglītības iestādes vadītājs nodrošina, ka konkursa dalībnieku likumiskais pārstāvis izglītības iestādei rakstiski ir sniedzis informāciju par audzēkņu personas datu nodošanu centram, lai nodrošinātu pilnvērtīgu </w:t>
      </w:r>
      <w:r w:rsidR="00391004" w:rsidRPr="0049301B">
        <w:rPr>
          <w:rStyle w:val="None"/>
          <w:rFonts w:ascii="Times New Roman" w:hAnsi="Times New Roman"/>
          <w:sz w:val="24"/>
          <w:szCs w:val="24"/>
          <w:u w:color="00000A"/>
        </w:rPr>
        <w:t>k</w:t>
      </w:r>
      <w:r w:rsidRPr="0049301B">
        <w:rPr>
          <w:rStyle w:val="None"/>
          <w:rFonts w:ascii="Times New Roman" w:hAnsi="Times New Roman"/>
          <w:sz w:val="24"/>
          <w:szCs w:val="24"/>
          <w:u w:color="00000A"/>
        </w:rPr>
        <w:t>onkursa norisi</w:t>
      </w:r>
      <w:r w:rsidR="00194FAE" w:rsidRPr="0049301B">
        <w:rPr>
          <w:rStyle w:val="None"/>
          <w:rFonts w:ascii="Times New Roman" w:hAnsi="Times New Roman"/>
          <w:sz w:val="24"/>
          <w:szCs w:val="24"/>
          <w:u w:color="00000A"/>
        </w:rPr>
        <w:t xml:space="preserve"> un tā popularizēšanu</w:t>
      </w:r>
      <w:r w:rsidRPr="0049301B">
        <w:rPr>
          <w:rStyle w:val="st"/>
          <w:rFonts w:ascii="Times New Roman" w:hAnsi="Times New Roman"/>
          <w:sz w:val="24"/>
          <w:szCs w:val="24"/>
        </w:rPr>
        <w:t>.</w:t>
      </w:r>
    </w:p>
    <w:p w14:paraId="354B797E" w14:textId="2676E561" w:rsidR="00771D72" w:rsidRPr="00C97E3E" w:rsidRDefault="00771D72" w:rsidP="006273E4">
      <w:pPr>
        <w:pStyle w:val="Sarakstarindkopa"/>
        <w:numPr>
          <w:ilvl w:val="0"/>
          <w:numId w:val="25"/>
        </w:numPr>
        <w:spacing w:after="0" w:line="240" w:lineRule="auto"/>
        <w:ind w:left="426" w:hanging="426"/>
        <w:jc w:val="both"/>
        <w:rPr>
          <w:rFonts w:ascii="Times New Roman" w:hAnsi="Times New Roman"/>
          <w:sz w:val="24"/>
          <w:szCs w:val="24"/>
        </w:rPr>
      </w:pPr>
      <w:r w:rsidRPr="00C97E3E">
        <w:rPr>
          <w:rFonts w:ascii="Times New Roman" w:hAnsi="Times New Roman"/>
          <w:sz w:val="24"/>
          <w:szCs w:val="24"/>
        </w:rPr>
        <w:t>Centram ir tiesības izdarīt grozījumus nolikumā. Nolikuma grozījumi vai nolikuma konsolidētā redakcija tiek ievietota Centra tīmekļa vietnē.</w:t>
      </w:r>
    </w:p>
    <w:p w14:paraId="57204AFA" w14:textId="77777777" w:rsidR="004275D5" w:rsidRPr="004275D5" w:rsidRDefault="00583221" w:rsidP="004275D5">
      <w:pPr>
        <w:pStyle w:val="Sarakstarindkopa"/>
        <w:numPr>
          <w:ilvl w:val="0"/>
          <w:numId w:val="25"/>
        </w:numPr>
        <w:spacing w:after="0" w:line="240" w:lineRule="auto"/>
        <w:ind w:left="426" w:hanging="426"/>
        <w:jc w:val="both"/>
        <w:rPr>
          <w:rStyle w:val="None"/>
          <w:rFonts w:ascii="Times New Roman" w:hAnsi="Times New Roman"/>
          <w:sz w:val="24"/>
          <w:szCs w:val="24"/>
        </w:rPr>
      </w:pPr>
      <w:r w:rsidRPr="0049301B">
        <w:rPr>
          <w:rStyle w:val="None"/>
          <w:rFonts w:ascii="Times New Roman" w:hAnsi="Times New Roman"/>
          <w:sz w:val="24"/>
          <w:szCs w:val="24"/>
          <w:u w:color="00000A"/>
        </w:rPr>
        <w:t xml:space="preserve">Izglītības iestādes vadītājs, piesakot audzēkņus konkursam, piekrīt </w:t>
      </w:r>
      <w:r w:rsidR="005B72BA" w:rsidRPr="0049301B">
        <w:rPr>
          <w:rStyle w:val="None"/>
          <w:rFonts w:ascii="Times New Roman" w:hAnsi="Times New Roman"/>
          <w:sz w:val="24"/>
          <w:szCs w:val="24"/>
          <w:u w:color="00000A"/>
        </w:rPr>
        <w:t>k</w:t>
      </w:r>
      <w:r w:rsidRPr="0049301B">
        <w:rPr>
          <w:rStyle w:val="None"/>
          <w:rFonts w:ascii="Times New Roman" w:hAnsi="Times New Roman"/>
          <w:sz w:val="24"/>
          <w:szCs w:val="24"/>
          <w:u w:color="00000A"/>
        </w:rPr>
        <w:t>onkursa nosacījumiem atbilstoši šim nolikumam un apņemas izpildīt tajā noteikto, t.sk. dalībnieka personas datu aizsardzības nosacījumus.</w:t>
      </w:r>
    </w:p>
    <w:p w14:paraId="1C38D983" w14:textId="7DD129C1" w:rsidR="004275D5" w:rsidRPr="004275D5" w:rsidRDefault="004275D5" w:rsidP="004275D5">
      <w:pPr>
        <w:pStyle w:val="Sarakstarindkopa"/>
        <w:numPr>
          <w:ilvl w:val="0"/>
          <w:numId w:val="25"/>
        </w:numPr>
        <w:spacing w:after="0" w:line="240" w:lineRule="auto"/>
        <w:ind w:left="426" w:hanging="426"/>
        <w:jc w:val="both"/>
        <w:rPr>
          <w:rStyle w:val="None"/>
          <w:rFonts w:ascii="Times New Roman" w:hAnsi="Times New Roman"/>
          <w:sz w:val="24"/>
          <w:szCs w:val="24"/>
        </w:rPr>
      </w:pPr>
      <w:r w:rsidRPr="004275D5">
        <w:rPr>
          <w:rStyle w:val="None"/>
          <w:rFonts w:ascii="Times New Roman" w:hAnsi="Times New Roman"/>
          <w:sz w:val="24"/>
          <w:szCs w:val="24"/>
        </w:rPr>
        <w:t xml:space="preserve">Nepilngadīgas personas līdz 18 gadu vecumam (turpmāk – nepilngadīga persona) likumiskajam pārstāvim (vecākam vai aizbildnim), piesakot nepilngadīgas personas dalību </w:t>
      </w:r>
      <w:r>
        <w:rPr>
          <w:rStyle w:val="None"/>
          <w:rFonts w:ascii="Times New Roman" w:hAnsi="Times New Roman"/>
          <w:sz w:val="24"/>
          <w:szCs w:val="24"/>
        </w:rPr>
        <w:t>konkursā</w:t>
      </w:r>
      <w:r w:rsidRPr="004275D5">
        <w:rPr>
          <w:rStyle w:val="None"/>
          <w:rFonts w:ascii="Times New Roman" w:hAnsi="Times New Roman"/>
          <w:sz w:val="24"/>
          <w:szCs w:val="24"/>
        </w:rPr>
        <w:t xml:space="preserve">, ir pienākums </w:t>
      </w:r>
      <w:r>
        <w:rPr>
          <w:rStyle w:val="None"/>
          <w:rFonts w:ascii="Times New Roman" w:hAnsi="Times New Roman"/>
          <w:sz w:val="24"/>
          <w:szCs w:val="24"/>
        </w:rPr>
        <w:t xml:space="preserve">izglītības iestādes </w:t>
      </w:r>
      <w:r w:rsidRPr="004275D5">
        <w:rPr>
          <w:rStyle w:val="None"/>
          <w:rFonts w:ascii="Times New Roman" w:hAnsi="Times New Roman"/>
          <w:sz w:val="24"/>
          <w:szCs w:val="24"/>
        </w:rPr>
        <w:t xml:space="preserve">vadītājam iesniegt atļauju par nepilngadīgas personas dalību </w:t>
      </w:r>
      <w:r>
        <w:rPr>
          <w:rStyle w:val="None"/>
          <w:rFonts w:ascii="Times New Roman" w:hAnsi="Times New Roman"/>
          <w:sz w:val="24"/>
          <w:szCs w:val="24"/>
        </w:rPr>
        <w:t>konkursā</w:t>
      </w:r>
      <w:r w:rsidRPr="004275D5">
        <w:rPr>
          <w:rStyle w:val="None"/>
          <w:rFonts w:ascii="Times New Roman" w:hAnsi="Times New Roman"/>
          <w:sz w:val="24"/>
          <w:szCs w:val="24"/>
        </w:rPr>
        <w:t>.</w:t>
      </w:r>
    </w:p>
    <w:p w14:paraId="0D7F7C06" w14:textId="77777777" w:rsidR="00974BBD" w:rsidRPr="0049301B" w:rsidRDefault="00583221" w:rsidP="006273E4">
      <w:pPr>
        <w:pStyle w:val="Sarakstarindkopa"/>
        <w:numPr>
          <w:ilvl w:val="0"/>
          <w:numId w:val="25"/>
        </w:numPr>
        <w:spacing w:after="0" w:line="240" w:lineRule="auto"/>
        <w:ind w:left="426" w:hanging="426"/>
        <w:jc w:val="both"/>
        <w:rPr>
          <w:rFonts w:ascii="Times New Roman" w:hAnsi="Times New Roman"/>
          <w:sz w:val="24"/>
          <w:szCs w:val="24"/>
        </w:rPr>
      </w:pPr>
      <w:r w:rsidRPr="0049301B">
        <w:rPr>
          <w:rStyle w:val="None"/>
          <w:rFonts w:ascii="Times New Roman" w:hAnsi="Times New Roman"/>
          <w:sz w:val="24"/>
          <w:szCs w:val="24"/>
        </w:rPr>
        <w:t>Visus izdevumus, kas saistīti ar konkursa dalībnieka piedalīšanos konkursā, sedz izglītības iestāde.</w:t>
      </w:r>
    </w:p>
    <w:p w14:paraId="6EC5A43B" w14:textId="77777777" w:rsidR="00974BBD" w:rsidRPr="0049301B" w:rsidRDefault="00583221" w:rsidP="006273E4">
      <w:pPr>
        <w:pStyle w:val="Sarakstarindkopa"/>
        <w:numPr>
          <w:ilvl w:val="0"/>
          <w:numId w:val="25"/>
        </w:numPr>
        <w:spacing w:after="0" w:line="240" w:lineRule="auto"/>
        <w:ind w:left="426" w:hanging="426"/>
        <w:jc w:val="both"/>
        <w:rPr>
          <w:rStyle w:val="None"/>
          <w:rFonts w:ascii="Times New Roman" w:hAnsi="Times New Roman"/>
          <w:sz w:val="24"/>
          <w:szCs w:val="24"/>
        </w:rPr>
      </w:pPr>
      <w:r w:rsidRPr="0049301B">
        <w:rPr>
          <w:rStyle w:val="None"/>
          <w:rFonts w:ascii="Times New Roman" w:hAnsi="Times New Roman"/>
          <w:sz w:val="24"/>
          <w:szCs w:val="24"/>
        </w:rPr>
        <w:t>Citas saistības attiecībā uz konkursa norisi, kas nav atrunātas šajā nolikumā, nosakāmas saskaņā ar Latvijas Republikas spēkā esošajiem normatīvajiem aktiem.</w:t>
      </w:r>
    </w:p>
    <w:p w14:paraId="2F3A5229" w14:textId="77777777" w:rsidR="007236A1" w:rsidRPr="0049301B" w:rsidRDefault="007236A1" w:rsidP="006273E4">
      <w:pPr>
        <w:pStyle w:val="Sarakstarindkopa"/>
        <w:numPr>
          <w:ilvl w:val="0"/>
          <w:numId w:val="25"/>
        </w:numPr>
        <w:spacing w:after="0" w:line="240" w:lineRule="auto"/>
        <w:ind w:left="426" w:hanging="426"/>
        <w:jc w:val="both"/>
        <w:rPr>
          <w:rStyle w:val="None"/>
          <w:rFonts w:ascii="Times New Roman" w:hAnsi="Times New Roman"/>
          <w:sz w:val="24"/>
          <w:szCs w:val="24"/>
        </w:rPr>
      </w:pPr>
      <w:r w:rsidRPr="0049301B">
        <w:rPr>
          <w:rStyle w:val="None"/>
          <w:rFonts w:ascii="Times New Roman" w:hAnsi="Times New Roman"/>
          <w:sz w:val="24"/>
          <w:szCs w:val="24"/>
        </w:rPr>
        <w:t>Visas domstarpības un strīdi, kas var rasties</w:t>
      </w:r>
      <w:r w:rsidR="00E53D03" w:rsidRPr="0049301B">
        <w:rPr>
          <w:rStyle w:val="None"/>
          <w:rFonts w:ascii="Times New Roman" w:hAnsi="Times New Roman"/>
          <w:sz w:val="24"/>
          <w:szCs w:val="24"/>
        </w:rPr>
        <w:t xml:space="preserve"> šī</w:t>
      </w:r>
      <w:r w:rsidRPr="0049301B">
        <w:rPr>
          <w:rStyle w:val="None"/>
          <w:rFonts w:ascii="Times New Roman" w:hAnsi="Times New Roman"/>
          <w:sz w:val="24"/>
          <w:szCs w:val="24"/>
        </w:rPr>
        <w:t xml:space="preserve"> nolikuma izpildes gaitā, tiek risinātas savstarpēju pārrunu ceļā, ja neizdodas tos atrisināt, tad strīdi un domstarpības risināmas tiesā, saskaņā ar Latvijas Republikas spēkā esošajiem normatīvajiem aktiem.</w:t>
      </w:r>
    </w:p>
    <w:p w14:paraId="2E2E87C3" w14:textId="77777777" w:rsidR="000869A4" w:rsidRDefault="000869A4" w:rsidP="00F374B5">
      <w:pPr>
        <w:spacing w:after="0" w:line="240" w:lineRule="auto"/>
        <w:jc w:val="both"/>
        <w:rPr>
          <w:rFonts w:ascii="Times New Roman" w:eastAsia="Times New Roman" w:hAnsi="Times New Roman"/>
          <w:sz w:val="24"/>
          <w:szCs w:val="24"/>
          <w:lang w:eastAsia="lv-LV"/>
        </w:rPr>
      </w:pPr>
    </w:p>
    <w:p w14:paraId="6EC1E5EF" w14:textId="77777777" w:rsidR="0058056F" w:rsidRDefault="0058056F" w:rsidP="00F374B5">
      <w:pPr>
        <w:spacing w:after="0" w:line="240" w:lineRule="auto"/>
        <w:jc w:val="both"/>
        <w:rPr>
          <w:rFonts w:ascii="Times New Roman" w:eastAsia="Times New Roman" w:hAnsi="Times New Roman"/>
          <w:sz w:val="24"/>
          <w:szCs w:val="24"/>
          <w:lang w:eastAsia="lv-LV"/>
        </w:rPr>
      </w:pPr>
    </w:p>
    <w:p w14:paraId="19E3A8CD" w14:textId="6A0BD8FB" w:rsidR="00CD3728" w:rsidRDefault="00252DCA" w:rsidP="00F374B5">
      <w:pPr>
        <w:spacing w:after="0" w:line="240" w:lineRule="auto"/>
        <w:ind w:firstLine="720"/>
        <w:jc w:val="both"/>
        <w:rPr>
          <w:rFonts w:ascii="Times New Roman" w:eastAsia="Times New Roman" w:hAnsi="Times New Roman"/>
          <w:sz w:val="24"/>
          <w:szCs w:val="24"/>
          <w:lang w:eastAsia="lv-LV"/>
        </w:rPr>
      </w:pPr>
      <w:r w:rsidRPr="0049301B">
        <w:rPr>
          <w:rFonts w:ascii="Times New Roman" w:eastAsia="Times New Roman" w:hAnsi="Times New Roman"/>
          <w:sz w:val="24"/>
          <w:szCs w:val="24"/>
          <w:lang w:eastAsia="lv-LV"/>
        </w:rPr>
        <w:t>Direktore</w:t>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t>(paraksts*)</w:t>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t>S.</w:t>
      </w:r>
      <w:r w:rsidR="00C91C8B" w:rsidRPr="0049301B">
        <w:rPr>
          <w:rFonts w:ascii="Times New Roman" w:eastAsia="Times New Roman" w:hAnsi="Times New Roman"/>
          <w:sz w:val="24"/>
          <w:szCs w:val="24"/>
          <w:lang w:eastAsia="lv-LV"/>
        </w:rPr>
        <w:t xml:space="preserve"> </w:t>
      </w:r>
      <w:r w:rsidRPr="0049301B">
        <w:rPr>
          <w:rFonts w:ascii="Times New Roman" w:eastAsia="Times New Roman" w:hAnsi="Times New Roman"/>
          <w:sz w:val="24"/>
          <w:szCs w:val="24"/>
          <w:lang w:eastAsia="lv-LV"/>
        </w:rPr>
        <w:t>Pujāte</w:t>
      </w:r>
    </w:p>
    <w:p w14:paraId="1A648923" w14:textId="77777777" w:rsidR="00D65031" w:rsidRDefault="00D65031" w:rsidP="00F374B5">
      <w:pPr>
        <w:spacing w:after="0" w:line="240" w:lineRule="auto"/>
        <w:ind w:firstLine="720"/>
        <w:jc w:val="both"/>
        <w:rPr>
          <w:rFonts w:ascii="Times New Roman" w:eastAsia="Times New Roman" w:hAnsi="Times New Roman"/>
          <w:sz w:val="24"/>
          <w:szCs w:val="24"/>
          <w:lang w:eastAsia="lv-LV"/>
        </w:rPr>
      </w:pPr>
    </w:p>
    <w:p w14:paraId="5C1D5B42" w14:textId="77777777" w:rsidR="0058056F" w:rsidRDefault="0058056F" w:rsidP="00F374B5">
      <w:pPr>
        <w:spacing w:after="0" w:line="240" w:lineRule="auto"/>
        <w:ind w:firstLine="720"/>
        <w:jc w:val="both"/>
        <w:rPr>
          <w:rFonts w:ascii="Times New Roman" w:eastAsia="Times New Roman" w:hAnsi="Times New Roman"/>
          <w:sz w:val="24"/>
          <w:szCs w:val="24"/>
          <w:lang w:eastAsia="lv-LV"/>
        </w:rPr>
      </w:pPr>
    </w:p>
    <w:p w14:paraId="1252FEB6" w14:textId="77777777" w:rsidR="00085E99" w:rsidRPr="0049301B" w:rsidRDefault="00252DCA" w:rsidP="00085E99">
      <w:pPr>
        <w:spacing w:after="0"/>
        <w:jc w:val="both"/>
        <w:rPr>
          <w:rFonts w:ascii="Times New Roman" w:hAnsi="Times New Roman"/>
          <w:sz w:val="20"/>
          <w:szCs w:val="20"/>
        </w:rPr>
      </w:pPr>
      <w:r w:rsidRPr="0049301B">
        <w:rPr>
          <w:rFonts w:ascii="Times New Roman" w:hAnsi="Times New Roman"/>
          <w:sz w:val="20"/>
          <w:szCs w:val="20"/>
        </w:rPr>
        <w:t>* Dokuments ir parakstīts ar drošu elektronisko parakstu</w:t>
      </w:r>
    </w:p>
    <w:p w14:paraId="20228AC9" w14:textId="77777777" w:rsidR="00080C0C" w:rsidRDefault="00080C0C" w:rsidP="00085E99">
      <w:pPr>
        <w:spacing w:after="0"/>
        <w:jc w:val="both"/>
        <w:rPr>
          <w:rStyle w:val="None"/>
          <w:rFonts w:ascii="Times New Roman" w:hAnsi="Times New Roman"/>
          <w:sz w:val="14"/>
          <w:szCs w:val="14"/>
          <w:u w:color="00000A"/>
        </w:rPr>
      </w:pPr>
    </w:p>
    <w:p w14:paraId="0869E053" w14:textId="77777777" w:rsidR="00080C0C" w:rsidRPr="0049301B" w:rsidRDefault="00080C0C" w:rsidP="00085E99">
      <w:pPr>
        <w:spacing w:after="0"/>
        <w:jc w:val="both"/>
        <w:rPr>
          <w:rStyle w:val="None"/>
          <w:rFonts w:ascii="Times New Roman" w:hAnsi="Times New Roman"/>
          <w:sz w:val="14"/>
          <w:szCs w:val="14"/>
          <w:u w:color="00000A"/>
        </w:rPr>
      </w:pPr>
    </w:p>
    <w:p w14:paraId="50388EAE" w14:textId="4AD3FD27" w:rsidR="003B0BF8" w:rsidRDefault="007236A1" w:rsidP="00085E99">
      <w:pPr>
        <w:spacing w:after="0"/>
        <w:jc w:val="both"/>
        <w:rPr>
          <w:rStyle w:val="None"/>
          <w:rFonts w:ascii="Times New Roman" w:hAnsi="Times New Roman"/>
          <w:sz w:val="18"/>
          <w:szCs w:val="18"/>
        </w:rPr>
      </w:pPr>
      <w:r w:rsidRPr="0049301B">
        <w:rPr>
          <w:rStyle w:val="None"/>
          <w:rFonts w:ascii="Times New Roman" w:hAnsi="Times New Roman"/>
          <w:sz w:val="18"/>
          <w:szCs w:val="18"/>
          <w:u w:color="00000A"/>
        </w:rPr>
        <w:t>Kupča</w:t>
      </w:r>
      <w:r w:rsidR="0065603E">
        <w:rPr>
          <w:rStyle w:val="None"/>
          <w:rFonts w:ascii="Times New Roman" w:hAnsi="Times New Roman"/>
          <w:sz w:val="18"/>
          <w:szCs w:val="18"/>
          <w:u w:color="00000A"/>
        </w:rPr>
        <w:t>/Roze</w:t>
      </w:r>
      <w:r w:rsidRPr="0049301B">
        <w:rPr>
          <w:rStyle w:val="None"/>
          <w:rFonts w:ascii="Times New Roman" w:hAnsi="Times New Roman"/>
          <w:sz w:val="18"/>
          <w:szCs w:val="18"/>
          <w:u w:color="00000A"/>
        </w:rPr>
        <w:t xml:space="preserve">  </w:t>
      </w:r>
      <w:r w:rsidRPr="0049301B">
        <w:rPr>
          <w:rStyle w:val="None"/>
          <w:rFonts w:ascii="Times New Roman" w:hAnsi="Times New Roman"/>
          <w:sz w:val="18"/>
          <w:szCs w:val="18"/>
        </w:rPr>
        <w:t>29458876</w:t>
      </w:r>
    </w:p>
    <w:p w14:paraId="7057B176" w14:textId="3EF1FB7E" w:rsidR="005A260B" w:rsidRDefault="0065603E" w:rsidP="00085E99">
      <w:pPr>
        <w:spacing w:after="0"/>
        <w:jc w:val="both"/>
        <w:rPr>
          <w:rStyle w:val="None"/>
          <w:rFonts w:ascii="Times New Roman" w:hAnsi="Times New Roman"/>
          <w:sz w:val="18"/>
          <w:szCs w:val="18"/>
        </w:rPr>
      </w:pPr>
      <w:hyperlink r:id="rId14" w:history="1">
        <w:r w:rsidRPr="00001829">
          <w:rPr>
            <w:rStyle w:val="Hipersaite"/>
            <w:rFonts w:ascii="Times New Roman" w:hAnsi="Times New Roman"/>
            <w:sz w:val="18"/>
            <w:szCs w:val="18"/>
          </w:rPr>
          <w:t>pasts@lnkc.gov.lv</w:t>
        </w:r>
      </w:hyperlink>
    </w:p>
    <w:p w14:paraId="0492C8F0" w14:textId="041B6D9A" w:rsidR="003B0BF8" w:rsidRDefault="003B0BF8">
      <w:pPr>
        <w:spacing w:after="0" w:line="240" w:lineRule="auto"/>
        <w:rPr>
          <w:rStyle w:val="None"/>
          <w:rFonts w:ascii="Times New Roman" w:hAnsi="Times New Roman"/>
          <w:sz w:val="18"/>
          <w:szCs w:val="18"/>
        </w:rPr>
      </w:pPr>
      <w:r>
        <w:rPr>
          <w:rStyle w:val="None"/>
          <w:rFonts w:ascii="Times New Roman" w:hAnsi="Times New Roman"/>
          <w:sz w:val="18"/>
          <w:szCs w:val="18"/>
        </w:rPr>
        <w:br w:type="page"/>
      </w:r>
    </w:p>
    <w:p w14:paraId="5CEB172A" w14:textId="166A8A44" w:rsidR="000259F0" w:rsidRPr="00C97E3E" w:rsidRDefault="000259F0" w:rsidP="000259F0">
      <w:pPr>
        <w:pStyle w:val="Sarakstarindkopa"/>
        <w:tabs>
          <w:tab w:val="left" w:pos="6804"/>
        </w:tabs>
        <w:spacing w:after="0" w:line="240" w:lineRule="auto"/>
        <w:contextualSpacing/>
        <w:jc w:val="right"/>
        <w:rPr>
          <w:rFonts w:ascii="Times New Roman" w:hAnsi="Times New Roman"/>
          <w:b/>
          <w:bCs/>
          <w:sz w:val="20"/>
          <w:szCs w:val="20"/>
          <w:u w:color="00000A"/>
        </w:rPr>
      </w:pPr>
      <w:r w:rsidRPr="00C97E3E">
        <w:rPr>
          <w:rFonts w:ascii="Times New Roman" w:hAnsi="Times New Roman"/>
          <w:sz w:val="20"/>
          <w:szCs w:val="20"/>
          <w:u w:color="00000A"/>
        </w:rPr>
        <w:lastRenderedPageBreak/>
        <w:t>1. pielikums</w:t>
      </w:r>
    </w:p>
    <w:p w14:paraId="0E010AB9" w14:textId="75FEB3BE" w:rsidR="00E378EB" w:rsidRPr="00E55D94" w:rsidRDefault="000259F0" w:rsidP="00E55D94">
      <w:pPr>
        <w:pStyle w:val="Sarakstarindkopa"/>
        <w:suppressAutoHyphens/>
        <w:spacing w:after="0" w:line="240" w:lineRule="auto"/>
        <w:ind w:right="42"/>
        <w:contextualSpacing/>
        <w:jc w:val="right"/>
        <w:rPr>
          <w:rFonts w:ascii="Times New Roman" w:hAnsi="Times New Roman"/>
          <w:sz w:val="20"/>
          <w:szCs w:val="20"/>
          <w:u w:color="00000A"/>
        </w:rPr>
      </w:pPr>
      <w:r w:rsidRPr="00C97E3E">
        <w:rPr>
          <w:rFonts w:ascii="Times New Roman" w:hAnsi="Times New Roman"/>
          <w:sz w:val="20"/>
          <w:szCs w:val="20"/>
          <w:u w:color="00000A"/>
        </w:rPr>
        <w:t>Latvijas Nacionālā kultūras centra</w:t>
      </w:r>
      <w:r w:rsidR="00E55D94">
        <w:rPr>
          <w:rFonts w:ascii="Times New Roman" w:hAnsi="Times New Roman"/>
          <w:sz w:val="20"/>
          <w:szCs w:val="20"/>
          <w:u w:color="00000A"/>
        </w:rPr>
        <w:t xml:space="preserve"> n</w:t>
      </w:r>
      <w:r w:rsidR="00E378EB" w:rsidRPr="00E55D94">
        <w:rPr>
          <w:rFonts w:ascii="Times New Roman" w:hAnsi="Times New Roman"/>
          <w:sz w:val="20"/>
          <w:szCs w:val="20"/>
        </w:rPr>
        <w:t>olikumam</w:t>
      </w:r>
      <w:r w:rsidR="00E378EB" w:rsidRPr="00E55D94">
        <w:rPr>
          <w:rFonts w:ascii="Times New Roman" w:hAnsi="Times New Roman"/>
          <w:color w:val="FF0000"/>
          <w:sz w:val="20"/>
          <w:szCs w:val="20"/>
        </w:rPr>
        <w:t xml:space="preserve"> </w:t>
      </w:r>
    </w:p>
    <w:p w14:paraId="2F613F79" w14:textId="27DDF93A" w:rsidR="00DB7D3C" w:rsidRPr="00C97E3E" w:rsidRDefault="000259F0" w:rsidP="003B0BF8">
      <w:pPr>
        <w:pStyle w:val="Virsraksts3"/>
        <w:numPr>
          <w:ilvl w:val="2"/>
          <w:numId w:val="2"/>
        </w:numPr>
        <w:ind w:right="34"/>
        <w:jc w:val="right"/>
        <w:rPr>
          <w:b w:val="0"/>
          <w:bCs w:val="0"/>
          <w:sz w:val="20"/>
          <w:szCs w:val="20"/>
        </w:rPr>
      </w:pPr>
      <w:r w:rsidRPr="00C97E3E">
        <w:rPr>
          <w:b w:val="0"/>
          <w:bCs w:val="0"/>
          <w:sz w:val="20"/>
          <w:szCs w:val="20"/>
          <w:u w:color="00000A"/>
        </w:rPr>
        <w:t>„</w:t>
      </w:r>
      <w:r w:rsidR="00C46A4B" w:rsidRPr="00C97E3E">
        <w:rPr>
          <w:b w:val="0"/>
          <w:bCs w:val="0"/>
          <w:sz w:val="20"/>
          <w:szCs w:val="20"/>
        </w:rPr>
        <w:t>Valsts konkurs</w:t>
      </w:r>
      <w:r w:rsidR="003B0BF8" w:rsidRPr="00C97E3E">
        <w:rPr>
          <w:b w:val="0"/>
          <w:bCs w:val="0"/>
          <w:sz w:val="20"/>
          <w:szCs w:val="20"/>
        </w:rPr>
        <w:t>s</w:t>
      </w:r>
      <w:r w:rsidR="00C46A4B" w:rsidRPr="00C97E3E">
        <w:rPr>
          <w:b w:val="0"/>
          <w:bCs w:val="0"/>
          <w:sz w:val="20"/>
          <w:szCs w:val="20"/>
        </w:rPr>
        <w:t xml:space="preserve"> Latvijas profesionālās izglītības iestāžu profesionālās </w:t>
      </w:r>
    </w:p>
    <w:p w14:paraId="4EA2CC34" w14:textId="5606077F" w:rsidR="000259F0" w:rsidRPr="00C97E3E" w:rsidRDefault="00C46A4B" w:rsidP="00DB7D3C">
      <w:pPr>
        <w:pStyle w:val="Virsraksts3"/>
        <w:numPr>
          <w:ilvl w:val="2"/>
          <w:numId w:val="2"/>
        </w:numPr>
        <w:ind w:right="34"/>
        <w:jc w:val="right"/>
        <w:rPr>
          <w:b w:val="0"/>
          <w:bCs w:val="0"/>
          <w:sz w:val="20"/>
          <w:szCs w:val="20"/>
        </w:rPr>
      </w:pPr>
      <w:r w:rsidRPr="00C97E3E">
        <w:rPr>
          <w:b w:val="0"/>
          <w:bCs w:val="0"/>
          <w:sz w:val="20"/>
          <w:szCs w:val="20"/>
        </w:rPr>
        <w:t>vidējās izglītības mākslu jomas audzēkņiem 202</w:t>
      </w:r>
      <w:r w:rsidR="007643C8">
        <w:rPr>
          <w:b w:val="0"/>
          <w:bCs w:val="0"/>
          <w:sz w:val="20"/>
          <w:szCs w:val="20"/>
        </w:rPr>
        <w:t>5</w:t>
      </w:r>
      <w:r w:rsidRPr="00C97E3E">
        <w:rPr>
          <w:b w:val="0"/>
          <w:bCs w:val="0"/>
          <w:sz w:val="20"/>
          <w:szCs w:val="20"/>
        </w:rPr>
        <w:t>./202</w:t>
      </w:r>
      <w:r w:rsidR="007643C8">
        <w:rPr>
          <w:b w:val="0"/>
          <w:bCs w:val="0"/>
          <w:sz w:val="20"/>
          <w:szCs w:val="20"/>
        </w:rPr>
        <w:t>6</w:t>
      </w:r>
      <w:r w:rsidRPr="00C97E3E">
        <w:rPr>
          <w:b w:val="0"/>
          <w:bCs w:val="0"/>
          <w:sz w:val="20"/>
          <w:szCs w:val="20"/>
        </w:rPr>
        <w:t>. mācību gadā</w:t>
      </w:r>
      <w:r w:rsidR="000259F0" w:rsidRPr="00C97E3E">
        <w:rPr>
          <w:sz w:val="20"/>
          <w:szCs w:val="20"/>
          <w:u w:color="00000A"/>
        </w:rPr>
        <w:t>”</w:t>
      </w:r>
    </w:p>
    <w:p w14:paraId="36EE9480" w14:textId="77777777" w:rsidR="00C46A4B" w:rsidRDefault="00C46A4B">
      <w:pPr>
        <w:spacing w:after="0" w:line="240" w:lineRule="auto"/>
        <w:jc w:val="center"/>
        <w:rPr>
          <w:rFonts w:ascii="Times New Roman" w:hAnsi="Times New Roman"/>
          <w:sz w:val="24"/>
          <w:szCs w:val="24"/>
        </w:rPr>
      </w:pPr>
    </w:p>
    <w:p w14:paraId="260C84FC" w14:textId="37118A2C" w:rsidR="00CA0DBD" w:rsidRPr="0049301B" w:rsidRDefault="0034078F">
      <w:pPr>
        <w:spacing w:after="0" w:line="240" w:lineRule="auto"/>
        <w:jc w:val="center"/>
        <w:rPr>
          <w:rFonts w:ascii="Times New Roman" w:hAnsi="Times New Roman"/>
          <w:sz w:val="24"/>
          <w:szCs w:val="24"/>
        </w:rPr>
      </w:pPr>
      <w:r w:rsidRPr="0049301B">
        <w:rPr>
          <w:rFonts w:ascii="Times New Roman" w:hAnsi="Times New Roman"/>
          <w:sz w:val="24"/>
          <w:szCs w:val="24"/>
        </w:rPr>
        <w:t>________________________________________</w:t>
      </w:r>
    </w:p>
    <w:p w14:paraId="49567EF4" w14:textId="77777777" w:rsidR="00CA0DBD" w:rsidRPr="0049301B" w:rsidRDefault="0034078F">
      <w:pPr>
        <w:spacing w:after="0" w:line="240" w:lineRule="auto"/>
        <w:jc w:val="center"/>
        <w:rPr>
          <w:rFonts w:ascii="Times New Roman" w:hAnsi="Times New Roman"/>
          <w:i/>
          <w:sz w:val="20"/>
          <w:szCs w:val="20"/>
        </w:rPr>
      </w:pPr>
      <w:r w:rsidRPr="0049301B">
        <w:rPr>
          <w:rFonts w:ascii="Times New Roman" w:hAnsi="Times New Roman"/>
          <w:i/>
          <w:sz w:val="20"/>
          <w:szCs w:val="20"/>
        </w:rPr>
        <w:t>(izglītības iestādes nosaukums)</w:t>
      </w:r>
    </w:p>
    <w:p w14:paraId="16513474" w14:textId="77777777" w:rsidR="00CA0DBD" w:rsidRPr="0049301B" w:rsidRDefault="00CA0DBD">
      <w:pPr>
        <w:spacing w:after="0" w:line="240" w:lineRule="auto"/>
        <w:rPr>
          <w:rFonts w:ascii="Times New Roman" w:hAnsi="Times New Roman"/>
          <w:i/>
          <w:sz w:val="24"/>
          <w:szCs w:val="24"/>
        </w:rPr>
      </w:pPr>
    </w:p>
    <w:p w14:paraId="461E9E08" w14:textId="48F7DC6A" w:rsidR="00E55D94" w:rsidRDefault="0034078F" w:rsidP="005E7ACB">
      <w:pPr>
        <w:spacing w:after="0" w:line="240" w:lineRule="auto"/>
        <w:ind w:right="-28"/>
        <w:jc w:val="center"/>
        <w:rPr>
          <w:rFonts w:ascii="Times New Roman" w:hAnsi="Times New Roman"/>
          <w:b/>
          <w:bCs/>
          <w:sz w:val="24"/>
          <w:szCs w:val="24"/>
        </w:rPr>
      </w:pPr>
      <w:r w:rsidRPr="0049301B">
        <w:rPr>
          <w:rFonts w:ascii="Times New Roman" w:hAnsi="Times New Roman"/>
          <w:b/>
          <w:bCs/>
          <w:sz w:val="24"/>
          <w:szCs w:val="24"/>
        </w:rPr>
        <w:t xml:space="preserve">Valsts konkursa </w:t>
      </w:r>
    </w:p>
    <w:p w14:paraId="374AF6AC" w14:textId="5C860B18" w:rsidR="00D56B9B" w:rsidRPr="00C0175D" w:rsidRDefault="00E55D94" w:rsidP="005E7ACB">
      <w:pPr>
        <w:spacing w:after="0" w:line="240" w:lineRule="auto"/>
        <w:ind w:right="-28"/>
        <w:jc w:val="center"/>
        <w:rPr>
          <w:sz w:val="24"/>
        </w:rPr>
      </w:pPr>
      <w:r w:rsidRPr="00E55D94">
        <w:rPr>
          <w:rFonts w:ascii="Times New Roman" w:hAnsi="Times New Roman"/>
          <w:b/>
          <w:bCs/>
          <w:sz w:val="24"/>
          <w:szCs w:val="24"/>
        </w:rPr>
        <w:t xml:space="preserve">Latvijas profesionālās izglītības iestāžu profesionālās vidējās izglītības mākslu jomas audzēkņiem 2025./2026. mācību gadā </w:t>
      </w:r>
      <w:r w:rsidR="005E7ACB">
        <w:rPr>
          <w:rFonts w:ascii="Times New Roman" w:hAnsi="Times New Roman"/>
          <w:b/>
          <w:bCs/>
          <w:sz w:val="24"/>
          <w:szCs w:val="24"/>
        </w:rPr>
        <w:t>p</w:t>
      </w:r>
      <w:r w:rsidR="005E7ACB" w:rsidRPr="0049301B">
        <w:rPr>
          <w:rFonts w:ascii="Times New Roman" w:hAnsi="Times New Roman"/>
          <w:b/>
          <w:bCs/>
          <w:sz w:val="24"/>
          <w:szCs w:val="24"/>
        </w:rPr>
        <w:t xml:space="preserve">ieteikums </w:t>
      </w:r>
      <w:r w:rsidR="0034078F" w:rsidRPr="0049301B">
        <w:rPr>
          <w:rFonts w:ascii="Times New Roman" w:hAnsi="Times New Roman"/>
          <w:b/>
          <w:bCs/>
          <w:sz w:val="24"/>
          <w:szCs w:val="24"/>
        </w:rPr>
        <w:t>II kārtai</w:t>
      </w:r>
    </w:p>
    <w:p w14:paraId="51E604EB" w14:textId="77777777" w:rsidR="00CA0DBD" w:rsidRPr="0049301B" w:rsidRDefault="0034078F" w:rsidP="00D56B9B">
      <w:pPr>
        <w:spacing w:after="0" w:line="240" w:lineRule="auto"/>
        <w:ind w:right="-29"/>
        <w:rPr>
          <w:rFonts w:ascii="Times New Roman" w:hAnsi="Times New Roman"/>
          <w:b/>
          <w:bCs/>
          <w:sz w:val="24"/>
          <w:szCs w:val="24"/>
        </w:rPr>
      </w:pPr>
      <w:r w:rsidRPr="0049301B">
        <w:rPr>
          <w:rFonts w:ascii="Times New Roman" w:hAnsi="Times New Roman"/>
          <w:b/>
          <w:bCs/>
          <w:sz w:val="24"/>
          <w:szCs w:val="24"/>
        </w:rPr>
        <w:t>A grupa</w:t>
      </w:r>
    </w:p>
    <w:tbl>
      <w:tblPr>
        <w:tblW w:w="9356"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22"/>
        <w:gridCol w:w="3206"/>
        <w:gridCol w:w="1559"/>
        <w:gridCol w:w="3969"/>
      </w:tblGrid>
      <w:tr w:rsidR="007643C8" w:rsidRPr="0049301B" w14:paraId="52FCC6F3" w14:textId="7D09F373" w:rsidTr="007643C8">
        <w:trPr>
          <w:trHeight w:val="654"/>
        </w:trPr>
        <w:tc>
          <w:tcPr>
            <w:tcW w:w="622" w:type="dxa"/>
            <w:tcBorders>
              <w:top w:val="single" w:sz="4" w:space="0" w:color="000000"/>
              <w:left w:val="single" w:sz="4" w:space="0" w:color="000000"/>
              <w:bottom w:val="single" w:sz="4" w:space="0" w:color="000000"/>
            </w:tcBorders>
            <w:vAlign w:val="center"/>
          </w:tcPr>
          <w:p w14:paraId="00577C73" w14:textId="77777777" w:rsidR="007643C8" w:rsidRPr="0049301B" w:rsidRDefault="007643C8"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Nr.</w:t>
            </w:r>
            <w:r w:rsidRPr="0049301B">
              <w:rPr>
                <w:rFonts w:ascii="Times New Roman" w:hAnsi="Times New Roman"/>
                <w:sz w:val="24"/>
                <w:szCs w:val="24"/>
              </w:rPr>
              <w:br/>
              <w:t>p.k.</w:t>
            </w:r>
          </w:p>
        </w:tc>
        <w:tc>
          <w:tcPr>
            <w:tcW w:w="3206" w:type="dxa"/>
            <w:tcBorders>
              <w:top w:val="single" w:sz="4" w:space="0" w:color="000000"/>
              <w:left w:val="single" w:sz="4" w:space="0" w:color="000000"/>
              <w:bottom w:val="single" w:sz="4" w:space="0" w:color="000000"/>
            </w:tcBorders>
            <w:vAlign w:val="center"/>
          </w:tcPr>
          <w:p w14:paraId="374DE96C" w14:textId="77777777" w:rsidR="007643C8" w:rsidRPr="0049301B" w:rsidRDefault="007643C8"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Konkursa dalībnieka</w:t>
            </w:r>
            <w:r w:rsidRPr="0049301B">
              <w:rPr>
                <w:rFonts w:ascii="Times New Roman" w:hAnsi="Times New Roman"/>
                <w:sz w:val="24"/>
                <w:szCs w:val="24"/>
              </w:rPr>
              <w:br/>
              <w:t>Vārds, Uzvārds</w:t>
            </w:r>
          </w:p>
        </w:tc>
        <w:tc>
          <w:tcPr>
            <w:tcW w:w="1559" w:type="dxa"/>
            <w:tcBorders>
              <w:top w:val="single" w:sz="4" w:space="0" w:color="000000"/>
              <w:left w:val="single" w:sz="4" w:space="0" w:color="000000"/>
              <w:bottom w:val="single" w:sz="4" w:space="0" w:color="000000"/>
            </w:tcBorders>
            <w:vAlign w:val="center"/>
          </w:tcPr>
          <w:p w14:paraId="43009D11" w14:textId="77777777" w:rsidR="007643C8" w:rsidRPr="0049301B" w:rsidRDefault="007643C8"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Kurss</w:t>
            </w:r>
          </w:p>
        </w:tc>
        <w:tc>
          <w:tcPr>
            <w:tcW w:w="3969" w:type="dxa"/>
            <w:tcBorders>
              <w:top w:val="single" w:sz="4" w:space="0" w:color="000000"/>
              <w:left w:val="single" w:sz="4" w:space="0" w:color="000000"/>
              <w:bottom w:val="single" w:sz="4" w:space="0" w:color="000000"/>
              <w:right w:val="single" w:sz="4" w:space="0" w:color="000000"/>
            </w:tcBorders>
            <w:vAlign w:val="center"/>
          </w:tcPr>
          <w:p w14:paraId="09966C52" w14:textId="77777777" w:rsidR="007643C8" w:rsidRPr="0049301B" w:rsidRDefault="007643C8"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Pedagoga</w:t>
            </w:r>
            <w:r w:rsidRPr="0049301B">
              <w:rPr>
                <w:rFonts w:ascii="Times New Roman" w:hAnsi="Times New Roman"/>
                <w:sz w:val="24"/>
                <w:szCs w:val="24"/>
              </w:rPr>
              <w:br/>
              <w:t>Vārds, Uzvārds</w:t>
            </w:r>
          </w:p>
        </w:tc>
      </w:tr>
      <w:tr w:rsidR="007643C8" w:rsidRPr="0049301B" w14:paraId="5311A7DD" w14:textId="4F81DF74" w:rsidTr="007643C8">
        <w:tc>
          <w:tcPr>
            <w:tcW w:w="622" w:type="dxa"/>
            <w:tcBorders>
              <w:top w:val="single" w:sz="4" w:space="0" w:color="000000"/>
              <w:left w:val="single" w:sz="4" w:space="0" w:color="000000"/>
              <w:bottom w:val="single" w:sz="4" w:space="0" w:color="000000"/>
            </w:tcBorders>
            <w:vAlign w:val="center"/>
          </w:tcPr>
          <w:p w14:paraId="46693F74" w14:textId="77777777" w:rsidR="007643C8" w:rsidRPr="0049301B" w:rsidRDefault="007643C8"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1.</w:t>
            </w:r>
          </w:p>
        </w:tc>
        <w:tc>
          <w:tcPr>
            <w:tcW w:w="3206" w:type="dxa"/>
            <w:tcBorders>
              <w:top w:val="single" w:sz="4" w:space="0" w:color="000000"/>
              <w:left w:val="single" w:sz="4" w:space="0" w:color="000000"/>
              <w:bottom w:val="single" w:sz="4" w:space="0" w:color="000000"/>
            </w:tcBorders>
          </w:tcPr>
          <w:p w14:paraId="4EB4238D" w14:textId="77777777" w:rsidR="007643C8" w:rsidRPr="0049301B" w:rsidRDefault="007643C8" w:rsidP="00F135C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6FC4ACF7" w14:textId="77777777" w:rsidR="007643C8" w:rsidRPr="0049301B" w:rsidRDefault="007643C8" w:rsidP="00F135C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72C6A47" w14:textId="77777777" w:rsidR="007643C8" w:rsidRPr="0049301B" w:rsidRDefault="007643C8" w:rsidP="00F135CB">
            <w:pPr>
              <w:snapToGrid w:val="0"/>
              <w:spacing w:line="240" w:lineRule="auto"/>
              <w:ind w:right="-29"/>
              <w:rPr>
                <w:rFonts w:ascii="Times New Roman" w:hAnsi="Times New Roman"/>
                <w:sz w:val="24"/>
                <w:szCs w:val="24"/>
              </w:rPr>
            </w:pPr>
          </w:p>
        </w:tc>
      </w:tr>
      <w:tr w:rsidR="007643C8" w:rsidRPr="0049301B" w14:paraId="5D4FD014" w14:textId="31C84660" w:rsidTr="007643C8">
        <w:tc>
          <w:tcPr>
            <w:tcW w:w="622" w:type="dxa"/>
            <w:tcBorders>
              <w:top w:val="single" w:sz="4" w:space="0" w:color="000000"/>
              <w:left w:val="single" w:sz="4" w:space="0" w:color="000000"/>
              <w:bottom w:val="single" w:sz="4" w:space="0" w:color="000000"/>
            </w:tcBorders>
            <w:vAlign w:val="center"/>
          </w:tcPr>
          <w:p w14:paraId="6761BC73" w14:textId="77777777" w:rsidR="007643C8" w:rsidRPr="0049301B" w:rsidRDefault="007643C8"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2.</w:t>
            </w:r>
          </w:p>
        </w:tc>
        <w:tc>
          <w:tcPr>
            <w:tcW w:w="3206" w:type="dxa"/>
            <w:tcBorders>
              <w:top w:val="single" w:sz="4" w:space="0" w:color="000000"/>
              <w:left w:val="single" w:sz="4" w:space="0" w:color="000000"/>
              <w:bottom w:val="single" w:sz="4" w:space="0" w:color="000000"/>
            </w:tcBorders>
          </w:tcPr>
          <w:p w14:paraId="2B876896" w14:textId="77777777" w:rsidR="007643C8" w:rsidRPr="0049301B" w:rsidRDefault="007643C8" w:rsidP="00F135C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04C4100C" w14:textId="77777777" w:rsidR="007643C8" w:rsidRPr="0049301B" w:rsidRDefault="007643C8" w:rsidP="00F135C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70A84FC2" w14:textId="77777777" w:rsidR="007643C8" w:rsidRPr="0049301B" w:rsidRDefault="007643C8" w:rsidP="00F135CB">
            <w:pPr>
              <w:snapToGrid w:val="0"/>
              <w:spacing w:line="240" w:lineRule="auto"/>
              <w:ind w:right="-29"/>
              <w:rPr>
                <w:rFonts w:ascii="Times New Roman" w:hAnsi="Times New Roman"/>
                <w:sz w:val="24"/>
                <w:szCs w:val="24"/>
              </w:rPr>
            </w:pPr>
          </w:p>
        </w:tc>
      </w:tr>
      <w:tr w:rsidR="007643C8" w:rsidRPr="0049301B" w14:paraId="595F645E" w14:textId="4FFC4B04" w:rsidTr="007643C8">
        <w:tc>
          <w:tcPr>
            <w:tcW w:w="622" w:type="dxa"/>
            <w:tcBorders>
              <w:top w:val="single" w:sz="4" w:space="0" w:color="000000"/>
              <w:left w:val="single" w:sz="4" w:space="0" w:color="000000"/>
              <w:bottom w:val="single" w:sz="4" w:space="0" w:color="000000"/>
            </w:tcBorders>
            <w:vAlign w:val="center"/>
          </w:tcPr>
          <w:p w14:paraId="59EE8A72" w14:textId="33A7D155" w:rsidR="007643C8" w:rsidRPr="0049301B" w:rsidRDefault="007643C8" w:rsidP="00F135CB">
            <w:pPr>
              <w:spacing w:line="240" w:lineRule="auto"/>
              <w:ind w:right="-29"/>
              <w:jc w:val="center"/>
              <w:rPr>
                <w:rFonts w:ascii="Times New Roman" w:hAnsi="Times New Roman"/>
                <w:sz w:val="24"/>
                <w:szCs w:val="24"/>
              </w:rPr>
            </w:pPr>
            <w:r>
              <w:rPr>
                <w:rFonts w:ascii="Times New Roman" w:hAnsi="Times New Roman"/>
                <w:sz w:val="24"/>
                <w:szCs w:val="24"/>
              </w:rPr>
              <w:t>…</w:t>
            </w:r>
          </w:p>
        </w:tc>
        <w:tc>
          <w:tcPr>
            <w:tcW w:w="3206" w:type="dxa"/>
            <w:tcBorders>
              <w:top w:val="single" w:sz="4" w:space="0" w:color="000000"/>
              <w:left w:val="single" w:sz="4" w:space="0" w:color="000000"/>
              <w:bottom w:val="single" w:sz="4" w:space="0" w:color="000000"/>
            </w:tcBorders>
          </w:tcPr>
          <w:p w14:paraId="2F4228EF" w14:textId="77777777" w:rsidR="007643C8" w:rsidRPr="0049301B" w:rsidRDefault="007643C8" w:rsidP="00F135C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1829136C" w14:textId="77777777" w:rsidR="007643C8" w:rsidRPr="0049301B" w:rsidRDefault="007643C8" w:rsidP="00F135C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7ADACB5B" w14:textId="77777777" w:rsidR="007643C8" w:rsidRPr="0049301B" w:rsidRDefault="007643C8" w:rsidP="00F135CB">
            <w:pPr>
              <w:snapToGrid w:val="0"/>
              <w:spacing w:line="240" w:lineRule="auto"/>
              <w:ind w:right="-29"/>
              <w:rPr>
                <w:rFonts w:ascii="Times New Roman" w:hAnsi="Times New Roman"/>
                <w:sz w:val="24"/>
                <w:szCs w:val="24"/>
              </w:rPr>
            </w:pPr>
          </w:p>
        </w:tc>
      </w:tr>
    </w:tbl>
    <w:p w14:paraId="20EC7501" w14:textId="77777777" w:rsidR="00CA0DBD" w:rsidRPr="0049301B" w:rsidRDefault="0034078F" w:rsidP="00D56B9B">
      <w:pPr>
        <w:spacing w:before="200" w:after="0" w:line="240" w:lineRule="auto"/>
        <w:rPr>
          <w:rFonts w:ascii="Times New Roman" w:hAnsi="Times New Roman"/>
          <w:b/>
          <w:sz w:val="24"/>
          <w:szCs w:val="24"/>
        </w:rPr>
      </w:pPr>
      <w:r w:rsidRPr="0049301B">
        <w:rPr>
          <w:rFonts w:ascii="Times New Roman" w:hAnsi="Times New Roman"/>
          <w:b/>
          <w:sz w:val="24"/>
          <w:szCs w:val="24"/>
        </w:rPr>
        <w:t>B grupa</w:t>
      </w:r>
    </w:p>
    <w:tbl>
      <w:tblPr>
        <w:tblW w:w="9356"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22"/>
        <w:gridCol w:w="3206"/>
        <w:gridCol w:w="1559"/>
        <w:gridCol w:w="3969"/>
      </w:tblGrid>
      <w:tr w:rsidR="007643C8" w:rsidRPr="0049301B" w14:paraId="47F9F159" w14:textId="36DA7820" w:rsidTr="007643C8">
        <w:trPr>
          <w:trHeight w:val="654"/>
        </w:trPr>
        <w:tc>
          <w:tcPr>
            <w:tcW w:w="622" w:type="dxa"/>
            <w:tcBorders>
              <w:top w:val="single" w:sz="4" w:space="0" w:color="000000"/>
              <w:left w:val="single" w:sz="4" w:space="0" w:color="000000"/>
              <w:bottom w:val="single" w:sz="4" w:space="0" w:color="000000"/>
            </w:tcBorders>
            <w:vAlign w:val="center"/>
          </w:tcPr>
          <w:p w14:paraId="2A516E9F" w14:textId="77777777" w:rsidR="007643C8" w:rsidRPr="0049301B" w:rsidRDefault="007643C8"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Nr.</w:t>
            </w:r>
            <w:r w:rsidRPr="0049301B">
              <w:rPr>
                <w:rFonts w:ascii="Times New Roman" w:hAnsi="Times New Roman"/>
                <w:sz w:val="24"/>
                <w:szCs w:val="24"/>
              </w:rPr>
              <w:br/>
              <w:t>p.k.</w:t>
            </w:r>
          </w:p>
        </w:tc>
        <w:tc>
          <w:tcPr>
            <w:tcW w:w="3206" w:type="dxa"/>
            <w:tcBorders>
              <w:top w:val="single" w:sz="4" w:space="0" w:color="000000"/>
              <w:left w:val="single" w:sz="4" w:space="0" w:color="000000"/>
              <w:bottom w:val="single" w:sz="4" w:space="0" w:color="000000"/>
            </w:tcBorders>
            <w:vAlign w:val="center"/>
          </w:tcPr>
          <w:p w14:paraId="110D99A3" w14:textId="77777777" w:rsidR="007643C8" w:rsidRPr="0049301B" w:rsidRDefault="007643C8"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Konkursa dalībnieka</w:t>
            </w:r>
            <w:r w:rsidRPr="0049301B">
              <w:rPr>
                <w:rFonts w:ascii="Times New Roman" w:hAnsi="Times New Roman"/>
                <w:sz w:val="24"/>
                <w:szCs w:val="24"/>
              </w:rPr>
              <w:br/>
              <w:t>Vārds, Uzvārds</w:t>
            </w:r>
          </w:p>
        </w:tc>
        <w:tc>
          <w:tcPr>
            <w:tcW w:w="1559" w:type="dxa"/>
            <w:tcBorders>
              <w:top w:val="single" w:sz="4" w:space="0" w:color="000000"/>
              <w:left w:val="single" w:sz="4" w:space="0" w:color="000000"/>
              <w:bottom w:val="single" w:sz="4" w:space="0" w:color="000000"/>
            </w:tcBorders>
            <w:vAlign w:val="center"/>
          </w:tcPr>
          <w:p w14:paraId="51CBCDD1" w14:textId="77777777" w:rsidR="007643C8" w:rsidRPr="0049301B" w:rsidRDefault="007643C8"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Kurss</w:t>
            </w:r>
          </w:p>
        </w:tc>
        <w:tc>
          <w:tcPr>
            <w:tcW w:w="3969" w:type="dxa"/>
            <w:tcBorders>
              <w:top w:val="single" w:sz="4" w:space="0" w:color="000000"/>
              <w:left w:val="single" w:sz="4" w:space="0" w:color="000000"/>
              <w:bottom w:val="single" w:sz="4" w:space="0" w:color="000000"/>
              <w:right w:val="single" w:sz="4" w:space="0" w:color="000000"/>
            </w:tcBorders>
            <w:vAlign w:val="center"/>
          </w:tcPr>
          <w:p w14:paraId="12A3AF55" w14:textId="77777777" w:rsidR="007643C8" w:rsidRPr="0049301B" w:rsidRDefault="007643C8" w:rsidP="00F135CB">
            <w:pPr>
              <w:spacing w:after="0" w:line="240" w:lineRule="auto"/>
              <w:ind w:right="-29"/>
              <w:jc w:val="center"/>
              <w:rPr>
                <w:rFonts w:ascii="Times New Roman" w:hAnsi="Times New Roman"/>
                <w:sz w:val="24"/>
                <w:szCs w:val="24"/>
              </w:rPr>
            </w:pPr>
            <w:r w:rsidRPr="0049301B">
              <w:rPr>
                <w:rFonts w:ascii="Times New Roman" w:hAnsi="Times New Roman"/>
                <w:sz w:val="24"/>
                <w:szCs w:val="24"/>
              </w:rPr>
              <w:t>Pedagoga</w:t>
            </w:r>
            <w:r w:rsidRPr="0049301B">
              <w:rPr>
                <w:rFonts w:ascii="Times New Roman" w:hAnsi="Times New Roman"/>
                <w:sz w:val="24"/>
                <w:szCs w:val="24"/>
              </w:rPr>
              <w:br/>
              <w:t>Vārds, Uzvārds</w:t>
            </w:r>
          </w:p>
        </w:tc>
      </w:tr>
      <w:tr w:rsidR="007643C8" w:rsidRPr="0049301B" w14:paraId="294F14ED" w14:textId="34132D3B" w:rsidTr="007643C8">
        <w:tc>
          <w:tcPr>
            <w:tcW w:w="622" w:type="dxa"/>
            <w:tcBorders>
              <w:top w:val="single" w:sz="4" w:space="0" w:color="000000"/>
              <w:left w:val="single" w:sz="4" w:space="0" w:color="000000"/>
              <w:bottom w:val="single" w:sz="4" w:space="0" w:color="000000"/>
            </w:tcBorders>
            <w:vAlign w:val="center"/>
          </w:tcPr>
          <w:p w14:paraId="5AACC004" w14:textId="77777777" w:rsidR="007643C8" w:rsidRPr="0049301B" w:rsidRDefault="007643C8"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1.</w:t>
            </w:r>
          </w:p>
        </w:tc>
        <w:tc>
          <w:tcPr>
            <w:tcW w:w="3206" w:type="dxa"/>
            <w:tcBorders>
              <w:top w:val="single" w:sz="4" w:space="0" w:color="000000"/>
              <w:left w:val="single" w:sz="4" w:space="0" w:color="000000"/>
              <w:bottom w:val="single" w:sz="4" w:space="0" w:color="000000"/>
            </w:tcBorders>
          </w:tcPr>
          <w:p w14:paraId="304F4DBE" w14:textId="77777777" w:rsidR="007643C8" w:rsidRPr="0049301B" w:rsidRDefault="007643C8" w:rsidP="00F135C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6D664843" w14:textId="77777777" w:rsidR="007643C8" w:rsidRPr="0049301B" w:rsidRDefault="007643C8" w:rsidP="00F135C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07EF352B" w14:textId="77777777" w:rsidR="007643C8" w:rsidRPr="0049301B" w:rsidRDefault="007643C8" w:rsidP="00F135CB">
            <w:pPr>
              <w:snapToGrid w:val="0"/>
              <w:spacing w:line="240" w:lineRule="auto"/>
              <w:ind w:right="-29"/>
              <w:rPr>
                <w:rFonts w:ascii="Times New Roman" w:hAnsi="Times New Roman"/>
                <w:sz w:val="24"/>
                <w:szCs w:val="24"/>
              </w:rPr>
            </w:pPr>
          </w:p>
        </w:tc>
      </w:tr>
      <w:tr w:rsidR="007643C8" w:rsidRPr="0049301B" w14:paraId="2111206D" w14:textId="54FAEBE3" w:rsidTr="007643C8">
        <w:tc>
          <w:tcPr>
            <w:tcW w:w="622" w:type="dxa"/>
            <w:tcBorders>
              <w:top w:val="single" w:sz="4" w:space="0" w:color="000000"/>
              <w:left w:val="single" w:sz="4" w:space="0" w:color="000000"/>
              <w:bottom w:val="single" w:sz="4" w:space="0" w:color="000000"/>
            </w:tcBorders>
            <w:vAlign w:val="center"/>
          </w:tcPr>
          <w:p w14:paraId="59E29B57" w14:textId="77777777" w:rsidR="007643C8" w:rsidRPr="0049301B" w:rsidRDefault="007643C8" w:rsidP="00F135CB">
            <w:pPr>
              <w:spacing w:line="240" w:lineRule="auto"/>
              <w:ind w:right="-29"/>
              <w:jc w:val="center"/>
              <w:rPr>
                <w:rFonts w:ascii="Times New Roman" w:hAnsi="Times New Roman"/>
                <w:sz w:val="24"/>
                <w:szCs w:val="24"/>
              </w:rPr>
            </w:pPr>
            <w:r w:rsidRPr="0049301B">
              <w:rPr>
                <w:rFonts w:ascii="Times New Roman" w:hAnsi="Times New Roman"/>
                <w:sz w:val="24"/>
                <w:szCs w:val="24"/>
              </w:rPr>
              <w:t>2.</w:t>
            </w:r>
          </w:p>
        </w:tc>
        <w:tc>
          <w:tcPr>
            <w:tcW w:w="3206" w:type="dxa"/>
            <w:tcBorders>
              <w:top w:val="single" w:sz="4" w:space="0" w:color="000000"/>
              <w:left w:val="single" w:sz="4" w:space="0" w:color="000000"/>
              <w:bottom w:val="single" w:sz="4" w:space="0" w:color="000000"/>
            </w:tcBorders>
          </w:tcPr>
          <w:p w14:paraId="656E513D" w14:textId="77777777" w:rsidR="007643C8" w:rsidRPr="0049301B" w:rsidRDefault="007643C8" w:rsidP="00F135C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542F7BEF" w14:textId="77777777" w:rsidR="007643C8" w:rsidRPr="0049301B" w:rsidRDefault="007643C8" w:rsidP="00F135C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3CB25372" w14:textId="77777777" w:rsidR="007643C8" w:rsidRPr="0049301B" w:rsidRDefault="007643C8" w:rsidP="00F135CB">
            <w:pPr>
              <w:snapToGrid w:val="0"/>
              <w:spacing w:line="240" w:lineRule="auto"/>
              <w:ind w:right="-29"/>
              <w:rPr>
                <w:rFonts w:ascii="Times New Roman" w:hAnsi="Times New Roman"/>
                <w:sz w:val="24"/>
                <w:szCs w:val="24"/>
              </w:rPr>
            </w:pPr>
          </w:p>
        </w:tc>
      </w:tr>
      <w:tr w:rsidR="007643C8" w:rsidRPr="0049301B" w14:paraId="71D8171E" w14:textId="76DBC373" w:rsidTr="007643C8">
        <w:tc>
          <w:tcPr>
            <w:tcW w:w="622" w:type="dxa"/>
            <w:tcBorders>
              <w:top w:val="single" w:sz="4" w:space="0" w:color="000000"/>
              <w:left w:val="single" w:sz="4" w:space="0" w:color="000000"/>
              <w:bottom w:val="single" w:sz="4" w:space="0" w:color="000000"/>
            </w:tcBorders>
            <w:vAlign w:val="center"/>
          </w:tcPr>
          <w:p w14:paraId="2915CB18" w14:textId="5BD0439F" w:rsidR="007643C8" w:rsidRPr="0049301B" w:rsidRDefault="007643C8" w:rsidP="00F135CB">
            <w:pPr>
              <w:spacing w:line="240" w:lineRule="auto"/>
              <w:ind w:right="-29"/>
              <w:jc w:val="center"/>
              <w:rPr>
                <w:rFonts w:ascii="Times New Roman" w:hAnsi="Times New Roman"/>
                <w:sz w:val="24"/>
                <w:szCs w:val="24"/>
              </w:rPr>
            </w:pPr>
            <w:r>
              <w:rPr>
                <w:rFonts w:ascii="Times New Roman" w:hAnsi="Times New Roman"/>
                <w:sz w:val="24"/>
                <w:szCs w:val="24"/>
              </w:rPr>
              <w:t>…</w:t>
            </w:r>
          </w:p>
        </w:tc>
        <w:tc>
          <w:tcPr>
            <w:tcW w:w="3206" w:type="dxa"/>
            <w:tcBorders>
              <w:top w:val="single" w:sz="4" w:space="0" w:color="000000"/>
              <w:left w:val="single" w:sz="4" w:space="0" w:color="000000"/>
              <w:bottom w:val="single" w:sz="4" w:space="0" w:color="000000"/>
            </w:tcBorders>
          </w:tcPr>
          <w:p w14:paraId="441D14DC" w14:textId="77777777" w:rsidR="007643C8" w:rsidRPr="0049301B" w:rsidRDefault="007643C8" w:rsidP="00F135C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2AB61E28" w14:textId="77777777" w:rsidR="007643C8" w:rsidRPr="0049301B" w:rsidRDefault="007643C8" w:rsidP="00F135C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27AF9D07" w14:textId="77777777" w:rsidR="007643C8" w:rsidRPr="0049301B" w:rsidRDefault="007643C8" w:rsidP="00F135CB">
            <w:pPr>
              <w:snapToGrid w:val="0"/>
              <w:spacing w:line="240" w:lineRule="auto"/>
              <w:ind w:right="-29"/>
              <w:rPr>
                <w:rFonts w:ascii="Times New Roman" w:hAnsi="Times New Roman"/>
                <w:sz w:val="24"/>
                <w:szCs w:val="24"/>
              </w:rPr>
            </w:pPr>
          </w:p>
        </w:tc>
      </w:tr>
    </w:tbl>
    <w:p w14:paraId="779F8469" w14:textId="68612100" w:rsidR="00CA0DBD" w:rsidRPr="0049301B" w:rsidRDefault="007643C8" w:rsidP="00D56B9B">
      <w:pPr>
        <w:spacing w:before="120" w:after="0" w:line="240" w:lineRule="auto"/>
        <w:ind w:right="-28"/>
        <w:rPr>
          <w:rFonts w:ascii="Times New Roman" w:hAnsi="Times New Roman"/>
          <w:b/>
          <w:bCs/>
          <w:sz w:val="24"/>
          <w:szCs w:val="24"/>
        </w:rPr>
      </w:pPr>
      <w:r>
        <w:rPr>
          <w:rFonts w:ascii="Times New Roman" w:hAnsi="Times New Roman"/>
          <w:b/>
          <w:bCs/>
          <w:sz w:val="24"/>
          <w:szCs w:val="24"/>
        </w:rPr>
        <w:t>C</w:t>
      </w:r>
      <w:r w:rsidR="008433C4" w:rsidRPr="0049301B">
        <w:rPr>
          <w:rFonts w:ascii="Times New Roman" w:hAnsi="Times New Roman"/>
          <w:b/>
          <w:bCs/>
          <w:sz w:val="24"/>
          <w:szCs w:val="24"/>
        </w:rPr>
        <w:t xml:space="preserve"> </w:t>
      </w:r>
      <w:r w:rsidR="0034078F" w:rsidRPr="0049301B">
        <w:rPr>
          <w:rFonts w:ascii="Times New Roman" w:hAnsi="Times New Roman"/>
          <w:b/>
          <w:bCs/>
          <w:sz w:val="24"/>
          <w:szCs w:val="24"/>
        </w:rPr>
        <w:t>grupa</w:t>
      </w:r>
    </w:p>
    <w:tbl>
      <w:tblPr>
        <w:tblW w:w="9356"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3176"/>
        <w:gridCol w:w="1559"/>
        <w:gridCol w:w="3969"/>
      </w:tblGrid>
      <w:tr w:rsidR="005B2B88" w:rsidRPr="0049301B" w14:paraId="32A2AE82" w14:textId="77777777" w:rsidTr="00C0175D">
        <w:trPr>
          <w:trHeight w:val="654"/>
        </w:trPr>
        <w:tc>
          <w:tcPr>
            <w:tcW w:w="652" w:type="dxa"/>
            <w:tcBorders>
              <w:top w:val="single" w:sz="4" w:space="0" w:color="000000"/>
              <w:left w:val="single" w:sz="4" w:space="0" w:color="000000"/>
              <w:bottom w:val="single" w:sz="4" w:space="0" w:color="000000"/>
            </w:tcBorders>
            <w:vAlign w:val="center"/>
          </w:tcPr>
          <w:p w14:paraId="3DA79539"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Nr.</w:t>
            </w:r>
            <w:r w:rsidRPr="0049301B">
              <w:rPr>
                <w:rFonts w:ascii="Times New Roman" w:hAnsi="Times New Roman"/>
                <w:sz w:val="24"/>
                <w:szCs w:val="24"/>
              </w:rPr>
              <w:br/>
              <w:t>p.k.</w:t>
            </w:r>
          </w:p>
        </w:tc>
        <w:tc>
          <w:tcPr>
            <w:tcW w:w="3176" w:type="dxa"/>
            <w:tcBorders>
              <w:top w:val="single" w:sz="4" w:space="0" w:color="000000"/>
              <w:left w:val="single" w:sz="4" w:space="0" w:color="000000"/>
              <w:bottom w:val="single" w:sz="4" w:space="0" w:color="000000"/>
            </w:tcBorders>
            <w:vAlign w:val="center"/>
          </w:tcPr>
          <w:p w14:paraId="611486E5"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Konkursa dalībnieka</w:t>
            </w:r>
            <w:r w:rsidRPr="0049301B">
              <w:rPr>
                <w:rFonts w:ascii="Times New Roman" w:hAnsi="Times New Roman"/>
                <w:sz w:val="24"/>
                <w:szCs w:val="24"/>
              </w:rPr>
              <w:br/>
              <w:t>Vārds, Uzvārds</w:t>
            </w:r>
          </w:p>
        </w:tc>
        <w:tc>
          <w:tcPr>
            <w:tcW w:w="1559" w:type="dxa"/>
            <w:tcBorders>
              <w:top w:val="single" w:sz="4" w:space="0" w:color="000000"/>
              <w:left w:val="single" w:sz="4" w:space="0" w:color="000000"/>
              <w:bottom w:val="single" w:sz="4" w:space="0" w:color="000000"/>
            </w:tcBorders>
            <w:vAlign w:val="center"/>
          </w:tcPr>
          <w:p w14:paraId="6B87DB33" w14:textId="77777777" w:rsidR="005B2B88" w:rsidRPr="0049301B" w:rsidRDefault="005B2B88" w:rsidP="000A724B">
            <w:pPr>
              <w:spacing w:after="0" w:line="240" w:lineRule="auto"/>
              <w:ind w:right="-29"/>
              <w:jc w:val="center"/>
              <w:rPr>
                <w:rFonts w:ascii="Times New Roman" w:hAnsi="Times New Roman"/>
                <w:sz w:val="24"/>
                <w:szCs w:val="24"/>
              </w:rPr>
            </w:pPr>
            <w:r w:rsidRPr="0049301B">
              <w:rPr>
                <w:rFonts w:ascii="Times New Roman" w:hAnsi="Times New Roman"/>
                <w:sz w:val="24"/>
                <w:szCs w:val="24"/>
              </w:rPr>
              <w:t>Kurss</w:t>
            </w:r>
          </w:p>
        </w:tc>
        <w:tc>
          <w:tcPr>
            <w:tcW w:w="3969" w:type="dxa"/>
            <w:tcBorders>
              <w:top w:val="single" w:sz="4" w:space="0" w:color="000000"/>
              <w:left w:val="single" w:sz="4" w:space="0" w:color="000000"/>
              <w:bottom w:val="single" w:sz="4" w:space="0" w:color="000000"/>
              <w:right w:val="single" w:sz="4" w:space="0" w:color="000000"/>
            </w:tcBorders>
            <w:vAlign w:val="center"/>
          </w:tcPr>
          <w:p w14:paraId="55F135D4"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Pedagoga</w:t>
            </w:r>
            <w:r w:rsidRPr="0049301B">
              <w:rPr>
                <w:rFonts w:ascii="Times New Roman" w:hAnsi="Times New Roman"/>
                <w:sz w:val="24"/>
                <w:szCs w:val="24"/>
              </w:rPr>
              <w:br/>
              <w:t>Vārds, Uzvārds</w:t>
            </w:r>
          </w:p>
        </w:tc>
      </w:tr>
      <w:tr w:rsidR="005B2B88" w:rsidRPr="0049301B" w14:paraId="02E44E30" w14:textId="77777777" w:rsidTr="00C0175D">
        <w:tc>
          <w:tcPr>
            <w:tcW w:w="652" w:type="dxa"/>
            <w:tcBorders>
              <w:top w:val="single" w:sz="4" w:space="0" w:color="000000"/>
              <w:left w:val="single" w:sz="4" w:space="0" w:color="000000"/>
              <w:bottom w:val="single" w:sz="4" w:space="0" w:color="000000"/>
            </w:tcBorders>
            <w:vAlign w:val="center"/>
          </w:tcPr>
          <w:p w14:paraId="260D85D3"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1.</w:t>
            </w:r>
          </w:p>
        </w:tc>
        <w:tc>
          <w:tcPr>
            <w:tcW w:w="3176" w:type="dxa"/>
            <w:tcBorders>
              <w:top w:val="single" w:sz="4" w:space="0" w:color="000000"/>
              <w:left w:val="single" w:sz="4" w:space="0" w:color="000000"/>
              <w:bottom w:val="single" w:sz="4" w:space="0" w:color="000000"/>
            </w:tcBorders>
          </w:tcPr>
          <w:p w14:paraId="6FD3A5E6"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259055E1" w14:textId="77777777" w:rsidR="005B2B88" w:rsidRPr="0049301B" w:rsidRDefault="005B2B88" w:rsidP="00D56B9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2D3B4CD1"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4E6A85E9" w14:textId="77777777" w:rsidTr="00C0175D">
        <w:tc>
          <w:tcPr>
            <w:tcW w:w="652" w:type="dxa"/>
            <w:tcBorders>
              <w:top w:val="single" w:sz="4" w:space="0" w:color="000000"/>
              <w:left w:val="single" w:sz="4" w:space="0" w:color="000000"/>
              <w:bottom w:val="single" w:sz="4" w:space="0" w:color="000000"/>
            </w:tcBorders>
            <w:vAlign w:val="center"/>
          </w:tcPr>
          <w:p w14:paraId="0B98324D"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2.</w:t>
            </w:r>
          </w:p>
        </w:tc>
        <w:tc>
          <w:tcPr>
            <w:tcW w:w="3176" w:type="dxa"/>
            <w:tcBorders>
              <w:top w:val="single" w:sz="4" w:space="0" w:color="000000"/>
              <w:left w:val="single" w:sz="4" w:space="0" w:color="000000"/>
              <w:bottom w:val="single" w:sz="4" w:space="0" w:color="000000"/>
            </w:tcBorders>
          </w:tcPr>
          <w:p w14:paraId="68CE638D"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50CE162B" w14:textId="77777777" w:rsidR="005B2B88" w:rsidRPr="0049301B" w:rsidRDefault="005B2B88" w:rsidP="00D56B9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0D354724"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134FB3E8" w14:textId="77777777" w:rsidTr="00C0175D">
        <w:tc>
          <w:tcPr>
            <w:tcW w:w="652" w:type="dxa"/>
            <w:tcBorders>
              <w:top w:val="single" w:sz="4" w:space="0" w:color="000000"/>
              <w:left w:val="single" w:sz="4" w:space="0" w:color="000000"/>
              <w:bottom w:val="single" w:sz="4" w:space="0" w:color="000000"/>
            </w:tcBorders>
            <w:vAlign w:val="center"/>
          </w:tcPr>
          <w:p w14:paraId="67A0249E" w14:textId="5823B616" w:rsidR="005B2B88" w:rsidRPr="0049301B" w:rsidRDefault="007643C8" w:rsidP="0080589D">
            <w:pPr>
              <w:spacing w:line="240" w:lineRule="auto"/>
              <w:ind w:right="-29"/>
              <w:jc w:val="center"/>
              <w:rPr>
                <w:rFonts w:ascii="Times New Roman" w:hAnsi="Times New Roman"/>
                <w:sz w:val="24"/>
                <w:szCs w:val="24"/>
              </w:rPr>
            </w:pPr>
            <w:r>
              <w:rPr>
                <w:rFonts w:ascii="Times New Roman" w:hAnsi="Times New Roman"/>
                <w:sz w:val="24"/>
                <w:szCs w:val="24"/>
              </w:rPr>
              <w:t>…</w:t>
            </w:r>
          </w:p>
        </w:tc>
        <w:tc>
          <w:tcPr>
            <w:tcW w:w="3176" w:type="dxa"/>
            <w:tcBorders>
              <w:top w:val="single" w:sz="4" w:space="0" w:color="000000"/>
              <w:left w:val="single" w:sz="4" w:space="0" w:color="000000"/>
              <w:bottom w:val="single" w:sz="4" w:space="0" w:color="000000"/>
            </w:tcBorders>
          </w:tcPr>
          <w:p w14:paraId="05A9AD99"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59758525" w14:textId="77777777" w:rsidR="005B2B88" w:rsidRPr="0049301B" w:rsidRDefault="005B2B88" w:rsidP="00D56B9B">
            <w:pPr>
              <w:snapToGrid w:val="0"/>
              <w:spacing w:line="240" w:lineRule="auto"/>
              <w:ind w:right="-29"/>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0C81CFFC" w14:textId="77777777" w:rsidR="005B2B88" w:rsidRPr="0049301B" w:rsidRDefault="005B2B88" w:rsidP="00D56B9B">
            <w:pPr>
              <w:snapToGrid w:val="0"/>
              <w:spacing w:line="240" w:lineRule="auto"/>
              <w:ind w:right="-29"/>
              <w:rPr>
                <w:rFonts w:ascii="Times New Roman" w:hAnsi="Times New Roman"/>
                <w:sz w:val="24"/>
                <w:szCs w:val="24"/>
              </w:rPr>
            </w:pPr>
          </w:p>
        </w:tc>
      </w:tr>
    </w:tbl>
    <w:p w14:paraId="61717DDE" w14:textId="716EA38C" w:rsidR="003C39C9" w:rsidRDefault="003C39C9" w:rsidP="00DD5913">
      <w:pPr>
        <w:tabs>
          <w:tab w:val="left" w:pos="284"/>
        </w:tabs>
        <w:spacing w:after="0" w:line="240" w:lineRule="auto"/>
        <w:ind w:right="42"/>
        <w:jc w:val="both"/>
        <w:rPr>
          <w:rStyle w:val="None"/>
          <w:rFonts w:ascii="Times New Roman" w:hAnsi="Times New Roman"/>
          <w:i/>
          <w:iCs/>
          <w:sz w:val="20"/>
          <w:szCs w:val="20"/>
          <w:u w:color="00000A"/>
        </w:rPr>
      </w:pPr>
      <w:r w:rsidRPr="003C39C9">
        <w:rPr>
          <w:rStyle w:val="None"/>
          <w:rFonts w:ascii="Times New Roman" w:hAnsi="Times New Roman"/>
          <w:i/>
          <w:iCs/>
          <w:sz w:val="20"/>
          <w:szCs w:val="20"/>
          <w:u w:color="00000A"/>
        </w:rPr>
        <w:t xml:space="preserve">Iesniedzot pieteikuma anketu </w:t>
      </w:r>
      <w:r>
        <w:rPr>
          <w:rStyle w:val="None"/>
          <w:rFonts w:ascii="Times New Roman" w:hAnsi="Times New Roman"/>
          <w:i/>
          <w:iCs/>
          <w:sz w:val="20"/>
          <w:szCs w:val="20"/>
          <w:u w:color="00000A"/>
        </w:rPr>
        <w:t>izglītības iestādes</w:t>
      </w:r>
      <w:r w:rsidRPr="003C39C9">
        <w:rPr>
          <w:rStyle w:val="None"/>
          <w:rFonts w:ascii="Times New Roman" w:hAnsi="Times New Roman"/>
          <w:i/>
          <w:iCs/>
          <w:sz w:val="20"/>
          <w:szCs w:val="20"/>
          <w:u w:color="00000A"/>
        </w:rPr>
        <w:t xml:space="preserve"> vadītājs apliecina, ka ir iepazinies ar </w:t>
      </w:r>
      <w:r>
        <w:rPr>
          <w:rStyle w:val="None"/>
          <w:rFonts w:ascii="Times New Roman" w:hAnsi="Times New Roman"/>
          <w:i/>
          <w:iCs/>
          <w:sz w:val="20"/>
          <w:szCs w:val="20"/>
          <w:u w:color="00000A"/>
        </w:rPr>
        <w:t xml:space="preserve">Valsts </w:t>
      </w:r>
      <w:r w:rsidRPr="0049301B">
        <w:rPr>
          <w:rStyle w:val="None"/>
          <w:rFonts w:ascii="Times New Roman" w:hAnsi="Times New Roman"/>
          <w:i/>
          <w:iCs/>
          <w:sz w:val="20"/>
          <w:szCs w:val="20"/>
          <w:u w:color="00000A"/>
        </w:rPr>
        <w:t xml:space="preserve">konkursa </w:t>
      </w:r>
      <w:r w:rsidRPr="00E55D94">
        <w:rPr>
          <w:rStyle w:val="None"/>
          <w:rFonts w:ascii="Times New Roman" w:hAnsi="Times New Roman"/>
          <w:i/>
          <w:iCs/>
          <w:sz w:val="20"/>
          <w:szCs w:val="20"/>
          <w:u w:color="00000A"/>
        </w:rPr>
        <w:t>Latvijas profesionālās izglītības iestāžu profesionālās vidējās izglītības mākslu jomas audzēkņiem 2025./2026. mācību gadā</w:t>
      </w:r>
      <w:r>
        <w:rPr>
          <w:rStyle w:val="None"/>
          <w:rFonts w:ascii="Times New Roman" w:hAnsi="Times New Roman"/>
          <w:i/>
          <w:iCs/>
          <w:sz w:val="20"/>
          <w:szCs w:val="20"/>
          <w:u w:color="00000A"/>
        </w:rPr>
        <w:t xml:space="preserve"> (turpmāk – konkurss) </w:t>
      </w:r>
      <w:r w:rsidRPr="003C39C9">
        <w:rPr>
          <w:rStyle w:val="None"/>
          <w:rFonts w:ascii="Times New Roman" w:hAnsi="Times New Roman"/>
          <w:i/>
          <w:iCs/>
          <w:sz w:val="20"/>
          <w:szCs w:val="20"/>
          <w:u w:color="00000A"/>
        </w:rPr>
        <w:t xml:space="preserve">nolikumu un to ievēros, kā arī piekrīt augstāk norādīto personas datu (vārds, uzvārds) nodošanai Latvijas Nacionālajam kultūras centram (Personas datu pārzinis) ar mērķi nodrošināt </w:t>
      </w:r>
      <w:r>
        <w:rPr>
          <w:rStyle w:val="None"/>
          <w:rFonts w:ascii="Times New Roman" w:hAnsi="Times New Roman"/>
          <w:i/>
          <w:iCs/>
          <w:sz w:val="20"/>
          <w:szCs w:val="20"/>
          <w:u w:color="00000A"/>
        </w:rPr>
        <w:t>konkursa</w:t>
      </w:r>
      <w:r w:rsidRPr="003C39C9">
        <w:rPr>
          <w:rStyle w:val="None"/>
          <w:rFonts w:ascii="Times New Roman" w:hAnsi="Times New Roman"/>
          <w:i/>
          <w:iCs/>
          <w:sz w:val="20"/>
          <w:szCs w:val="20"/>
          <w:u w:color="00000A"/>
        </w:rPr>
        <w:t xml:space="preserve"> norisi.  </w:t>
      </w:r>
    </w:p>
    <w:p w14:paraId="51AB35BC" w14:textId="77777777" w:rsidR="00CD3728" w:rsidRPr="0049301B" w:rsidRDefault="00CD3728" w:rsidP="00DD5913">
      <w:pPr>
        <w:tabs>
          <w:tab w:val="left" w:pos="284"/>
        </w:tabs>
        <w:spacing w:after="0" w:line="240" w:lineRule="auto"/>
        <w:ind w:right="42"/>
        <w:jc w:val="both"/>
        <w:rPr>
          <w:rFonts w:ascii="Times New Roman" w:hAnsi="Times New Roman"/>
          <w:sz w:val="24"/>
          <w:szCs w:val="24"/>
        </w:rPr>
      </w:pPr>
    </w:p>
    <w:p w14:paraId="72BC6BBD" w14:textId="4BB405BD" w:rsidR="00DD5913" w:rsidRPr="0049301B" w:rsidRDefault="00DD5913" w:rsidP="003641CB">
      <w:pPr>
        <w:tabs>
          <w:tab w:val="left" w:pos="284"/>
        </w:tabs>
        <w:spacing w:after="0" w:line="240" w:lineRule="auto"/>
        <w:ind w:right="42"/>
        <w:jc w:val="both"/>
        <w:rPr>
          <w:rFonts w:ascii="Times New Roman" w:hAnsi="Times New Roman"/>
          <w:sz w:val="24"/>
          <w:szCs w:val="24"/>
          <w:u w:val="single"/>
        </w:rPr>
      </w:pPr>
      <w:r w:rsidRPr="0049301B">
        <w:rPr>
          <w:rFonts w:ascii="Times New Roman" w:hAnsi="Times New Roman"/>
          <w:sz w:val="24"/>
          <w:szCs w:val="24"/>
        </w:rPr>
        <w:t xml:space="preserve">Datums: </w:t>
      </w:r>
      <w:r w:rsidRPr="0049301B">
        <w:rPr>
          <w:rFonts w:ascii="Times New Roman" w:hAnsi="Times New Roman"/>
          <w:sz w:val="24"/>
          <w:szCs w:val="24"/>
          <w:u w:val="single"/>
        </w:rPr>
        <w:tab/>
      </w:r>
      <w:r w:rsidRPr="0049301B">
        <w:rPr>
          <w:rFonts w:ascii="Times New Roman" w:hAnsi="Times New Roman"/>
          <w:sz w:val="24"/>
          <w:szCs w:val="24"/>
          <w:u w:val="single"/>
        </w:rPr>
        <w:tab/>
      </w:r>
      <w:r w:rsidRPr="0049301B">
        <w:rPr>
          <w:rFonts w:ascii="Times New Roman" w:hAnsi="Times New Roman"/>
          <w:sz w:val="24"/>
          <w:szCs w:val="24"/>
          <w:u w:val="single"/>
        </w:rPr>
        <w:tab/>
      </w:r>
      <w:r w:rsidR="001B1045" w:rsidRPr="0049301B">
        <w:rPr>
          <w:rFonts w:ascii="Times New Roman" w:hAnsi="Times New Roman"/>
          <w:sz w:val="24"/>
          <w:szCs w:val="24"/>
          <w:u w:val="single"/>
        </w:rPr>
        <w:t xml:space="preserve"> </w:t>
      </w:r>
      <w:r w:rsidR="001B1045" w:rsidRPr="0049301B">
        <w:rPr>
          <w:rFonts w:ascii="Times New Roman" w:hAnsi="Times New Roman"/>
        </w:rPr>
        <w:t xml:space="preserve">      </w:t>
      </w:r>
      <w:r w:rsidRPr="0049301B">
        <w:rPr>
          <w:rFonts w:ascii="Times New Roman" w:hAnsi="Times New Roman"/>
          <w:sz w:val="24"/>
          <w:szCs w:val="24"/>
        </w:rPr>
        <w:t xml:space="preserve">Izglītības iestādes vadītājs/a: </w:t>
      </w:r>
      <w:r w:rsidRPr="0049301B">
        <w:rPr>
          <w:rFonts w:ascii="Times New Roman" w:hAnsi="Times New Roman"/>
          <w:sz w:val="24"/>
          <w:szCs w:val="24"/>
          <w:u w:val="single"/>
        </w:rPr>
        <w:tab/>
      </w:r>
      <w:r w:rsidRPr="0049301B">
        <w:rPr>
          <w:rFonts w:ascii="Times New Roman" w:hAnsi="Times New Roman"/>
          <w:sz w:val="24"/>
          <w:szCs w:val="24"/>
          <w:u w:val="single"/>
        </w:rPr>
        <w:tab/>
        <w:t xml:space="preserve">  (paraksts*)</w:t>
      </w:r>
      <w:r w:rsidRPr="0049301B">
        <w:rPr>
          <w:rFonts w:ascii="Times New Roman" w:hAnsi="Times New Roman"/>
          <w:sz w:val="24"/>
          <w:szCs w:val="24"/>
          <w:u w:val="single"/>
        </w:rPr>
        <w:tab/>
      </w:r>
    </w:p>
    <w:p w14:paraId="417E3336" w14:textId="19B4DC7E" w:rsidR="00DD5913" w:rsidRPr="0049301B" w:rsidRDefault="00DD5913" w:rsidP="00DD5913">
      <w:pPr>
        <w:tabs>
          <w:tab w:val="left" w:pos="284"/>
        </w:tabs>
        <w:spacing w:after="0" w:line="240" w:lineRule="auto"/>
        <w:ind w:right="42"/>
        <w:jc w:val="center"/>
        <w:rPr>
          <w:rFonts w:ascii="Times New Roman" w:hAnsi="Times New Roman"/>
          <w:sz w:val="24"/>
          <w:szCs w:val="24"/>
        </w:rPr>
      </w:pP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t xml:space="preserve">          (</w:t>
      </w:r>
      <w:r w:rsidRPr="0049301B">
        <w:rPr>
          <w:rFonts w:ascii="Times New Roman" w:hAnsi="Times New Roman"/>
          <w:sz w:val="20"/>
          <w:szCs w:val="20"/>
        </w:rPr>
        <w:t>vārds uzvārds</w:t>
      </w:r>
      <w:r w:rsidRPr="0049301B">
        <w:rPr>
          <w:rFonts w:ascii="Times New Roman" w:hAnsi="Times New Roman"/>
          <w:sz w:val="24"/>
          <w:szCs w:val="24"/>
        </w:rPr>
        <w:t>)</w:t>
      </w:r>
    </w:p>
    <w:p w14:paraId="7B26B46E" w14:textId="15074CBC" w:rsidR="00335AE6" w:rsidRDefault="00DD5913">
      <w:pPr>
        <w:spacing w:after="0" w:line="240" w:lineRule="auto"/>
        <w:rPr>
          <w:rFonts w:ascii="Times New Roman" w:eastAsia="Times New Roman" w:hAnsi="Times New Roman"/>
          <w:sz w:val="20"/>
          <w:szCs w:val="20"/>
          <w:lang w:eastAsia="en-US"/>
        </w:rPr>
      </w:pPr>
      <w:r w:rsidRPr="0049301B">
        <w:rPr>
          <w:rFonts w:ascii="Times New Roman" w:hAnsi="Times New Roman"/>
        </w:rPr>
        <w:t>*Dokuments parakstīts ar drošu elektronisko parakstu un satur laika zīmogu</w:t>
      </w:r>
      <w:r w:rsidR="00335AE6">
        <w:rPr>
          <w:rFonts w:ascii="Times New Roman" w:hAnsi="Times New Roman"/>
        </w:rPr>
        <w:br w:type="page"/>
      </w:r>
    </w:p>
    <w:p w14:paraId="4A4071B2" w14:textId="77777777" w:rsidR="00DA1D7A" w:rsidRPr="00C97E3E" w:rsidRDefault="00DA1D7A" w:rsidP="00DA1D7A">
      <w:pPr>
        <w:pStyle w:val="Sarakstarindkopa"/>
        <w:tabs>
          <w:tab w:val="left" w:pos="6804"/>
        </w:tabs>
        <w:spacing w:after="0" w:line="240" w:lineRule="auto"/>
        <w:contextualSpacing/>
        <w:jc w:val="right"/>
        <w:rPr>
          <w:rFonts w:ascii="Times New Roman" w:hAnsi="Times New Roman"/>
          <w:b/>
          <w:bCs/>
          <w:sz w:val="20"/>
          <w:szCs w:val="20"/>
          <w:u w:color="00000A"/>
        </w:rPr>
      </w:pPr>
      <w:r>
        <w:rPr>
          <w:rFonts w:ascii="Times New Roman" w:hAnsi="Times New Roman"/>
          <w:sz w:val="20"/>
          <w:szCs w:val="20"/>
          <w:u w:color="00000A"/>
        </w:rPr>
        <w:lastRenderedPageBreak/>
        <w:t>2</w:t>
      </w:r>
      <w:r w:rsidRPr="00C97E3E">
        <w:rPr>
          <w:rFonts w:ascii="Times New Roman" w:hAnsi="Times New Roman"/>
          <w:sz w:val="20"/>
          <w:szCs w:val="20"/>
          <w:u w:color="00000A"/>
        </w:rPr>
        <w:t>. pielikums</w:t>
      </w:r>
    </w:p>
    <w:p w14:paraId="6F952AA8" w14:textId="72074925" w:rsidR="00957E8B" w:rsidRPr="00E55D94" w:rsidRDefault="00DA1D7A" w:rsidP="00E55D94">
      <w:pPr>
        <w:pStyle w:val="Sarakstarindkopa"/>
        <w:suppressAutoHyphens/>
        <w:spacing w:after="0" w:line="240" w:lineRule="auto"/>
        <w:ind w:right="42"/>
        <w:contextualSpacing/>
        <w:jc w:val="right"/>
        <w:rPr>
          <w:rFonts w:ascii="Times New Roman" w:hAnsi="Times New Roman"/>
          <w:sz w:val="20"/>
          <w:szCs w:val="20"/>
          <w:u w:color="00000A"/>
        </w:rPr>
      </w:pPr>
      <w:r w:rsidRPr="00C97E3E">
        <w:rPr>
          <w:rFonts w:ascii="Times New Roman" w:hAnsi="Times New Roman"/>
          <w:sz w:val="20"/>
          <w:szCs w:val="20"/>
          <w:u w:color="00000A"/>
        </w:rPr>
        <w:t>Latvijas Nacionālā kultūras centra</w:t>
      </w:r>
      <w:r w:rsidR="00E55D94">
        <w:rPr>
          <w:rFonts w:ascii="Times New Roman" w:hAnsi="Times New Roman"/>
          <w:sz w:val="20"/>
          <w:szCs w:val="20"/>
          <w:u w:color="00000A"/>
        </w:rPr>
        <w:t xml:space="preserve"> </w:t>
      </w:r>
      <w:r w:rsidR="00957E8B" w:rsidRPr="00E55D94">
        <w:rPr>
          <w:rFonts w:ascii="Times New Roman" w:hAnsi="Times New Roman"/>
          <w:sz w:val="20"/>
          <w:szCs w:val="20"/>
        </w:rPr>
        <w:t>nolikumam</w:t>
      </w:r>
    </w:p>
    <w:p w14:paraId="6809C702" w14:textId="453DD159" w:rsidR="00C4128E" w:rsidRPr="00C4128E" w:rsidRDefault="00DA1D7A" w:rsidP="00C4128E">
      <w:pPr>
        <w:pStyle w:val="Sarakstarindkopa"/>
        <w:suppressAutoHyphens/>
        <w:spacing w:after="0" w:line="240" w:lineRule="auto"/>
        <w:ind w:right="42"/>
        <w:contextualSpacing/>
        <w:jc w:val="right"/>
        <w:rPr>
          <w:rFonts w:ascii="Times New Roman" w:hAnsi="Times New Roman"/>
          <w:sz w:val="20"/>
          <w:szCs w:val="20"/>
        </w:rPr>
      </w:pPr>
      <w:r w:rsidRPr="00C97E3E">
        <w:rPr>
          <w:rFonts w:ascii="Times New Roman" w:hAnsi="Times New Roman"/>
          <w:sz w:val="20"/>
          <w:szCs w:val="20"/>
          <w:u w:color="00000A"/>
        </w:rPr>
        <w:t>„</w:t>
      </w:r>
      <w:r w:rsidRPr="00C97E3E">
        <w:rPr>
          <w:rFonts w:ascii="Times New Roman" w:hAnsi="Times New Roman"/>
          <w:sz w:val="20"/>
          <w:szCs w:val="20"/>
        </w:rPr>
        <w:t xml:space="preserve">Valsts konkurss Latvijas profesionālās izglītības iestāžu profesionālās </w:t>
      </w:r>
    </w:p>
    <w:p w14:paraId="10AC307F" w14:textId="17EB8F07" w:rsidR="00DA1D7A" w:rsidRPr="00C97E3E" w:rsidRDefault="00DA1D7A" w:rsidP="00C4128E">
      <w:pPr>
        <w:pStyle w:val="Sarakstarindkopa"/>
        <w:suppressAutoHyphens/>
        <w:spacing w:after="0" w:line="240" w:lineRule="auto"/>
        <w:ind w:right="42"/>
        <w:contextualSpacing/>
        <w:jc w:val="right"/>
        <w:rPr>
          <w:rFonts w:ascii="Times New Roman" w:hAnsi="Times New Roman"/>
          <w:sz w:val="20"/>
          <w:szCs w:val="20"/>
          <w:shd w:val="clear" w:color="auto" w:fill="FFFF00"/>
        </w:rPr>
      </w:pPr>
      <w:r w:rsidRPr="00C97E3E">
        <w:rPr>
          <w:rFonts w:ascii="Times New Roman" w:hAnsi="Times New Roman"/>
          <w:sz w:val="20"/>
          <w:szCs w:val="20"/>
        </w:rPr>
        <w:t>vidējās izglītības mākslu jomas audzēkņiem 202</w:t>
      </w:r>
      <w:r w:rsidR="007643C8">
        <w:rPr>
          <w:rFonts w:ascii="Times New Roman" w:hAnsi="Times New Roman"/>
          <w:sz w:val="20"/>
          <w:szCs w:val="20"/>
        </w:rPr>
        <w:t>5</w:t>
      </w:r>
      <w:r w:rsidRPr="00C97E3E">
        <w:rPr>
          <w:rFonts w:ascii="Times New Roman" w:hAnsi="Times New Roman"/>
          <w:sz w:val="20"/>
          <w:szCs w:val="20"/>
        </w:rPr>
        <w:t>./202</w:t>
      </w:r>
      <w:r w:rsidR="007643C8">
        <w:rPr>
          <w:rFonts w:ascii="Times New Roman" w:hAnsi="Times New Roman"/>
          <w:sz w:val="20"/>
          <w:szCs w:val="20"/>
        </w:rPr>
        <w:t>6</w:t>
      </w:r>
      <w:r w:rsidRPr="00C97E3E">
        <w:rPr>
          <w:rFonts w:ascii="Times New Roman" w:hAnsi="Times New Roman"/>
          <w:sz w:val="20"/>
          <w:szCs w:val="20"/>
        </w:rPr>
        <w:t>. mācību gadā</w:t>
      </w:r>
      <w:r w:rsidRPr="00C97E3E">
        <w:rPr>
          <w:rFonts w:ascii="Times New Roman" w:hAnsi="Times New Roman"/>
          <w:sz w:val="20"/>
          <w:szCs w:val="20"/>
          <w:u w:color="00000A"/>
        </w:rPr>
        <w:t>”</w:t>
      </w:r>
    </w:p>
    <w:p w14:paraId="38CD34D4" w14:textId="77777777" w:rsidR="00DA1D7A" w:rsidRPr="00D30841" w:rsidRDefault="00DA1D7A" w:rsidP="00DA1D7A">
      <w:pPr>
        <w:spacing w:after="0" w:line="240" w:lineRule="auto"/>
        <w:ind w:left="426"/>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p w14:paraId="7937DC83" w14:textId="77777777" w:rsidR="00AF5E1A" w:rsidRDefault="00AF5E1A" w:rsidP="00AF5E1A">
      <w:pPr>
        <w:pStyle w:val="Bezatstarpm"/>
        <w:rPr>
          <w:lang w:val="lv-LV"/>
        </w:rPr>
      </w:pPr>
    </w:p>
    <w:p w14:paraId="5CDFEEBB" w14:textId="1C8E1465" w:rsidR="00AF5E1A" w:rsidRPr="006F03FF" w:rsidRDefault="00AF5E1A" w:rsidP="006F03FF">
      <w:pPr>
        <w:spacing w:after="0" w:line="240" w:lineRule="auto"/>
        <w:ind w:left="426"/>
        <w:jc w:val="center"/>
        <w:textAlignment w:val="baseline"/>
        <w:rPr>
          <w:rFonts w:ascii="Segoe UI" w:eastAsia="Times New Roman" w:hAnsi="Segoe UI" w:cs="Segoe UI"/>
          <w:sz w:val="18"/>
          <w:szCs w:val="18"/>
          <w:lang w:eastAsia="lv-LV"/>
        </w:rPr>
      </w:pPr>
      <w:r w:rsidRPr="004B07B2">
        <w:rPr>
          <w:rFonts w:ascii="Times New Roman" w:eastAsia="Times New Roman" w:hAnsi="Times New Roman"/>
          <w:b/>
          <w:bCs/>
          <w:sz w:val="24"/>
          <w:szCs w:val="24"/>
          <w:lang w:eastAsia="lv-LV"/>
        </w:rPr>
        <w:t>Valsts konkurs</w:t>
      </w:r>
      <w:r>
        <w:rPr>
          <w:rFonts w:ascii="Times New Roman" w:eastAsia="Times New Roman" w:hAnsi="Times New Roman"/>
          <w:b/>
          <w:bCs/>
          <w:sz w:val="24"/>
          <w:szCs w:val="24"/>
          <w:lang w:eastAsia="lv-LV"/>
        </w:rPr>
        <w:t xml:space="preserve">a </w:t>
      </w:r>
      <w:r w:rsidRPr="004B07B2">
        <w:rPr>
          <w:rFonts w:ascii="Times New Roman" w:eastAsia="Times New Roman" w:hAnsi="Times New Roman"/>
          <w:b/>
          <w:bCs/>
          <w:sz w:val="24"/>
          <w:szCs w:val="24"/>
          <w:lang w:eastAsia="lv-LV"/>
        </w:rPr>
        <w:t xml:space="preserve">Latvijas profesionālās izglītības iestāžu profesionālās </w:t>
      </w:r>
    </w:p>
    <w:p w14:paraId="15D671A6" w14:textId="5187FDD4" w:rsidR="00AF5E1A" w:rsidRDefault="00AF5E1A" w:rsidP="00AF5E1A">
      <w:pPr>
        <w:spacing w:after="0" w:line="240" w:lineRule="auto"/>
        <w:ind w:left="426"/>
        <w:jc w:val="center"/>
        <w:textAlignment w:val="baseline"/>
        <w:rPr>
          <w:rFonts w:ascii="Times New Roman" w:eastAsia="Times New Roman" w:hAnsi="Times New Roman"/>
          <w:b/>
          <w:bCs/>
          <w:sz w:val="24"/>
          <w:szCs w:val="24"/>
          <w:lang w:eastAsia="lv-LV"/>
        </w:rPr>
      </w:pPr>
      <w:r w:rsidRPr="004B07B2">
        <w:rPr>
          <w:rFonts w:ascii="Times New Roman" w:eastAsia="Times New Roman" w:hAnsi="Times New Roman"/>
          <w:b/>
          <w:bCs/>
          <w:sz w:val="24"/>
          <w:szCs w:val="24"/>
          <w:lang w:eastAsia="lv-LV"/>
        </w:rPr>
        <w:t>vidējās izglītības mākslu jomas audzēkņiem 202</w:t>
      </w:r>
      <w:r>
        <w:rPr>
          <w:rFonts w:ascii="Times New Roman" w:eastAsia="Times New Roman" w:hAnsi="Times New Roman"/>
          <w:b/>
          <w:bCs/>
          <w:sz w:val="24"/>
          <w:szCs w:val="24"/>
          <w:lang w:eastAsia="lv-LV"/>
        </w:rPr>
        <w:t>5</w:t>
      </w:r>
      <w:r w:rsidRPr="004B07B2">
        <w:rPr>
          <w:rFonts w:ascii="Times New Roman" w:eastAsia="Times New Roman" w:hAnsi="Times New Roman"/>
          <w:b/>
          <w:bCs/>
          <w:sz w:val="24"/>
          <w:szCs w:val="24"/>
          <w:lang w:eastAsia="lv-LV"/>
        </w:rPr>
        <w:t>./202</w:t>
      </w:r>
      <w:r>
        <w:rPr>
          <w:rFonts w:ascii="Times New Roman" w:eastAsia="Times New Roman" w:hAnsi="Times New Roman"/>
          <w:b/>
          <w:bCs/>
          <w:sz w:val="24"/>
          <w:szCs w:val="24"/>
          <w:lang w:eastAsia="lv-LV"/>
        </w:rPr>
        <w:t>6</w:t>
      </w:r>
      <w:r w:rsidRPr="004B07B2">
        <w:rPr>
          <w:rFonts w:ascii="Times New Roman" w:eastAsia="Times New Roman" w:hAnsi="Times New Roman"/>
          <w:b/>
          <w:bCs/>
          <w:sz w:val="24"/>
          <w:szCs w:val="24"/>
          <w:lang w:eastAsia="lv-LV"/>
        </w:rPr>
        <w:t>. mācību gadā</w:t>
      </w:r>
      <w:r>
        <w:rPr>
          <w:rFonts w:ascii="Times New Roman" w:eastAsia="Times New Roman" w:hAnsi="Times New Roman"/>
          <w:b/>
          <w:bCs/>
          <w:sz w:val="24"/>
          <w:szCs w:val="24"/>
          <w:lang w:eastAsia="lv-LV"/>
        </w:rPr>
        <w:t xml:space="preserve"> </w:t>
      </w:r>
    </w:p>
    <w:p w14:paraId="5ED2AE7E" w14:textId="49EA6098" w:rsidR="00AF5E1A" w:rsidRDefault="00AF5E1A" w:rsidP="00AF5E1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gleznu</w:t>
      </w:r>
      <w:r w:rsidRPr="00C72E87">
        <w:rPr>
          <w:rFonts w:ascii="Times New Roman" w:eastAsia="Times New Roman" w:hAnsi="Times New Roman"/>
          <w:b/>
          <w:bCs/>
          <w:sz w:val="24"/>
          <w:szCs w:val="24"/>
          <w:lang w:eastAsia="lv-LV"/>
        </w:rPr>
        <w:t xml:space="preserve"> </w:t>
      </w:r>
      <w:r w:rsidR="00B149E4">
        <w:rPr>
          <w:rFonts w:ascii="Times New Roman" w:eastAsia="Times New Roman" w:hAnsi="Times New Roman"/>
          <w:b/>
          <w:bCs/>
          <w:sz w:val="24"/>
          <w:szCs w:val="24"/>
          <w:lang w:eastAsia="lv-LV"/>
        </w:rPr>
        <w:t>saraksts</w:t>
      </w:r>
      <w:r w:rsidR="00A60E8D">
        <w:rPr>
          <w:rFonts w:ascii="Times New Roman" w:eastAsia="Times New Roman" w:hAnsi="Times New Roman"/>
          <w:b/>
          <w:bCs/>
          <w:sz w:val="24"/>
          <w:szCs w:val="24"/>
          <w:lang w:eastAsia="lv-LV"/>
        </w:rPr>
        <w:t xml:space="preserve"> </w:t>
      </w:r>
      <w:r w:rsidR="00674532">
        <w:rPr>
          <w:rFonts w:ascii="Times New Roman" w:eastAsia="Times New Roman" w:hAnsi="Times New Roman"/>
          <w:b/>
          <w:bCs/>
          <w:sz w:val="24"/>
          <w:szCs w:val="24"/>
          <w:lang w:eastAsia="lv-LV"/>
        </w:rPr>
        <w:t>k</w:t>
      </w:r>
      <w:r w:rsidR="00A60E8D">
        <w:rPr>
          <w:rFonts w:ascii="Times New Roman" w:eastAsia="Times New Roman" w:hAnsi="Times New Roman"/>
          <w:b/>
          <w:bCs/>
          <w:sz w:val="24"/>
          <w:szCs w:val="24"/>
          <w:lang w:eastAsia="lv-LV"/>
        </w:rPr>
        <w:t xml:space="preserve">onkursa I kārtas uzdevumam </w:t>
      </w:r>
    </w:p>
    <w:p w14:paraId="537CF2A9" w14:textId="77777777" w:rsidR="00AF5E1A" w:rsidRDefault="00AF5E1A" w:rsidP="00AF5E1A">
      <w:pPr>
        <w:spacing w:after="0" w:line="240" w:lineRule="auto"/>
        <w:ind w:left="426"/>
        <w:jc w:val="center"/>
        <w:textAlignment w:val="baseline"/>
        <w:rPr>
          <w:rFonts w:ascii="Times New Roman" w:eastAsia="Times New Roman" w:hAnsi="Times New Roman"/>
          <w:b/>
          <w:bCs/>
          <w:sz w:val="24"/>
          <w:szCs w:val="24"/>
          <w:lang w:eastAsia="lv-LV"/>
        </w:rPr>
      </w:pPr>
    </w:p>
    <w:p w14:paraId="50C6BBEF" w14:textId="3EFDF5C3" w:rsidR="00DB6F45" w:rsidRPr="005C5C2A" w:rsidRDefault="00AF5E1A" w:rsidP="00DB6F45">
      <w:pPr>
        <w:spacing w:after="0" w:line="240" w:lineRule="auto"/>
        <w:textAlignment w:val="baseline"/>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A</w:t>
      </w:r>
      <w:r w:rsidR="00DB6F45" w:rsidRPr="005C5C2A">
        <w:rPr>
          <w:rFonts w:ascii="Times New Roman" w:eastAsia="Times New Roman" w:hAnsi="Times New Roman"/>
          <w:sz w:val="24"/>
          <w:szCs w:val="24"/>
          <w:lang w:eastAsia="lv-LV"/>
        </w:rPr>
        <w:t xml:space="preserve">, </w:t>
      </w:r>
      <w:r w:rsidRPr="005C5C2A">
        <w:rPr>
          <w:rFonts w:ascii="Times New Roman" w:eastAsia="Times New Roman" w:hAnsi="Times New Roman"/>
          <w:sz w:val="24"/>
          <w:szCs w:val="24"/>
          <w:lang w:eastAsia="lv-LV"/>
        </w:rPr>
        <w:t xml:space="preserve"> B </w:t>
      </w:r>
      <w:r w:rsidR="00DB6F45" w:rsidRPr="005C5C2A">
        <w:rPr>
          <w:rFonts w:ascii="Times New Roman" w:eastAsia="Times New Roman" w:hAnsi="Times New Roman"/>
          <w:sz w:val="24"/>
          <w:szCs w:val="24"/>
          <w:lang w:eastAsia="lv-LV"/>
        </w:rPr>
        <w:t xml:space="preserve">un C </w:t>
      </w:r>
      <w:r w:rsidRPr="005C5C2A">
        <w:rPr>
          <w:rFonts w:ascii="Times New Roman" w:eastAsia="Times New Roman" w:hAnsi="Times New Roman"/>
          <w:sz w:val="24"/>
          <w:szCs w:val="24"/>
          <w:lang w:eastAsia="lv-LV"/>
        </w:rPr>
        <w:t>grupa</w:t>
      </w:r>
      <w:r w:rsidR="00DB6F45" w:rsidRPr="005C5C2A">
        <w:rPr>
          <w:rFonts w:ascii="Times New Roman" w:eastAsia="Times New Roman" w:hAnsi="Times New Roman"/>
          <w:sz w:val="24"/>
          <w:szCs w:val="24"/>
          <w:lang w:eastAsia="lv-LV"/>
        </w:rPr>
        <w:t>s dalībnieks</w:t>
      </w:r>
      <w:r w:rsidR="00A60E8D" w:rsidRPr="005C5C2A">
        <w:rPr>
          <w:rFonts w:ascii="Times New Roman" w:eastAsia="Times New Roman" w:hAnsi="Times New Roman"/>
          <w:sz w:val="24"/>
          <w:szCs w:val="24"/>
          <w:lang w:eastAsia="lv-LV"/>
        </w:rPr>
        <w:t xml:space="preserve"> izvēlas vienu no Jaņa Rozentāla gleznām </w:t>
      </w:r>
      <w:r w:rsidR="0055588B" w:rsidRPr="005C5C2A">
        <w:rPr>
          <w:rFonts w:ascii="Times New Roman" w:eastAsia="Times New Roman" w:hAnsi="Times New Roman"/>
          <w:sz w:val="24"/>
          <w:szCs w:val="24"/>
          <w:lang w:eastAsia="lv-LV"/>
        </w:rPr>
        <w:t>no Latvijas Nacionālā mākslas</w:t>
      </w:r>
      <w:r w:rsidR="00D37F2A" w:rsidRPr="005C5C2A">
        <w:rPr>
          <w:rFonts w:ascii="Times New Roman" w:eastAsia="Times New Roman" w:hAnsi="Times New Roman"/>
          <w:sz w:val="24"/>
          <w:szCs w:val="24"/>
          <w:lang w:eastAsia="lv-LV"/>
        </w:rPr>
        <w:t xml:space="preserve"> </w:t>
      </w:r>
      <w:r w:rsidR="0055588B" w:rsidRPr="005C5C2A">
        <w:rPr>
          <w:rFonts w:ascii="Times New Roman" w:eastAsia="Times New Roman" w:hAnsi="Times New Roman"/>
          <w:sz w:val="24"/>
          <w:szCs w:val="24"/>
          <w:lang w:eastAsia="lv-LV"/>
        </w:rPr>
        <w:t>muzeja kolekcijas</w:t>
      </w:r>
      <w:r w:rsidR="00DB6F45" w:rsidRPr="005C5C2A">
        <w:rPr>
          <w:rFonts w:ascii="Times New Roman" w:eastAsia="Times New Roman" w:hAnsi="Times New Roman"/>
          <w:sz w:val="24"/>
          <w:szCs w:val="24"/>
          <w:lang w:eastAsia="lv-LV"/>
        </w:rPr>
        <w:t xml:space="preserve">. </w:t>
      </w:r>
    </w:p>
    <w:p w14:paraId="7428A57D" w14:textId="77777777" w:rsidR="00DB6F45" w:rsidRPr="005C5C2A" w:rsidRDefault="00DB6F45" w:rsidP="00DB6F45">
      <w:pPr>
        <w:spacing w:after="0" w:line="240" w:lineRule="auto"/>
        <w:textAlignment w:val="baseline"/>
        <w:rPr>
          <w:rFonts w:ascii="Times New Roman" w:eastAsia="Times New Roman" w:hAnsi="Times New Roman"/>
          <w:sz w:val="24"/>
          <w:szCs w:val="24"/>
          <w:lang w:eastAsia="lv-LV"/>
        </w:rPr>
      </w:pPr>
    </w:p>
    <w:p w14:paraId="2B0A3408" w14:textId="4867CA3F" w:rsidR="00DB6F45" w:rsidRPr="005C5C2A" w:rsidRDefault="00DB6F45" w:rsidP="00DB6F45">
      <w:pPr>
        <w:rPr>
          <w:rFonts w:ascii="Times New Roman" w:hAnsi="Times New Roman"/>
          <w:b/>
          <w:bCs/>
          <w:sz w:val="24"/>
          <w:szCs w:val="24"/>
        </w:rPr>
      </w:pPr>
      <w:r w:rsidRPr="005C5C2A">
        <w:rPr>
          <w:rFonts w:ascii="Times New Roman" w:eastAsia="Times New Roman" w:hAnsi="Times New Roman"/>
          <w:b/>
          <w:bCs/>
          <w:sz w:val="24"/>
          <w:szCs w:val="24"/>
          <w:lang w:eastAsia="lv-LV"/>
        </w:rPr>
        <w:t>Tēma:</w:t>
      </w:r>
      <w:r w:rsidRPr="005C5C2A">
        <w:rPr>
          <w:rFonts w:ascii="Times New Roman" w:hAnsi="Times New Roman"/>
          <w:b/>
          <w:bCs/>
          <w:sz w:val="24"/>
          <w:szCs w:val="24"/>
        </w:rPr>
        <w:t xml:space="preserve"> Mītiskais un alegorija:</w:t>
      </w:r>
    </w:p>
    <w:p w14:paraId="417AF3F8" w14:textId="77777777" w:rsidR="00DB6F45" w:rsidRPr="005C5C2A" w:rsidRDefault="00DB6F45" w:rsidP="00DB6F45">
      <w:pPr>
        <w:pStyle w:val="Sarakstarindkopa"/>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Kārdināšana. Studija. VMM-5050;</w:t>
      </w:r>
    </w:p>
    <w:p w14:paraId="24EE3B80" w14:textId="77777777" w:rsidR="00DB6F45" w:rsidRPr="005C5C2A" w:rsidRDefault="00DB6F45" w:rsidP="00DB6F45">
      <w:pPr>
        <w:pStyle w:val="Sarakstarindkopa"/>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Nāve. VMM-4985;</w:t>
      </w:r>
    </w:p>
    <w:p w14:paraId="18E7A00D" w14:textId="4C8C418D" w:rsidR="00DB6F45" w:rsidRPr="005C5C2A" w:rsidRDefault="00DB6F45" w:rsidP="00DB6F45">
      <w:pPr>
        <w:pStyle w:val="Sarakstarindkopa"/>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Teika. VMM-31.</w:t>
      </w:r>
    </w:p>
    <w:p w14:paraId="08F3E080" w14:textId="16A7C4D6" w:rsidR="00DB6F45" w:rsidRPr="005C5C2A" w:rsidRDefault="00DB6F45" w:rsidP="00DB6F45">
      <w:pPr>
        <w:rPr>
          <w:rFonts w:ascii="Times New Roman" w:hAnsi="Times New Roman"/>
          <w:b/>
          <w:bCs/>
          <w:sz w:val="24"/>
          <w:szCs w:val="24"/>
        </w:rPr>
      </w:pPr>
      <w:r w:rsidRPr="005C5C2A">
        <w:rPr>
          <w:rFonts w:ascii="Times New Roman" w:hAnsi="Times New Roman"/>
          <w:b/>
          <w:bCs/>
          <w:sz w:val="24"/>
          <w:szCs w:val="24"/>
        </w:rPr>
        <w:t>Tēma: Cilvēki ainavā</w:t>
      </w:r>
      <w:r w:rsidRPr="005C5C2A">
        <w:rPr>
          <w:rFonts w:ascii="Times New Roman" w:hAnsi="Times New Roman"/>
          <w:b/>
          <w:bCs/>
          <w:i/>
          <w:iCs/>
          <w:color w:val="FF0000"/>
          <w:sz w:val="24"/>
          <w:szCs w:val="24"/>
        </w:rPr>
        <w:t xml:space="preserve"> </w:t>
      </w:r>
    </w:p>
    <w:p w14:paraId="0EF856CF" w14:textId="77777777" w:rsidR="00DB6F45" w:rsidRPr="005C5C2A" w:rsidRDefault="00DB6F45" w:rsidP="00DB6F45">
      <w:pPr>
        <w:pStyle w:val="Sarakstarindkopa"/>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No kapsētas. VMM-4522;</w:t>
      </w:r>
    </w:p>
    <w:p w14:paraId="6827018A" w14:textId="77777777" w:rsidR="00DB6F45" w:rsidRPr="005C5C2A" w:rsidRDefault="00DB6F45" w:rsidP="00DB6F45">
      <w:pPr>
        <w:pStyle w:val="Sarakstarindkopa"/>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Brokastis zaļumos. VMM-4551;</w:t>
      </w:r>
    </w:p>
    <w:p w14:paraId="427EEDDA" w14:textId="5389753E" w:rsidR="00DB6F45" w:rsidRPr="005C5C2A" w:rsidRDefault="00DB6F45" w:rsidP="00DB6F45">
      <w:pPr>
        <w:pStyle w:val="Sarakstarindkopa"/>
        <w:rPr>
          <w:rFonts w:ascii="Times New Roman" w:eastAsia="Times New Roman" w:hAnsi="Times New Roman"/>
          <w:color w:val="333333"/>
          <w:sz w:val="24"/>
          <w:szCs w:val="24"/>
          <w:lang w:eastAsia="lv-LV"/>
        </w:rPr>
      </w:pPr>
      <w:r w:rsidRPr="005C5C2A">
        <w:rPr>
          <w:rFonts w:ascii="Times New Roman" w:eastAsia="Times New Roman" w:hAnsi="Times New Roman"/>
          <w:color w:val="333333"/>
          <w:sz w:val="24"/>
          <w:szCs w:val="24"/>
          <w:lang w:eastAsia="lv-LV"/>
        </w:rPr>
        <w:t>Ganu meitas dziesma. VMM-4692.</w:t>
      </w:r>
    </w:p>
    <w:p w14:paraId="1A77A262" w14:textId="5C1C7D4C" w:rsidR="00DB6F45" w:rsidRPr="005C5C2A" w:rsidRDefault="00DB6F45" w:rsidP="00DB6F45">
      <w:pPr>
        <w:rPr>
          <w:rFonts w:ascii="Times New Roman" w:hAnsi="Times New Roman"/>
          <w:b/>
          <w:bCs/>
          <w:sz w:val="24"/>
          <w:szCs w:val="24"/>
        </w:rPr>
      </w:pPr>
      <w:r w:rsidRPr="005C5C2A">
        <w:rPr>
          <w:rFonts w:ascii="Times New Roman" w:hAnsi="Times New Roman"/>
          <w:b/>
          <w:bCs/>
          <w:sz w:val="24"/>
          <w:szCs w:val="24"/>
        </w:rPr>
        <w:t>Tēma: Cilvēki interjerā</w:t>
      </w:r>
    </w:p>
    <w:p w14:paraId="7A9D4970" w14:textId="77777777" w:rsidR="00DB6F45" w:rsidRPr="005C5C2A" w:rsidRDefault="00DB6F45" w:rsidP="00DB6F45">
      <w:pPr>
        <w:pStyle w:val="Sarakstarindkopa"/>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Trīs māsu portrets. VMM-4683;</w:t>
      </w:r>
    </w:p>
    <w:p w14:paraId="7F174498" w14:textId="77777777" w:rsidR="00DB6F45" w:rsidRPr="005C5C2A" w:rsidRDefault="00DB6F45" w:rsidP="00DB6F45">
      <w:pPr>
        <w:pStyle w:val="Sarakstarindkopa"/>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Mākslinieka darbnīcā. VMM-2897;</w:t>
      </w:r>
    </w:p>
    <w:p w14:paraId="7AA59E64" w14:textId="0C749257" w:rsidR="00DB6F45" w:rsidRPr="005C5C2A" w:rsidRDefault="00DB6F45" w:rsidP="00DB6F45">
      <w:pPr>
        <w:pStyle w:val="Sarakstarindkopa"/>
        <w:rPr>
          <w:rFonts w:ascii="Times New Roman" w:eastAsia="Times New Roman" w:hAnsi="Times New Roman"/>
          <w:color w:val="333333"/>
          <w:sz w:val="24"/>
          <w:szCs w:val="24"/>
          <w:lang w:eastAsia="lv-LV"/>
        </w:rPr>
      </w:pPr>
      <w:r w:rsidRPr="005C5C2A">
        <w:rPr>
          <w:rFonts w:ascii="Times New Roman" w:eastAsia="Times New Roman" w:hAnsi="Times New Roman"/>
          <w:color w:val="333333"/>
          <w:sz w:val="24"/>
          <w:szCs w:val="24"/>
          <w:lang w:eastAsia="lv-LV"/>
        </w:rPr>
        <w:t>Parīzes kafejnīca. VMM-4606.</w:t>
      </w:r>
    </w:p>
    <w:p w14:paraId="3EBA51AC" w14:textId="38E81AE8" w:rsidR="00DB6F45" w:rsidRPr="005C5C2A" w:rsidRDefault="00DB6F45" w:rsidP="00DB6F45">
      <w:pPr>
        <w:rPr>
          <w:rFonts w:ascii="Times New Roman" w:hAnsi="Times New Roman"/>
          <w:b/>
          <w:bCs/>
          <w:sz w:val="24"/>
          <w:szCs w:val="24"/>
        </w:rPr>
      </w:pPr>
      <w:r w:rsidRPr="005C5C2A">
        <w:rPr>
          <w:rFonts w:ascii="Times New Roman" w:hAnsi="Times New Roman"/>
          <w:b/>
          <w:bCs/>
          <w:sz w:val="24"/>
          <w:szCs w:val="24"/>
        </w:rPr>
        <w:t>Tēma: Māte un bērns</w:t>
      </w:r>
    </w:p>
    <w:p w14:paraId="0CDC0A54" w14:textId="77777777" w:rsidR="00DB6F45" w:rsidRPr="005C5C2A" w:rsidRDefault="00DB6F45" w:rsidP="00DB6F45">
      <w:pPr>
        <w:pStyle w:val="Sarakstarindkopa"/>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Māte ar bērnu. VMM-27;</w:t>
      </w:r>
    </w:p>
    <w:p w14:paraId="7084FFFF" w14:textId="7DF53346" w:rsidR="00DB6F45" w:rsidRPr="005C5C2A" w:rsidRDefault="00DB6F45" w:rsidP="00DB6F45">
      <w:pPr>
        <w:pStyle w:val="Sarakstarindkopa"/>
        <w:rPr>
          <w:rFonts w:ascii="Times New Roman" w:eastAsia="Times New Roman" w:hAnsi="Times New Roman"/>
          <w:sz w:val="24"/>
          <w:szCs w:val="24"/>
          <w:lang w:eastAsia="lv-LV"/>
        </w:rPr>
      </w:pPr>
      <w:r w:rsidRPr="005C5C2A">
        <w:rPr>
          <w:rFonts w:ascii="Times New Roman" w:eastAsia="Times New Roman" w:hAnsi="Times New Roman"/>
          <w:sz w:val="24"/>
          <w:szCs w:val="24"/>
          <w:lang w:eastAsia="lv-LV"/>
        </w:rPr>
        <w:t>Zem pīlādža. VMM-4598;</w:t>
      </w:r>
    </w:p>
    <w:p w14:paraId="395DBE6A" w14:textId="77777777" w:rsidR="00DB6F45" w:rsidRPr="005C5C2A" w:rsidRDefault="00DB6F45" w:rsidP="00DB6F45">
      <w:pPr>
        <w:pStyle w:val="Sarakstarindkopa"/>
        <w:rPr>
          <w:rFonts w:ascii="Times New Roman" w:hAnsi="Times New Roman"/>
          <w:b/>
          <w:bCs/>
          <w:sz w:val="24"/>
          <w:szCs w:val="24"/>
        </w:rPr>
      </w:pPr>
      <w:r w:rsidRPr="005C5C2A">
        <w:rPr>
          <w:rFonts w:ascii="Times New Roman" w:eastAsia="Times New Roman" w:hAnsi="Times New Roman"/>
          <w:sz w:val="24"/>
          <w:szCs w:val="24"/>
          <w:lang w:eastAsia="lv-LV"/>
        </w:rPr>
        <w:t>Uz laipas.</w:t>
      </w:r>
      <w:r w:rsidRPr="005C5C2A">
        <w:rPr>
          <w:rFonts w:ascii="Times New Roman" w:eastAsia="Times New Roman" w:hAnsi="Times New Roman"/>
          <w:color w:val="333333"/>
          <w:sz w:val="24"/>
          <w:szCs w:val="24"/>
          <w:lang w:eastAsia="lv-LV"/>
        </w:rPr>
        <w:t xml:space="preserve"> VMM-4616</w:t>
      </w:r>
      <w:r w:rsidRPr="005C5C2A">
        <w:rPr>
          <w:rFonts w:ascii="Times New Roman" w:eastAsia="Times New Roman" w:hAnsi="Times New Roman"/>
          <w:sz w:val="24"/>
          <w:szCs w:val="24"/>
          <w:lang w:eastAsia="lv-LV"/>
        </w:rPr>
        <w:t>.</w:t>
      </w:r>
    </w:p>
    <w:p w14:paraId="55476472" w14:textId="0D4BABCB" w:rsidR="00D37F2A" w:rsidRPr="00B337CB" w:rsidRDefault="00D37F2A">
      <w:pPr>
        <w:spacing w:after="0" w:line="240" w:lineRule="auto"/>
        <w:rPr>
          <w:rFonts w:ascii="Times New Roman" w:hAnsi="Times New Roman"/>
          <w:sz w:val="24"/>
          <w:szCs w:val="24"/>
          <w:u w:color="00000A"/>
        </w:rPr>
      </w:pPr>
      <w:r w:rsidRPr="00B337CB">
        <w:rPr>
          <w:rFonts w:ascii="Times New Roman" w:hAnsi="Times New Roman"/>
          <w:sz w:val="24"/>
          <w:szCs w:val="24"/>
          <w:u w:color="00000A"/>
        </w:rPr>
        <w:br w:type="page"/>
      </w:r>
    </w:p>
    <w:p w14:paraId="43BFF9B2" w14:textId="4A41B19B" w:rsidR="00AF5E1A" w:rsidRPr="00EE2107" w:rsidRDefault="00AF5E1A" w:rsidP="00AF5E1A">
      <w:pPr>
        <w:pStyle w:val="Sarakstarindkopa"/>
        <w:tabs>
          <w:tab w:val="left" w:pos="6804"/>
        </w:tabs>
        <w:spacing w:after="0" w:line="240" w:lineRule="auto"/>
        <w:contextualSpacing/>
        <w:jc w:val="right"/>
        <w:rPr>
          <w:rFonts w:ascii="Times New Roman" w:hAnsi="Times New Roman"/>
          <w:b/>
          <w:bCs/>
          <w:sz w:val="20"/>
          <w:szCs w:val="20"/>
          <w:u w:color="00000A"/>
        </w:rPr>
      </w:pPr>
      <w:r>
        <w:rPr>
          <w:rFonts w:ascii="Times New Roman" w:hAnsi="Times New Roman"/>
          <w:sz w:val="20"/>
          <w:szCs w:val="20"/>
          <w:u w:color="00000A"/>
        </w:rPr>
        <w:lastRenderedPageBreak/>
        <w:t>3</w:t>
      </w:r>
      <w:r w:rsidRPr="00EE2107">
        <w:rPr>
          <w:rFonts w:ascii="Times New Roman" w:hAnsi="Times New Roman"/>
          <w:sz w:val="20"/>
          <w:szCs w:val="20"/>
          <w:u w:color="00000A"/>
        </w:rPr>
        <w:t>. pielikums</w:t>
      </w:r>
    </w:p>
    <w:p w14:paraId="09C71759" w14:textId="1C59BD44" w:rsidR="00AF5E1A" w:rsidRPr="00E55D94" w:rsidRDefault="00AF5E1A" w:rsidP="00E55D94">
      <w:pPr>
        <w:pStyle w:val="Sarakstarindkopa"/>
        <w:suppressAutoHyphens/>
        <w:spacing w:after="0" w:line="240" w:lineRule="auto"/>
        <w:ind w:right="42"/>
        <w:contextualSpacing/>
        <w:jc w:val="right"/>
        <w:rPr>
          <w:rFonts w:ascii="Times New Roman" w:hAnsi="Times New Roman"/>
          <w:sz w:val="20"/>
          <w:szCs w:val="20"/>
          <w:u w:color="00000A"/>
        </w:rPr>
      </w:pPr>
      <w:r w:rsidRPr="00EE2107">
        <w:rPr>
          <w:rFonts w:ascii="Times New Roman" w:hAnsi="Times New Roman"/>
          <w:sz w:val="20"/>
          <w:szCs w:val="20"/>
          <w:u w:color="00000A"/>
        </w:rPr>
        <w:t>Latvijas Nacionālā kultūras centra</w:t>
      </w:r>
      <w:r w:rsidR="00E55D94">
        <w:rPr>
          <w:rFonts w:ascii="Times New Roman" w:hAnsi="Times New Roman"/>
          <w:sz w:val="20"/>
          <w:szCs w:val="20"/>
          <w:u w:color="00000A"/>
        </w:rPr>
        <w:t xml:space="preserve"> n</w:t>
      </w:r>
      <w:r w:rsidRPr="00E55D94">
        <w:rPr>
          <w:rFonts w:ascii="Times New Roman" w:hAnsi="Times New Roman"/>
          <w:sz w:val="20"/>
          <w:szCs w:val="20"/>
        </w:rPr>
        <w:t>olikumam</w:t>
      </w:r>
      <w:r w:rsidRPr="00E55D94">
        <w:rPr>
          <w:rFonts w:ascii="Times New Roman" w:hAnsi="Times New Roman"/>
          <w:color w:val="FF0000"/>
          <w:sz w:val="20"/>
          <w:szCs w:val="20"/>
        </w:rPr>
        <w:t xml:space="preserve"> </w:t>
      </w:r>
    </w:p>
    <w:p w14:paraId="35D777B1" w14:textId="77777777" w:rsidR="00AF5E1A" w:rsidRPr="00C4128E" w:rsidRDefault="00AF5E1A" w:rsidP="00AF5E1A">
      <w:pPr>
        <w:pStyle w:val="Sarakstarindkopa"/>
        <w:suppressAutoHyphens/>
        <w:spacing w:after="0" w:line="240" w:lineRule="auto"/>
        <w:ind w:right="42"/>
        <w:contextualSpacing/>
        <w:jc w:val="right"/>
        <w:rPr>
          <w:rFonts w:ascii="Times New Roman" w:hAnsi="Times New Roman"/>
          <w:sz w:val="20"/>
          <w:szCs w:val="20"/>
        </w:rPr>
      </w:pPr>
      <w:r w:rsidRPr="00EE2107">
        <w:rPr>
          <w:rFonts w:ascii="Times New Roman" w:hAnsi="Times New Roman"/>
          <w:sz w:val="20"/>
          <w:szCs w:val="20"/>
          <w:u w:color="00000A"/>
        </w:rPr>
        <w:t>„</w:t>
      </w:r>
      <w:r w:rsidRPr="00EE2107">
        <w:rPr>
          <w:rFonts w:ascii="Times New Roman" w:hAnsi="Times New Roman"/>
          <w:sz w:val="20"/>
          <w:szCs w:val="20"/>
        </w:rPr>
        <w:t xml:space="preserve">Valsts konkurss Latvijas profesionālās izglītības iestāžu profesionālās </w:t>
      </w:r>
    </w:p>
    <w:p w14:paraId="26178A48" w14:textId="77777777" w:rsidR="00AF5E1A" w:rsidRPr="00EE2107" w:rsidRDefault="00AF5E1A" w:rsidP="00AF5E1A">
      <w:pPr>
        <w:pStyle w:val="Sarakstarindkopa"/>
        <w:suppressAutoHyphens/>
        <w:spacing w:after="0" w:line="240" w:lineRule="auto"/>
        <w:ind w:right="42"/>
        <w:contextualSpacing/>
        <w:jc w:val="right"/>
        <w:rPr>
          <w:rFonts w:ascii="Times New Roman" w:hAnsi="Times New Roman"/>
          <w:sz w:val="20"/>
          <w:szCs w:val="20"/>
          <w:shd w:val="clear" w:color="auto" w:fill="FFFF00"/>
        </w:rPr>
      </w:pPr>
      <w:r w:rsidRPr="00EE2107">
        <w:rPr>
          <w:rFonts w:ascii="Times New Roman" w:hAnsi="Times New Roman"/>
          <w:sz w:val="20"/>
          <w:szCs w:val="20"/>
        </w:rPr>
        <w:t>vidējās izglītības mākslu jomas audzēkņiem 202</w:t>
      </w:r>
      <w:r>
        <w:rPr>
          <w:rFonts w:ascii="Times New Roman" w:hAnsi="Times New Roman"/>
          <w:sz w:val="20"/>
          <w:szCs w:val="20"/>
        </w:rPr>
        <w:t>5</w:t>
      </w:r>
      <w:r w:rsidRPr="00EE2107">
        <w:rPr>
          <w:rFonts w:ascii="Times New Roman" w:hAnsi="Times New Roman"/>
          <w:sz w:val="20"/>
          <w:szCs w:val="20"/>
        </w:rPr>
        <w:t>./202</w:t>
      </w:r>
      <w:r>
        <w:rPr>
          <w:rFonts w:ascii="Times New Roman" w:hAnsi="Times New Roman"/>
          <w:sz w:val="20"/>
          <w:szCs w:val="20"/>
        </w:rPr>
        <w:t>6</w:t>
      </w:r>
      <w:r w:rsidRPr="00EE2107">
        <w:rPr>
          <w:rFonts w:ascii="Times New Roman" w:hAnsi="Times New Roman"/>
          <w:sz w:val="20"/>
          <w:szCs w:val="20"/>
        </w:rPr>
        <w:t>. mācību gadā</w:t>
      </w:r>
      <w:r w:rsidRPr="00EE2107">
        <w:rPr>
          <w:rFonts w:ascii="Times New Roman" w:hAnsi="Times New Roman"/>
          <w:sz w:val="20"/>
          <w:szCs w:val="20"/>
          <w:u w:color="00000A"/>
        </w:rPr>
        <w:t>”</w:t>
      </w:r>
    </w:p>
    <w:p w14:paraId="22F8F446" w14:textId="77777777" w:rsidR="00AF5E1A" w:rsidRDefault="00AF5E1A" w:rsidP="00DA1D7A">
      <w:pPr>
        <w:spacing w:after="0" w:line="240" w:lineRule="auto"/>
        <w:ind w:left="426"/>
        <w:jc w:val="center"/>
        <w:textAlignment w:val="baseline"/>
        <w:rPr>
          <w:rFonts w:ascii="Times New Roman" w:eastAsia="Times New Roman" w:hAnsi="Times New Roman"/>
          <w:b/>
          <w:bCs/>
          <w:sz w:val="24"/>
          <w:szCs w:val="24"/>
          <w:lang w:eastAsia="lv-LV"/>
        </w:rPr>
      </w:pPr>
    </w:p>
    <w:p w14:paraId="337087CD" w14:textId="46D8A90F" w:rsidR="00DA1D7A" w:rsidRPr="00C97E3E" w:rsidRDefault="00DA1D7A" w:rsidP="00DA1D7A">
      <w:pPr>
        <w:spacing w:after="0" w:line="240" w:lineRule="auto"/>
        <w:ind w:left="426"/>
        <w:jc w:val="center"/>
        <w:textAlignment w:val="baseline"/>
        <w:rPr>
          <w:rFonts w:ascii="Segoe UI" w:eastAsia="Times New Roman" w:hAnsi="Segoe UI" w:cs="Segoe UI"/>
          <w:sz w:val="18"/>
          <w:szCs w:val="18"/>
          <w:lang w:eastAsia="lv-LV"/>
        </w:rPr>
      </w:pPr>
      <w:r w:rsidRPr="004B07B2">
        <w:rPr>
          <w:rFonts w:ascii="Times New Roman" w:eastAsia="Times New Roman" w:hAnsi="Times New Roman"/>
          <w:b/>
          <w:bCs/>
          <w:sz w:val="24"/>
          <w:szCs w:val="24"/>
          <w:lang w:eastAsia="lv-LV"/>
        </w:rPr>
        <w:t>Valsts konkurs</w:t>
      </w:r>
      <w:r w:rsidR="00002C61">
        <w:rPr>
          <w:rFonts w:ascii="Times New Roman" w:eastAsia="Times New Roman" w:hAnsi="Times New Roman"/>
          <w:b/>
          <w:bCs/>
          <w:sz w:val="24"/>
          <w:szCs w:val="24"/>
          <w:lang w:eastAsia="lv-LV"/>
        </w:rPr>
        <w:t xml:space="preserve">a </w:t>
      </w:r>
      <w:r w:rsidRPr="004B07B2">
        <w:rPr>
          <w:rFonts w:ascii="Times New Roman" w:eastAsia="Times New Roman" w:hAnsi="Times New Roman"/>
          <w:b/>
          <w:bCs/>
          <w:sz w:val="24"/>
          <w:szCs w:val="24"/>
          <w:lang w:eastAsia="lv-LV"/>
        </w:rPr>
        <w:t xml:space="preserve">Latvijas profesionālās izglītības iestāžu profesionālās </w:t>
      </w:r>
    </w:p>
    <w:p w14:paraId="29AC0911" w14:textId="69218AD9" w:rsidR="00953D76" w:rsidRDefault="00DA1D7A" w:rsidP="00DA1D7A">
      <w:pPr>
        <w:spacing w:after="0" w:line="240" w:lineRule="auto"/>
        <w:ind w:left="426"/>
        <w:jc w:val="center"/>
        <w:textAlignment w:val="baseline"/>
        <w:rPr>
          <w:rFonts w:ascii="Times New Roman" w:eastAsia="Times New Roman" w:hAnsi="Times New Roman"/>
          <w:b/>
          <w:bCs/>
          <w:sz w:val="24"/>
          <w:szCs w:val="24"/>
          <w:lang w:eastAsia="lv-LV"/>
        </w:rPr>
      </w:pPr>
      <w:r w:rsidRPr="004B07B2">
        <w:rPr>
          <w:rFonts w:ascii="Times New Roman" w:eastAsia="Times New Roman" w:hAnsi="Times New Roman"/>
          <w:b/>
          <w:bCs/>
          <w:sz w:val="24"/>
          <w:szCs w:val="24"/>
          <w:lang w:eastAsia="lv-LV"/>
        </w:rPr>
        <w:t>vidējās izglītības mākslu jomas audzēkņiem 202</w:t>
      </w:r>
      <w:r w:rsidR="002D3656">
        <w:rPr>
          <w:rFonts w:ascii="Times New Roman" w:eastAsia="Times New Roman" w:hAnsi="Times New Roman"/>
          <w:b/>
          <w:bCs/>
          <w:sz w:val="24"/>
          <w:szCs w:val="24"/>
          <w:lang w:eastAsia="lv-LV"/>
        </w:rPr>
        <w:t>5</w:t>
      </w:r>
      <w:r w:rsidRPr="004B07B2">
        <w:rPr>
          <w:rFonts w:ascii="Times New Roman" w:eastAsia="Times New Roman" w:hAnsi="Times New Roman"/>
          <w:b/>
          <w:bCs/>
          <w:sz w:val="24"/>
          <w:szCs w:val="24"/>
          <w:lang w:eastAsia="lv-LV"/>
        </w:rPr>
        <w:t>./202</w:t>
      </w:r>
      <w:r w:rsidR="002D3656">
        <w:rPr>
          <w:rFonts w:ascii="Times New Roman" w:eastAsia="Times New Roman" w:hAnsi="Times New Roman"/>
          <w:b/>
          <w:bCs/>
          <w:sz w:val="24"/>
          <w:szCs w:val="24"/>
          <w:lang w:eastAsia="lv-LV"/>
        </w:rPr>
        <w:t>6</w:t>
      </w:r>
      <w:r w:rsidRPr="004B07B2">
        <w:rPr>
          <w:rFonts w:ascii="Times New Roman" w:eastAsia="Times New Roman" w:hAnsi="Times New Roman"/>
          <w:b/>
          <w:bCs/>
          <w:sz w:val="24"/>
          <w:szCs w:val="24"/>
          <w:lang w:eastAsia="lv-LV"/>
        </w:rPr>
        <w:t xml:space="preserve">. mācību gadā </w:t>
      </w:r>
    </w:p>
    <w:p w14:paraId="669C2AF8" w14:textId="77777777" w:rsidR="00002C61" w:rsidRDefault="00953D76" w:rsidP="00DA1D7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 </w:t>
      </w:r>
      <w:r w:rsidR="00002C61">
        <w:rPr>
          <w:rFonts w:ascii="Times New Roman" w:eastAsia="Times New Roman" w:hAnsi="Times New Roman"/>
          <w:b/>
          <w:bCs/>
          <w:sz w:val="24"/>
          <w:szCs w:val="24"/>
          <w:lang w:eastAsia="lv-LV"/>
        </w:rPr>
        <w:t xml:space="preserve">kārtā iesniegto darbu </w:t>
      </w:r>
    </w:p>
    <w:p w14:paraId="7F1694B1" w14:textId="20292C7B" w:rsidR="00DA1D7A" w:rsidRDefault="00DA1D7A" w:rsidP="00DA1D7A">
      <w:pPr>
        <w:spacing w:after="0" w:line="240" w:lineRule="auto"/>
        <w:ind w:left="426"/>
        <w:jc w:val="center"/>
        <w:textAlignment w:val="baseline"/>
        <w:rPr>
          <w:rFonts w:ascii="Times New Roman" w:eastAsia="Times New Roman" w:hAnsi="Times New Roman"/>
          <w:b/>
          <w:bCs/>
          <w:sz w:val="24"/>
          <w:szCs w:val="24"/>
          <w:lang w:eastAsia="lv-LV"/>
        </w:rPr>
      </w:pPr>
      <w:r w:rsidRPr="00D30841">
        <w:rPr>
          <w:rFonts w:ascii="Times New Roman" w:eastAsia="Times New Roman" w:hAnsi="Times New Roman"/>
          <w:b/>
          <w:bCs/>
          <w:sz w:val="24"/>
          <w:szCs w:val="24"/>
          <w:lang w:eastAsia="lv-LV"/>
        </w:rPr>
        <w:t>VĒRTĒŠANAS LAPA</w:t>
      </w:r>
      <w:r w:rsidRPr="00D30841">
        <w:rPr>
          <w:rFonts w:ascii="Times New Roman" w:eastAsia="Times New Roman" w:hAnsi="Times New Roman"/>
          <w:sz w:val="24"/>
          <w:szCs w:val="24"/>
          <w:lang w:eastAsia="lv-LV"/>
        </w:rPr>
        <w:t> </w:t>
      </w:r>
    </w:p>
    <w:p w14:paraId="2053469C" w14:textId="77777777" w:rsidR="00DA1D7A" w:rsidRPr="00D30841" w:rsidRDefault="00DA1D7A" w:rsidP="00DA1D7A">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234"/>
      </w:tblGrid>
      <w:tr w:rsidR="00DA1D7A" w:rsidRPr="00D30841" w14:paraId="2BB7EAAB" w14:textId="77777777" w:rsidTr="006506AB">
        <w:trPr>
          <w:trHeight w:val="572"/>
        </w:trPr>
        <w:tc>
          <w:tcPr>
            <w:tcW w:w="6796" w:type="dxa"/>
            <w:tcBorders>
              <w:top w:val="single" w:sz="6" w:space="0" w:color="auto"/>
              <w:left w:val="single" w:sz="6" w:space="0" w:color="auto"/>
              <w:right w:val="single" w:sz="6" w:space="0" w:color="auto"/>
            </w:tcBorders>
            <w:shd w:val="clear" w:color="auto" w:fill="F2F2F2"/>
            <w:hideMark/>
          </w:tcPr>
          <w:p w14:paraId="35C88F56" w14:textId="77777777" w:rsidR="00DA1D7A" w:rsidRDefault="00DA1D7A" w:rsidP="00EE2107">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1. kritērijs</w:t>
            </w:r>
          </w:p>
          <w:p w14:paraId="6A2FA6B7" w14:textId="11CD4C9F"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shd w:val="clear" w:color="auto" w:fill="F2F2F2"/>
            <w:hideMark/>
          </w:tcPr>
          <w:p w14:paraId="411B9777" w14:textId="77777777" w:rsidR="00DA1D7A" w:rsidRPr="00D30841" w:rsidRDefault="00DA1D7A" w:rsidP="00C4128E">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 </w:t>
            </w:r>
          </w:p>
          <w:p w14:paraId="5A8E9A07" w14:textId="12B05583" w:rsidR="00DA1D7A" w:rsidRPr="00D30841" w:rsidRDefault="006506AB" w:rsidP="00C4128E">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DA1D7A">
              <w:rPr>
                <w:rFonts w:ascii="Times New Roman" w:eastAsia="Times New Roman" w:hAnsi="Times New Roman"/>
                <w:sz w:val="24"/>
                <w:szCs w:val="24"/>
                <w:lang w:eastAsia="lv-LV"/>
              </w:rPr>
              <w:t>0</w:t>
            </w:r>
            <w:r w:rsidR="00DA1D7A" w:rsidRPr="00D30841">
              <w:rPr>
                <w:rFonts w:ascii="Times New Roman" w:eastAsia="Times New Roman" w:hAnsi="Times New Roman"/>
                <w:sz w:val="24"/>
                <w:szCs w:val="24"/>
                <w:lang w:eastAsia="lv-LV"/>
              </w:rPr>
              <w:t> punkti</w:t>
            </w:r>
          </w:p>
        </w:tc>
      </w:tr>
      <w:tr w:rsidR="00DA1D7A" w:rsidRPr="00D30841" w14:paraId="0808AABF" w14:textId="77777777" w:rsidTr="006506AB">
        <w:trPr>
          <w:trHeight w:val="300"/>
        </w:trPr>
        <w:tc>
          <w:tcPr>
            <w:tcW w:w="6796" w:type="dxa"/>
            <w:tcBorders>
              <w:top w:val="single" w:sz="6" w:space="0" w:color="auto"/>
              <w:left w:val="single" w:sz="6" w:space="0" w:color="auto"/>
              <w:bottom w:val="single" w:sz="6" w:space="0" w:color="auto"/>
              <w:right w:val="single" w:sz="6" w:space="0" w:color="auto"/>
            </w:tcBorders>
          </w:tcPr>
          <w:p w14:paraId="5A28B924" w14:textId="6BC40853" w:rsidR="00DA1D7A" w:rsidRPr="00C97E3E" w:rsidRDefault="006506AB" w:rsidP="006506AB">
            <w:pPr>
              <w:spacing w:after="0" w:line="240" w:lineRule="auto"/>
              <w:ind w:left="132" w:right="279"/>
              <w:jc w:val="both"/>
              <w:textAlignment w:val="baseline"/>
              <w:rPr>
                <w:rFonts w:ascii="Times New Roman" w:eastAsia="Times New Roman" w:hAnsi="Times New Roman"/>
                <w:b/>
                <w:bCs/>
                <w:sz w:val="24"/>
                <w:szCs w:val="24"/>
                <w:lang w:eastAsia="lv-LV"/>
              </w:rPr>
            </w:pPr>
            <w:r w:rsidRPr="00C9331E">
              <w:rPr>
                <w:rFonts w:ascii="Times New Roman" w:hAnsi="Times New Roman"/>
                <w:color w:val="000000" w:themeColor="text1"/>
                <w:sz w:val="24"/>
              </w:rPr>
              <w:t>Jaņa Rozentāla māksliniecisko izteiksmes līdzekļu izpratne un lietojums</w:t>
            </w:r>
            <w:r>
              <w:rPr>
                <w:rFonts w:ascii="Times New Roman" w:hAnsi="Times New Roman"/>
                <w:color w:val="000000" w:themeColor="text1"/>
                <w:sz w:val="24"/>
              </w:rPr>
              <w:t xml:space="preserve"> </w:t>
            </w:r>
          </w:p>
        </w:tc>
        <w:tc>
          <w:tcPr>
            <w:tcW w:w="2234" w:type="dxa"/>
            <w:tcBorders>
              <w:top w:val="single" w:sz="6" w:space="0" w:color="auto"/>
              <w:left w:val="single" w:sz="6" w:space="0" w:color="auto"/>
              <w:bottom w:val="single" w:sz="6" w:space="0" w:color="auto"/>
              <w:right w:val="single" w:sz="6" w:space="0" w:color="auto"/>
            </w:tcBorders>
            <w:hideMark/>
          </w:tcPr>
          <w:p w14:paraId="675376FD" w14:textId="77777777" w:rsidR="00DA1D7A" w:rsidRPr="00D30841" w:rsidRDefault="00DA1D7A"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5A285A" w:rsidRPr="00D30841" w14:paraId="59873BF4" w14:textId="77777777" w:rsidTr="006506AB">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08F72A" w14:textId="77777777" w:rsidR="005A285A" w:rsidRDefault="005A285A" w:rsidP="005A285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 kritērijs</w:t>
            </w:r>
          </w:p>
          <w:p w14:paraId="42C5F776" w14:textId="71BA5D94" w:rsidR="005A285A" w:rsidRDefault="005A285A" w:rsidP="005A285A">
            <w:pPr>
              <w:spacing w:after="0" w:line="240" w:lineRule="auto"/>
              <w:ind w:left="426"/>
              <w:jc w:val="center"/>
              <w:textAlignment w:val="baseline"/>
              <w:rPr>
                <w:rFonts w:ascii="Times New Roman" w:eastAsia="Times New Roman" w:hAnsi="Times New Roman"/>
                <w:b/>
                <w:bCs/>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F0905D" w14:textId="77777777" w:rsidR="005A285A" w:rsidRPr="00D30841" w:rsidRDefault="005A285A" w:rsidP="00C4128E">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3FB33864" w14:textId="75A04E75" w:rsidR="005A285A" w:rsidRPr="00D30841" w:rsidRDefault="006506AB" w:rsidP="00C4128E">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5A285A">
              <w:rPr>
                <w:rFonts w:ascii="Times New Roman" w:eastAsia="Times New Roman" w:hAnsi="Times New Roman"/>
                <w:sz w:val="24"/>
                <w:szCs w:val="24"/>
                <w:lang w:eastAsia="lv-LV"/>
              </w:rPr>
              <w:t>0</w:t>
            </w:r>
            <w:r w:rsidR="005A285A" w:rsidRPr="00D30841">
              <w:rPr>
                <w:rFonts w:ascii="Times New Roman" w:eastAsia="Times New Roman" w:hAnsi="Times New Roman"/>
                <w:sz w:val="24"/>
                <w:szCs w:val="24"/>
                <w:lang w:eastAsia="lv-LV"/>
              </w:rPr>
              <w:t> punkti</w:t>
            </w:r>
          </w:p>
        </w:tc>
      </w:tr>
      <w:tr w:rsidR="005A285A" w:rsidRPr="00D30841" w14:paraId="6779D031" w14:textId="77777777" w:rsidTr="006506AB">
        <w:trPr>
          <w:trHeight w:val="300"/>
        </w:trPr>
        <w:tc>
          <w:tcPr>
            <w:tcW w:w="6796" w:type="dxa"/>
            <w:tcBorders>
              <w:top w:val="single" w:sz="6" w:space="0" w:color="auto"/>
              <w:left w:val="single" w:sz="6" w:space="0" w:color="auto"/>
              <w:bottom w:val="single" w:sz="6" w:space="0" w:color="auto"/>
              <w:right w:val="single" w:sz="6" w:space="0" w:color="auto"/>
            </w:tcBorders>
          </w:tcPr>
          <w:p w14:paraId="020DF030" w14:textId="77777777" w:rsidR="005A285A" w:rsidRDefault="006506AB" w:rsidP="006506AB">
            <w:pPr>
              <w:spacing w:after="0" w:line="240" w:lineRule="auto"/>
              <w:ind w:left="132"/>
              <w:jc w:val="both"/>
              <w:rPr>
                <w:rFonts w:ascii="Times New Roman" w:eastAsia="Times New Roman" w:hAnsi="Times New Roman"/>
                <w:sz w:val="24"/>
                <w:szCs w:val="24"/>
                <w:lang w:eastAsia="lv-LV"/>
              </w:rPr>
            </w:pPr>
            <w:r>
              <w:rPr>
                <w:rFonts w:ascii="Times New Roman" w:hAnsi="Times New Roman"/>
                <w:color w:val="000000" w:themeColor="text1"/>
                <w:sz w:val="24"/>
              </w:rPr>
              <w:t>P</w:t>
            </w:r>
            <w:r w:rsidRPr="006506AB">
              <w:rPr>
                <w:rFonts w:ascii="Times New Roman" w:hAnsi="Times New Roman"/>
                <w:color w:val="000000" w:themeColor="text1"/>
                <w:sz w:val="24"/>
              </w:rPr>
              <w:t>rasme lietot izvēlēto glezniecisko tehniku</w:t>
            </w:r>
            <w:r>
              <w:rPr>
                <w:rFonts w:ascii="Times New Roman" w:hAnsi="Times New Roman"/>
                <w:color w:val="000000" w:themeColor="text1"/>
                <w:sz w:val="24"/>
              </w:rPr>
              <w:t xml:space="preserve"> </w:t>
            </w:r>
          </w:p>
          <w:p w14:paraId="3D1DB748" w14:textId="10A49557" w:rsidR="002E785B" w:rsidRPr="006506AB" w:rsidRDefault="002E785B" w:rsidP="006506AB">
            <w:pPr>
              <w:spacing w:after="0" w:line="240" w:lineRule="auto"/>
              <w:ind w:left="132"/>
              <w:jc w:val="both"/>
              <w:rPr>
                <w:rFonts w:ascii="Times New Roman" w:hAnsi="Times New Roman"/>
                <w:color w:val="000000" w:themeColor="text1"/>
                <w:sz w:val="24"/>
                <w:szCs w:val="24"/>
              </w:rPr>
            </w:pPr>
          </w:p>
        </w:tc>
        <w:tc>
          <w:tcPr>
            <w:tcW w:w="2234" w:type="dxa"/>
            <w:tcBorders>
              <w:top w:val="single" w:sz="6" w:space="0" w:color="auto"/>
              <w:left w:val="single" w:sz="6" w:space="0" w:color="auto"/>
              <w:bottom w:val="single" w:sz="6" w:space="0" w:color="auto"/>
              <w:right w:val="single" w:sz="6" w:space="0" w:color="auto"/>
            </w:tcBorders>
          </w:tcPr>
          <w:p w14:paraId="380D0B5D" w14:textId="28327D8B" w:rsidR="005A285A" w:rsidRPr="00D30841" w:rsidRDefault="005A285A" w:rsidP="005A285A">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5A285A" w:rsidRPr="00D30841" w14:paraId="21353991" w14:textId="77777777" w:rsidTr="006506AB">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06FE4F" w14:textId="77777777" w:rsidR="005A285A" w:rsidRDefault="005A285A" w:rsidP="005A285A">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 kritērijs</w:t>
            </w:r>
          </w:p>
          <w:p w14:paraId="4DB47564" w14:textId="79A3D844" w:rsidR="005A285A" w:rsidRDefault="005A285A" w:rsidP="005A285A">
            <w:pPr>
              <w:spacing w:after="0" w:line="240" w:lineRule="auto"/>
              <w:ind w:left="426"/>
              <w:jc w:val="center"/>
              <w:textAlignment w:val="baseline"/>
              <w:rPr>
                <w:rFonts w:ascii="Times New Roman" w:eastAsia="Times New Roman" w:hAnsi="Times New Roman"/>
                <w:b/>
                <w:bCs/>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EC35EB" w14:textId="77777777" w:rsidR="005A285A" w:rsidRPr="00D30841" w:rsidRDefault="005A285A" w:rsidP="00C4128E">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1F086C73" w14:textId="04BE93B0" w:rsidR="005A285A" w:rsidRPr="00D30841" w:rsidRDefault="006506AB" w:rsidP="00C4128E">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5A285A">
              <w:rPr>
                <w:rFonts w:ascii="Times New Roman" w:eastAsia="Times New Roman" w:hAnsi="Times New Roman"/>
                <w:sz w:val="24"/>
                <w:szCs w:val="24"/>
                <w:lang w:eastAsia="lv-LV"/>
              </w:rPr>
              <w:t>0</w:t>
            </w:r>
            <w:r w:rsidR="005A285A" w:rsidRPr="00D30841">
              <w:rPr>
                <w:rFonts w:ascii="Times New Roman" w:eastAsia="Times New Roman" w:hAnsi="Times New Roman"/>
                <w:sz w:val="24"/>
                <w:szCs w:val="24"/>
                <w:lang w:eastAsia="lv-LV"/>
              </w:rPr>
              <w:t> punkti</w:t>
            </w:r>
          </w:p>
        </w:tc>
      </w:tr>
      <w:tr w:rsidR="005A285A" w:rsidRPr="00D30841" w14:paraId="562BDED3" w14:textId="77777777" w:rsidTr="006506AB">
        <w:trPr>
          <w:trHeight w:val="300"/>
        </w:trPr>
        <w:tc>
          <w:tcPr>
            <w:tcW w:w="6796" w:type="dxa"/>
            <w:tcBorders>
              <w:top w:val="single" w:sz="6" w:space="0" w:color="auto"/>
              <w:left w:val="single" w:sz="6" w:space="0" w:color="auto"/>
              <w:bottom w:val="single" w:sz="6" w:space="0" w:color="auto"/>
              <w:right w:val="single" w:sz="6" w:space="0" w:color="auto"/>
            </w:tcBorders>
          </w:tcPr>
          <w:p w14:paraId="40EF6E4E" w14:textId="19B2D3EA" w:rsidR="006506AB" w:rsidRPr="006506AB" w:rsidRDefault="006506AB" w:rsidP="006506AB">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rPr>
              <w:t xml:space="preserve"> I</w:t>
            </w:r>
            <w:r w:rsidRPr="006506AB">
              <w:rPr>
                <w:rFonts w:ascii="Times New Roman" w:hAnsi="Times New Roman"/>
                <w:color w:val="000000" w:themeColor="text1"/>
                <w:sz w:val="24"/>
              </w:rPr>
              <w:t>nterpretācijas saturs, konteksts un tā demonstrējums konkursa darbā</w:t>
            </w:r>
          </w:p>
          <w:p w14:paraId="4A70A82E" w14:textId="7C786FFA" w:rsidR="002E785B" w:rsidRDefault="002E785B" w:rsidP="002E785B">
            <w:pPr>
              <w:spacing w:after="0" w:line="240" w:lineRule="auto"/>
              <w:jc w:val="both"/>
              <w:textAlignment w:val="baseline"/>
              <w:rPr>
                <w:rFonts w:ascii="Times New Roman" w:eastAsia="Times New Roman" w:hAnsi="Times New Roman"/>
                <w:b/>
                <w:bCs/>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tcPr>
          <w:p w14:paraId="5EF0C7BF" w14:textId="1E346A28" w:rsidR="005A285A" w:rsidRPr="00D30841" w:rsidRDefault="005A285A" w:rsidP="005A285A">
            <w:pPr>
              <w:spacing w:after="0" w:line="240" w:lineRule="auto"/>
              <w:ind w:left="426"/>
              <w:textAlignment w:val="baseline"/>
              <w:rPr>
                <w:rFonts w:ascii="Times New Roman" w:eastAsia="Times New Roman" w:hAnsi="Times New Roman"/>
                <w:sz w:val="24"/>
                <w:szCs w:val="24"/>
                <w:lang w:eastAsia="lv-LV"/>
              </w:rPr>
            </w:pPr>
          </w:p>
        </w:tc>
      </w:tr>
      <w:tr w:rsidR="005A285A" w:rsidRPr="00D30841" w14:paraId="5E3B0D62" w14:textId="77777777" w:rsidTr="006506AB">
        <w:trPr>
          <w:trHeight w:val="300"/>
        </w:trPr>
        <w:tc>
          <w:tcPr>
            <w:tcW w:w="6796" w:type="dxa"/>
            <w:tcBorders>
              <w:top w:val="single" w:sz="6" w:space="0" w:color="auto"/>
              <w:left w:val="single" w:sz="6" w:space="0" w:color="auto"/>
              <w:bottom w:val="single" w:sz="6" w:space="0" w:color="auto"/>
              <w:right w:val="single" w:sz="6" w:space="0" w:color="auto"/>
            </w:tcBorders>
          </w:tcPr>
          <w:p w14:paraId="658095FF" w14:textId="71482D91" w:rsidR="005A285A" w:rsidRDefault="005A285A" w:rsidP="005A285A">
            <w:pPr>
              <w:spacing w:after="0" w:line="240" w:lineRule="auto"/>
              <w:ind w:left="426"/>
              <w:jc w:val="both"/>
              <w:textAlignment w:val="baseline"/>
              <w:rPr>
                <w:rFonts w:ascii="Times New Roman" w:eastAsia="Times New Roman" w:hAnsi="Times New Roman"/>
                <w:b/>
                <w:bCs/>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tcPr>
          <w:p w14:paraId="11074051" w14:textId="3A56562A" w:rsidR="005A285A" w:rsidRPr="00D30841" w:rsidRDefault="005A285A" w:rsidP="005A285A">
            <w:pPr>
              <w:spacing w:after="0" w:line="240" w:lineRule="auto"/>
              <w:ind w:left="426"/>
              <w:textAlignment w:val="baseline"/>
              <w:rPr>
                <w:rFonts w:ascii="Times New Roman" w:eastAsia="Times New Roman" w:hAnsi="Times New Roman"/>
                <w:sz w:val="24"/>
                <w:szCs w:val="24"/>
                <w:lang w:eastAsia="lv-LV"/>
              </w:rPr>
            </w:pPr>
          </w:p>
        </w:tc>
      </w:tr>
    </w:tbl>
    <w:p w14:paraId="33D4D942" w14:textId="77777777" w:rsidR="001D60A6" w:rsidRDefault="001D60A6" w:rsidP="00DA1D7A">
      <w:pPr>
        <w:spacing w:after="0" w:line="240" w:lineRule="auto"/>
        <w:ind w:left="426"/>
        <w:jc w:val="center"/>
        <w:textAlignment w:val="baseline"/>
        <w:rPr>
          <w:rFonts w:ascii="Times New Roman" w:eastAsia="Times New Roman" w:hAnsi="Times New Roman"/>
          <w:sz w:val="24"/>
          <w:szCs w:val="24"/>
          <w:lang w:eastAsia="lv-LV"/>
        </w:rPr>
      </w:pPr>
    </w:p>
    <w:p w14:paraId="0E23E0DF" w14:textId="77777777" w:rsidR="001D60A6" w:rsidRDefault="001D60A6" w:rsidP="00DA1D7A">
      <w:pPr>
        <w:spacing w:after="0" w:line="240" w:lineRule="auto"/>
        <w:ind w:left="426"/>
        <w:jc w:val="center"/>
        <w:textAlignment w:val="baseline"/>
        <w:rPr>
          <w:rFonts w:ascii="Times New Roman" w:eastAsia="Times New Roman" w:hAnsi="Times New Roman"/>
          <w:sz w:val="24"/>
          <w:szCs w:val="24"/>
          <w:lang w:eastAsia="lv-LV"/>
        </w:rPr>
      </w:pPr>
    </w:p>
    <w:p w14:paraId="44921087" w14:textId="079F87A8" w:rsidR="00DA1D7A" w:rsidRPr="00D30841" w:rsidRDefault="00DA1D7A" w:rsidP="00DA1D7A">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DA1D7A" w:rsidRPr="00D30841" w14:paraId="2B3E35EA"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3290E688" w14:textId="77777777"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b/>
                <w:bCs/>
                <w:sz w:val="24"/>
                <w:szCs w:val="24"/>
                <w:lang w:eastAsia="lv-LV"/>
              </w:rPr>
              <w:t>Konkursa komisijas locekļa piešķirto punktu skaits kopā:</w:t>
            </w:r>
            <w:r w:rsidRPr="00D30841">
              <w:rPr>
                <w:rFonts w:ascii="Times New Roman" w:eastAsia="Times New Roman" w:hAnsi="Times New Roman"/>
                <w:sz w:val="24"/>
                <w:szCs w:val="24"/>
                <w:lang w:eastAsia="lv-LV"/>
              </w:rPr>
              <w:t> </w:t>
            </w:r>
          </w:p>
          <w:p w14:paraId="7BE8C0ED" w14:textId="666B17A8"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xml:space="preserve">(maksimālais iegūstamo punktu skaits – </w:t>
            </w:r>
            <w:r w:rsidR="006506AB">
              <w:rPr>
                <w:rFonts w:ascii="Times New Roman" w:eastAsia="Times New Roman" w:hAnsi="Times New Roman"/>
                <w:sz w:val="24"/>
                <w:szCs w:val="24"/>
                <w:lang w:eastAsia="lv-LV"/>
              </w:rPr>
              <w:t>3</w:t>
            </w:r>
            <w:r w:rsidR="00D85810" w:rsidRPr="00D3410F">
              <w:rPr>
                <w:rFonts w:ascii="Times New Roman" w:eastAsia="Times New Roman" w:hAnsi="Times New Roman"/>
                <w:sz w:val="24"/>
                <w:szCs w:val="24"/>
                <w:lang w:eastAsia="lv-LV"/>
              </w:rPr>
              <w:t>0</w:t>
            </w:r>
            <w:r w:rsidR="00D85810">
              <w:rPr>
                <w:rFonts w:ascii="Times New Roman" w:eastAsia="Times New Roman" w:hAnsi="Times New Roman"/>
                <w:sz w:val="24"/>
                <w:szCs w:val="24"/>
                <w:lang w:eastAsia="lv-LV"/>
              </w:rPr>
              <w:t xml:space="preserve"> </w:t>
            </w:r>
            <w:r w:rsidRPr="00D30841">
              <w:rPr>
                <w:rFonts w:ascii="Times New Roman" w:eastAsia="Times New Roman" w:hAnsi="Times New Roman"/>
                <w:sz w:val="24"/>
                <w:szCs w:val="24"/>
                <w:lang w:eastAsia="lv-LV"/>
              </w:rPr>
              <w:t>punkti) </w:t>
            </w:r>
          </w:p>
        </w:tc>
      </w:tr>
      <w:tr w:rsidR="00DA1D7A" w:rsidRPr="00D30841" w14:paraId="03CB7B33"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0CA7288E" w14:textId="77777777" w:rsidR="00DA1D7A" w:rsidRPr="00D30841" w:rsidRDefault="00DA1D7A"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i/>
                <w:iCs/>
                <w:sz w:val="24"/>
                <w:szCs w:val="24"/>
                <w:lang w:eastAsia="lv-LV"/>
              </w:rPr>
              <w:t>Konkrētais piedāvājums iegūst kopvērtējumu, to veido visu konkursa komisijas locekļu piešķirto punktu vidējā aritmētiskā vērtība.</w:t>
            </w:r>
            <w:r w:rsidRPr="00D30841">
              <w:rPr>
                <w:rFonts w:ascii="Times New Roman" w:eastAsia="Times New Roman" w:hAnsi="Times New Roman"/>
                <w:sz w:val="24"/>
                <w:szCs w:val="24"/>
                <w:lang w:eastAsia="lv-LV"/>
              </w:rPr>
              <w:t> </w:t>
            </w:r>
          </w:p>
        </w:tc>
      </w:tr>
    </w:tbl>
    <w:p w14:paraId="3041FC11" w14:textId="77777777" w:rsidR="00DA1D7A" w:rsidRPr="00D30841" w:rsidRDefault="00DA1D7A" w:rsidP="00DA1D7A">
      <w:pPr>
        <w:spacing w:after="0" w:line="240" w:lineRule="auto"/>
        <w:ind w:left="426"/>
        <w:jc w:val="both"/>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390"/>
      </w:tblGrid>
      <w:tr w:rsidR="00DA1D7A" w:rsidRPr="00D30841" w14:paraId="4D3D6917" w14:textId="77777777" w:rsidTr="00EE2107">
        <w:trPr>
          <w:trHeight w:val="43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6E6FD5EA" w14:textId="77777777" w:rsidR="00DA1D7A" w:rsidRPr="00D30841" w:rsidRDefault="00DA1D7A"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Vārds, uzvārds </w:t>
            </w:r>
          </w:p>
        </w:tc>
        <w:tc>
          <w:tcPr>
            <w:tcW w:w="6390" w:type="dxa"/>
            <w:tcBorders>
              <w:top w:val="single" w:sz="6" w:space="0" w:color="auto"/>
              <w:left w:val="single" w:sz="6" w:space="0" w:color="auto"/>
              <w:bottom w:val="single" w:sz="6" w:space="0" w:color="auto"/>
              <w:right w:val="single" w:sz="6" w:space="0" w:color="auto"/>
            </w:tcBorders>
            <w:hideMark/>
          </w:tcPr>
          <w:p w14:paraId="536E659F" w14:textId="77777777"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DA1D7A" w:rsidRPr="00D30841" w14:paraId="48F240FF" w14:textId="77777777" w:rsidTr="00EE2107">
        <w:trPr>
          <w:trHeight w:val="480"/>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47F57983" w14:textId="77777777" w:rsidR="00DA1D7A" w:rsidRPr="00D30841" w:rsidRDefault="00DA1D7A"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Paraksts </w:t>
            </w:r>
          </w:p>
        </w:tc>
        <w:tc>
          <w:tcPr>
            <w:tcW w:w="6390" w:type="dxa"/>
            <w:tcBorders>
              <w:top w:val="single" w:sz="6" w:space="0" w:color="auto"/>
              <w:left w:val="single" w:sz="6" w:space="0" w:color="auto"/>
              <w:bottom w:val="single" w:sz="6" w:space="0" w:color="auto"/>
              <w:right w:val="single" w:sz="6" w:space="0" w:color="auto"/>
            </w:tcBorders>
            <w:hideMark/>
          </w:tcPr>
          <w:p w14:paraId="2F436E7B" w14:textId="77777777"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DA1D7A" w:rsidRPr="00D30841" w14:paraId="41097AE9" w14:textId="77777777" w:rsidTr="00EE2107">
        <w:trPr>
          <w:trHeight w:val="49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10B44816" w14:textId="77777777" w:rsidR="00DA1D7A" w:rsidRPr="00D30841" w:rsidRDefault="00DA1D7A"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Datums </w:t>
            </w:r>
          </w:p>
        </w:tc>
        <w:tc>
          <w:tcPr>
            <w:tcW w:w="6390" w:type="dxa"/>
            <w:tcBorders>
              <w:top w:val="single" w:sz="6" w:space="0" w:color="auto"/>
              <w:left w:val="single" w:sz="6" w:space="0" w:color="auto"/>
              <w:bottom w:val="single" w:sz="6" w:space="0" w:color="auto"/>
              <w:right w:val="single" w:sz="6" w:space="0" w:color="auto"/>
            </w:tcBorders>
            <w:hideMark/>
          </w:tcPr>
          <w:p w14:paraId="6F3E3879" w14:textId="77777777" w:rsidR="00DA1D7A" w:rsidRPr="00D30841" w:rsidRDefault="00DA1D7A"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bl>
    <w:p w14:paraId="23BD075A" w14:textId="5C8CFB0B" w:rsidR="00C4128E" w:rsidRDefault="00DA1D7A" w:rsidP="00DA1D7A">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p w14:paraId="2787B73B" w14:textId="77777777" w:rsidR="00C4128E" w:rsidRDefault="00C4128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0FE5C3DF" w14:textId="62338698" w:rsidR="00AF5E1A" w:rsidRPr="00EE2107" w:rsidRDefault="00AF5E1A" w:rsidP="00AF5E1A">
      <w:pPr>
        <w:pStyle w:val="Sarakstarindkopa"/>
        <w:tabs>
          <w:tab w:val="left" w:pos="6804"/>
        </w:tabs>
        <w:spacing w:after="0" w:line="240" w:lineRule="auto"/>
        <w:contextualSpacing/>
        <w:jc w:val="right"/>
        <w:rPr>
          <w:rFonts w:ascii="Times New Roman" w:hAnsi="Times New Roman"/>
          <w:b/>
          <w:bCs/>
          <w:sz w:val="20"/>
          <w:szCs w:val="20"/>
          <w:u w:color="00000A"/>
        </w:rPr>
      </w:pPr>
      <w:r>
        <w:rPr>
          <w:rFonts w:ascii="Times New Roman" w:hAnsi="Times New Roman"/>
          <w:sz w:val="20"/>
          <w:szCs w:val="20"/>
          <w:u w:color="00000A"/>
        </w:rPr>
        <w:lastRenderedPageBreak/>
        <w:t>4</w:t>
      </w:r>
      <w:r w:rsidRPr="00EE2107">
        <w:rPr>
          <w:rFonts w:ascii="Times New Roman" w:hAnsi="Times New Roman"/>
          <w:sz w:val="20"/>
          <w:szCs w:val="20"/>
          <w:u w:color="00000A"/>
        </w:rPr>
        <w:t>. pielikums</w:t>
      </w:r>
    </w:p>
    <w:p w14:paraId="6DF09FB9" w14:textId="13000E7A" w:rsidR="00AF5E1A" w:rsidRPr="00E55D94" w:rsidRDefault="00AF5E1A" w:rsidP="00E55D94">
      <w:pPr>
        <w:pStyle w:val="Sarakstarindkopa"/>
        <w:suppressAutoHyphens/>
        <w:spacing w:after="0" w:line="240" w:lineRule="auto"/>
        <w:ind w:right="42"/>
        <w:contextualSpacing/>
        <w:jc w:val="right"/>
        <w:rPr>
          <w:rFonts w:ascii="Times New Roman" w:hAnsi="Times New Roman"/>
          <w:sz w:val="20"/>
          <w:szCs w:val="20"/>
          <w:u w:color="00000A"/>
        </w:rPr>
      </w:pPr>
      <w:r w:rsidRPr="00EE2107">
        <w:rPr>
          <w:rFonts w:ascii="Times New Roman" w:hAnsi="Times New Roman"/>
          <w:sz w:val="20"/>
          <w:szCs w:val="20"/>
          <w:u w:color="00000A"/>
        </w:rPr>
        <w:t>Latvijas Nacionālā kultūras centra</w:t>
      </w:r>
      <w:r w:rsidR="00E55D94">
        <w:rPr>
          <w:rFonts w:ascii="Times New Roman" w:hAnsi="Times New Roman"/>
          <w:sz w:val="20"/>
          <w:szCs w:val="20"/>
          <w:u w:color="00000A"/>
        </w:rPr>
        <w:t xml:space="preserve"> n</w:t>
      </w:r>
      <w:r w:rsidRPr="00E55D94">
        <w:rPr>
          <w:rFonts w:ascii="Times New Roman" w:hAnsi="Times New Roman"/>
          <w:sz w:val="20"/>
          <w:szCs w:val="20"/>
        </w:rPr>
        <w:t>olikumam</w:t>
      </w:r>
    </w:p>
    <w:p w14:paraId="432C7EF5" w14:textId="77777777" w:rsidR="00AF5E1A" w:rsidRPr="00C4128E" w:rsidRDefault="00AF5E1A" w:rsidP="00AF5E1A">
      <w:pPr>
        <w:pStyle w:val="Sarakstarindkopa"/>
        <w:suppressAutoHyphens/>
        <w:spacing w:after="0" w:line="240" w:lineRule="auto"/>
        <w:ind w:right="42"/>
        <w:contextualSpacing/>
        <w:jc w:val="right"/>
        <w:rPr>
          <w:rFonts w:ascii="Times New Roman" w:hAnsi="Times New Roman"/>
          <w:sz w:val="20"/>
          <w:szCs w:val="20"/>
        </w:rPr>
      </w:pPr>
      <w:r w:rsidRPr="00EE2107">
        <w:rPr>
          <w:rFonts w:ascii="Times New Roman" w:hAnsi="Times New Roman"/>
          <w:sz w:val="20"/>
          <w:szCs w:val="20"/>
          <w:u w:color="00000A"/>
        </w:rPr>
        <w:t>„</w:t>
      </w:r>
      <w:r w:rsidRPr="00EE2107">
        <w:rPr>
          <w:rFonts w:ascii="Times New Roman" w:hAnsi="Times New Roman"/>
          <w:sz w:val="20"/>
          <w:szCs w:val="20"/>
        </w:rPr>
        <w:t xml:space="preserve">Valsts konkurss Latvijas profesionālās izglītības iestāžu profesionālās </w:t>
      </w:r>
    </w:p>
    <w:p w14:paraId="1D0F557F" w14:textId="77777777" w:rsidR="00AF5E1A" w:rsidRPr="00EE2107" w:rsidRDefault="00AF5E1A" w:rsidP="00AF5E1A">
      <w:pPr>
        <w:pStyle w:val="Sarakstarindkopa"/>
        <w:suppressAutoHyphens/>
        <w:spacing w:after="0" w:line="240" w:lineRule="auto"/>
        <w:ind w:right="42"/>
        <w:contextualSpacing/>
        <w:jc w:val="right"/>
        <w:rPr>
          <w:rFonts w:ascii="Times New Roman" w:hAnsi="Times New Roman"/>
          <w:sz w:val="20"/>
          <w:szCs w:val="20"/>
          <w:shd w:val="clear" w:color="auto" w:fill="FFFF00"/>
        </w:rPr>
      </w:pPr>
      <w:r w:rsidRPr="00EE2107">
        <w:rPr>
          <w:rFonts w:ascii="Times New Roman" w:hAnsi="Times New Roman"/>
          <w:sz w:val="20"/>
          <w:szCs w:val="20"/>
        </w:rPr>
        <w:t>vidējās izglītības mākslu jomas audzēkņiem 202</w:t>
      </w:r>
      <w:r>
        <w:rPr>
          <w:rFonts w:ascii="Times New Roman" w:hAnsi="Times New Roman"/>
          <w:sz w:val="20"/>
          <w:szCs w:val="20"/>
        </w:rPr>
        <w:t>5</w:t>
      </w:r>
      <w:r w:rsidRPr="00EE2107">
        <w:rPr>
          <w:rFonts w:ascii="Times New Roman" w:hAnsi="Times New Roman"/>
          <w:sz w:val="20"/>
          <w:szCs w:val="20"/>
        </w:rPr>
        <w:t>./202</w:t>
      </w:r>
      <w:r>
        <w:rPr>
          <w:rFonts w:ascii="Times New Roman" w:hAnsi="Times New Roman"/>
          <w:sz w:val="20"/>
          <w:szCs w:val="20"/>
        </w:rPr>
        <w:t>6</w:t>
      </w:r>
      <w:r w:rsidRPr="00EE2107">
        <w:rPr>
          <w:rFonts w:ascii="Times New Roman" w:hAnsi="Times New Roman"/>
          <w:sz w:val="20"/>
          <w:szCs w:val="20"/>
        </w:rPr>
        <w:t>. mācību gadā</w:t>
      </w:r>
      <w:r w:rsidRPr="00EE2107">
        <w:rPr>
          <w:rFonts w:ascii="Times New Roman" w:hAnsi="Times New Roman"/>
          <w:sz w:val="20"/>
          <w:szCs w:val="20"/>
          <w:u w:color="00000A"/>
        </w:rPr>
        <w:t>”</w:t>
      </w:r>
    </w:p>
    <w:p w14:paraId="2463A858" w14:textId="704FB077" w:rsidR="00C4128E" w:rsidRPr="00D30841" w:rsidRDefault="00C4128E" w:rsidP="00C4128E">
      <w:pPr>
        <w:spacing w:after="0" w:line="240" w:lineRule="auto"/>
        <w:ind w:left="426"/>
        <w:textAlignment w:val="baseline"/>
        <w:rPr>
          <w:rFonts w:ascii="Segoe UI" w:eastAsia="Times New Roman" w:hAnsi="Segoe UI" w:cs="Segoe UI"/>
          <w:sz w:val="18"/>
          <w:szCs w:val="18"/>
          <w:lang w:eastAsia="lv-LV"/>
        </w:rPr>
      </w:pPr>
    </w:p>
    <w:p w14:paraId="3CA02D5B" w14:textId="00DA7274" w:rsidR="00002C61" w:rsidRDefault="00C4128E" w:rsidP="00002C61">
      <w:pPr>
        <w:spacing w:after="0" w:line="240" w:lineRule="auto"/>
        <w:ind w:left="426"/>
        <w:jc w:val="center"/>
        <w:textAlignment w:val="baseline"/>
        <w:rPr>
          <w:rFonts w:ascii="Times New Roman" w:eastAsia="Times New Roman" w:hAnsi="Times New Roman"/>
          <w:b/>
          <w:bCs/>
          <w:sz w:val="24"/>
          <w:szCs w:val="24"/>
          <w:lang w:eastAsia="lv-LV"/>
        </w:rPr>
      </w:pPr>
      <w:r w:rsidRPr="004B07B2">
        <w:rPr>
          <w:rFonts w:ascii="Times New Roman" w:eastAsia="Times New Roman" w:hAnsi="Times New Roman"/>
          <w:b/>
          <w:bCs/>
          <w:sz w:val="24"/>
          <w:szCs w:val="24"/>
          <w:lang w:eastAsia="lv-LV"/>
        </w:rPr>
        <w:t>Valsts konkurs</w:t>
      </w:r>
      <w:r w:rsidR="00002C61">
        <w:rPr>
          <w:rFonts w:ascii="Times New Roman" w:eastAsia="Times New Roman" w:hAnsi="Times New Roman"/>
          <w:b/>
          <w:bCs/>
          <w:sz w:val="24"/>
          <w:szCs w:val="24"/>
          <w:lang w:eastAsia="lv-LV"/>
        </w:rPr>
        <w:t xml:space="preserve">a </w:t>
      </w:r>
      <w:r w:rsidRPr="004B07B2">
        <w:rPr>
          <w:rFonts w:ascii="Times New Roman" w:eastAsia="Times New Roman" w:hAnsi="Times New Roman"/>
          <w:b/>
          <w:bCs/>
          <w:sz w:val="24"/>
          <w:szCs w:val="24"/>
          <w:lang w:eastAsia="lv-LV"/>
        </w:rPr>
        <w:t xml:space="preserve">Latvijas profesionālās izglītības iestāžu profesionālās </w:t>
      </w:r>
    </w:p>
    <w:p w14:paraId="0E9AD7D9" w14:textId="576582FD" w:rsidR="00002C61" w:rsidRDefault="00C4128E" w:rsidP="00002C61">
      <w:pPr>
        <w:spacing w:after="0" w:line="240" w:lineRule="auto"/>
        <w:ind w:left="426"/>
        <w:jc w:val="center"/>
        <w:textAlignment w:val="baseline"/>
        <w:rPr>
          <w:rFonts w:ascii="Times New Roman" w:eastAsia="Times New Roman" w:hAnsi="Times New Roman"/>
          <w:b/>
          <w:bCs/>
          <w:sz w:val="24"/>
          <w:szCs w:val="24"/>
          <w:lang w:eastAsia="lv-LV"/>
        </w:rPr>
      </w:pPr>
      <w:r w:rsidRPr="004B07B2">
        <w:rPr>
          <w:rFonts w:ascii="Times New Roman" w:eastAsia="Times New Roman" w:hAnsi="Times New Roman"/>
          <w:b/>
          <w:bCs/>
          <w:sz w:val="24"/>
          <w:szCs w:val="24"/>
          <w:lang w:eastAsia="lv-LV"/>
        </w:rPr>
        <w:t>vidējās izglītības mākslu jomas audzēkņiem 202</w:t>
      </w:r>
      <w:r w:rsidR="002D3656">
        <w:rPr>
          <w:rFonts w:ascii="Times New Roman" w:eastAsia="Times New Roman" w:hAnsi="Times New Roman"/>
          <w:b/>
          <w:bCs/>
          <w:sz w:val="24"/>
          <w:szCs w:val="24"/>
          <w:lang w:eastAsia="lv-LV"/>
        </w:rPr>
        <w:t>5</w:t>
      </w:r>
      <w:r w:rsidRPr="004B07B2">
        <w:rPr>
          <w:rFonts w:ascii="Times New Roman" w:eastAsia="Times New Roman" w:hAnsi="Times New Roman"/>
          <w:b/>
          <w:bCs/>
          <w:sz w:val="24"/>
          <w:szCs w:val="24"/>
          <w:lang w:eastAsia="lv-LV"/>
        </w:rPr>
        <w:t>./202</w:t>
      </w:r>
      <w:r w:rsidR="002D3656">
        <w:rPr>
          <w:rFonts w:ascii="Times New Roman" w:eastAsia="Times New Roman" w:hAnsi="Times New Roman"/>
          <w:b/>
          <w:bCs/>
          <w:sz w:val="24"/>
          <w:szCs w:val="24"/>
          <w:lang w:eastAsia="lv-LV"/>
        </w:rPr>
        <w:t>6</w:t>
      </w:r>
      <w:r w:rsidRPr="004B07B2">
        <w:rPr>
          <w:rFonts w:ascii="Times New Roman" w:eastAsia="Times New Roman" w:hAnsi="Times New Roman"/>
          <w:b/>
          <w:bCs/>
          <w:sz w:val="24"/>
          <w:szCs w:val="24"/>
          <w:lang w:eastAsia="lv-LV"/>
        </w:rPr>
        <w:t>. mācību gadā</w:t>
      </w:r>
      <w:r w:rsidR="00002C61">
        <w:rPr>
          <w:rFonts w:ascii="Times New Roman" w:eastAsia="Times New Roman" w:hAnsi="Times New Roman"/>
          <w:b/>
          <w:bCs/>
          <w:sz w:val="24"/>
          <w:szCs w:val="24"/>
          <w:lang w:eastAsia="lv-LV"/>
        </w:rPr>
        <w:t xml:space="preserve"> </w:t>
      </w:r>
    </w:p>
    <w:p w14:paraId="3F2942A4" w14:textId="767200EF" w:rsidR="00002C61" w:rsidRPr="00C97E3E" w:rsidRDefault="00241970" w:rsidP="00002C61">
      <w:pPr>
        <w:spacing w:after="0" w:line="240" w:lineRule="auto"/>
        <w:ind w:left="426"/>
        <w:jc w:val="center"/>
        <w:textAlignment w:val="baseline"/>
        <w:rPr>
          <w:rFonts w:ascii="Segoe UI" w:eastAsia="Times New Roman" w:hAnsi="Segoe UI" w:cs="Segoe UI"/>
          <w:sz w:val="18"/>
          <w:szCs w:val="18"/>
          <w:lang w:eastAsia="lv-LV"/>
        </w:rPr>
      </w:pPr>
      <w:r>
        <w:rPr>
          <w:rFonts w:ascii="Times New Roman" w:eastAsia="Times New Roman" w:hAnsi="Times New Roman"/>
          <w:b/>
          <w:bCs/>
          <w:sz w:val="24"/>
          <w:szCs w:val="24"/>
          <w:lang w:eastAsia="lv-LV"/>
        </w:rPr>
        <w:t xml:space="preserve">II </w:t>
      </w:r>
      <w:r w:rsidR="00002C61">
        <w:rPr>
          <w:rFonts w:ascii="Times New Roman" w:eastAsia="Times New Roman" w:hAnsi="Times New Roman"/>
          <w:b/>
          <w:bCs/>
          <w:sz w:val="24"/>
          <w:szCs w:val="24"/>
          <w:lang w:eastAsia="lv-LV"/>
        </w:rPr>
        <w:t>kārtā izvirzīto darbu</w:t>
      </w:r>
    </w:p>
    <w:p w14:paraId="4C5B1999" w14:textId="0227B4BC" w:rsidR="00C4128E" w:rsidRDefault="00C4128E" w:rsidP="00C4128E">
      <w:pPr>
        <w:spacing w:after="0" w:line="240" w:lineRule="auto"/>
        <w:ind w:left="426"/>
        <w:jc w:val="center"/>
        <w:textAlignment w:val="baseline"/>
        <w:rPr>
          <w:rFonts w:ascii="Times New Roman" w:eastAsia="Times New Roman" w:hAnsi="Times New Roman"/>
          <w:b/>
          <w:bCs/>
          <w:sz w:val="24"/>
          <w:szCs w:val="24"/>
          <w:lang w:eastAsia="lv-LV"/>
        </w:rPr>
      </w:pPr>
      <w:r w:rsidRPr="00D30841">
        <w:rPr>
          <w:rFonts w:ascii="Times New Roman" w:eastAsia="Times New Roman" w:hAnsi="Times New Roman"/>
          <w:b/>
          <w:bCs/>
          <w:sz w:val="24"/>
          <w:szCs w:val="24"/>
          <w:lang w:eastAsia="lv-LV"/>
        </w:rPr>
        <w:t>VĒRTĒŠANAS LAPA</w:t>
      </w:r>
      <w:r w:rsidRPr="00D30841">
        <w:rPr>
          <w:rFonts w:ascii="Times New Roman" w:eastAsia="Times New Roman" w:hAnsi="Times New Roman"/>
          <w:sz w:val="24"/>
          <w:szCs w:val="24"/>
          <w:lang w:eastAsia="lv-LV"/>
        </w:rPr>
        <w:t> </w:t>
      </w:r>
    </w:p>
    <w:p w14:paraId="5DF1DDC5" w14:textId="77777777" w:rsidR="00C4128E" w:rsidRPr="00D30841" w:rsidRDefault="00C4128E" w:rsidP="00C4128E">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234"/>
      </w:tblGrid>
      <w:tr w:rsidR="00CD53FD" w:rsidRPr="00D30841" w14:paraId="61881B7A" w14:textId="77777777" w:rsidTr="001A6416">
        <w:trPr>
          <w:trHeight w:val="572"/>
        </w:trPr>
        <w:tc>
          <w:tcPr>
            <w:tcW w:w="6796" w:type="dxa"/>
            <w:tcBorders>
              <w:top w:val="single" w:sz="6" w:space="0" w:color="auto"/>
              <w:left w:val="single" w:sz="6" w:space="0" w:color="auto"/>
              <w:right w:val="single" w:sz="6" w:space="0" w:color="auto"/>
            </w:tcBorders>
            <w:shd w:val="clear" w:color="auto" w:fill="F2F2F2"/>
            <w:hideMark/>
          </w:tcPr>
          <w:p w14:paraId="2EFF4BD7"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1. kritērijs</w:t>
            </w:r>
          </w:p>
          <w:p w14:paraId="130D5512" w14:textId="77777777" w:rsidR="00CD53FD" w:rsidRPr="00D30841" w:rsidRDefault="00CD53FD" w:rsidP="001A6416">
            <w:pPr>
              <w:spacing w:after="0" w:line="240" w:lineRule="auto"/>
              <w:ind w:left="426"/>
              <w:jc w:val="center"/>
              <w:textAlignment w:val="baseline"/>
              <w:rPr>
                <w:rFonts w:ascii="Times New Roman" w:eastAsia="Times New Roman" w:hAnsi="Times New Roman"/>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shd w:val="clear" w:color="auto" w:fill="F2F2F2"/>
            <w:hideMark/>
          </w:tcPr>
          <w:p w14:paraId="01853E7A"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 </w:t>
            </w:r>
          </w:p>
          <w:p w14:paraId="6FBA84DE"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punkti</w:t>
            </w:r>
          </w:p>
        </w:tc>
      </w:tr>
      <w:tr w:rsidR="00CD53FD" w:rsidRPr="00D30841" w14:paraId="75B5F56C" w14:textId="77777777" w:rsidTr="001A6416">
        <w:trPr>
          <w:trHeight w:val="300"/>
        </w:trPr>
        <w:tc>
          <w:tcPr>
            <w:tcW w:w="6796" w:type="dxa"/>
            <w:tcBorders>
              <w:top w:val="single" w:sz="6" w:space="0" w:color="auto"/>
              <w:left w:val="single" w:sz="6" w:space="0" w:color="auto"/>
              <w:bottom w:val="single" w:sz="6" w:space="0" w:color="auto"/>
              <w:right w:val="single" w:sz="6" w:space="0" w:color="auto"/>
            </w:tcBorders>
          </w:tcPr>
          <w:p w14:paraId="3D93132D" w14:textId="77777777" w:rsidR="00CD53FD" w:rsidRPr="00C97E3E" w:rsidRDefault="00CD53FD" w:rsidP="001A6416">
            <w:pPr>
              <w:spacing w:after="0" w:line="240" w:lineRule="auto"/>
              <w:ind w:left="132" w:right="279"/>
              <w:jc w:val="both"/>
              <w:textAlignment w:val="baseline"/>
              <w:rPr>
                <w:rFonts w:ascii="Times New Roman" w:eastAsia="Times New Roman" w:hAnsi="Times New Roman"/>
                <w:b/>
                <w:bCs/>
                <w:sz w:val="24"/>
                <w:szCs w:val="24"/>
                <w:lang w:eastAsia="lv-LV"/>
              </w:rPr>
            </w:pPr>
            <w:r w:rsidRPr="00C9331E">
              <w:rPr>
                <w:rFonts w:ascii="Times New Roman" w:hAnsi="Times New Roman"/>
                <w:color w:val="000000" w:themeColor="text1"/>
                <w:sz w:val="24"/>
              </w:rPr>
              <w:t>Jaņa Rozentāla māksliniecisko izteiksmes līdzekļu izpratne un lietojums</w:t>
            </w:r>
            <w:r>
              <w:rPr>
                <w:rFonts w:ascii="Times New Roman" w:hAnsi="Times New Roman"/>
                <w:color w:val="000000" w:themeColor="text1"/>
                <w:sz w:val="24"/>
              </w:rPr>
              <w:t xml:space="preserve"> </w:t>
            </w:r>
          </w:p>
        </w:tc>
        <w:tc>
          <w:tcPr>
            <w:tcW w:w="2234" w:type="dxa"/>
            <w:tcBorders>
              <w:top w:val="single" w:sz="6" w:space="0" w:color="auto"/>
              <w:left w:val="single" w:sz="6" w:space="0" w:color="auto"/>
              <w:bottom w:val="single" w:sz="6" w:space="0" w:color="auto"/>
              <w:right w:val="single" w:sz="6" w:space="0" w:color="auto"/>
            </w:tcBorders>
            <w:hideMark/>
          </w:tcPr>
          <w:p w14:paraId="4E5388DA" w14:textId="77777777" w:rsidR="00CD53FD" w:rsidRPr="00D30841" w:rsidRDefault="00CD53FD" w:rsidP="001A6416">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D53FD" w:rsidRPr="00D30841" w14:paraId="094EE858" w14:textId="77777777" w:rsidTr="001A6416">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953575"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 kritērijs</w:t>
            </w:r>
          </w:p>
          <w:p w14:paraId="5730A1D8"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BDBB39"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2CC47F28"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punkti</w:t>
            </w:r>
          </w:p>
        </w:tc>
      </w:tr>
      <w:tr w:rsidR="00CD53FD" w:rsidRPr="00D30841" w14:paraId="70BD10AE" w14:textId="77777777" w:rsidTr="001A6416">
        <w:trPr>
          <w:trHeight w:val="300"/>
        </w:trPr>
        <w:tc>
          <w:tcPr>
            <w:tcW w:w="6796" w:type="dxa"/>
            <w:tcBorders>
              <w:top w:val="single" w:sz="6" w:space="0" w:color="auto"/>
              <w:left w:val="single" w:sz="6" w:space="0" w:color="auto"/>
              <w:bottom w:val="single" w:sz="6" w:space="0" w:color="auto"/>
              <w:right w:val="single" w:sz="6" w:space="0" w:color="auto"/>
            </w:tcBorders>
          </w:tcPr>
          <w:p w14:paraId="33341E09" w14:textId="77777777" w:rsidR="00CD53FD" w:rsidRDefault="00CD53FD" w:rsidP="001A6416">
            <w:pPr>
              <w:spacing w:after="0" w:line="240" w:lineRule="auto"/>
              <w:ind w:left="132"/>
              <w:jc w:val="both"/>
              <w:rPr>
                <w:rFonts w:ascii="Times New Roman" w:eastAsia="Times New Roman" w:hAnsi="Times New Roman"/>
                <w:sz w:val="24"/>
                <w:szCs w:val="24"/>
                <w:lang w:eastAsia="lv-LV"/>
              </w:rPr>
            </w:pPr>
            <w:r>
              <w:rPr>
                <w:rFonts w:ascii="Times New Roman" w:hAnsi="Times New Roman"/>
                <w:color w:val="000000" w:themeColor="text1"/>
                <w:sz w:val="24"/>
              </w:rPr>
              <w:t>P</w:t>
            </w:r>
            <w:r w:rsidRPr="006506AB">
              <w:rPr>
                <w:rFonts w:ascii="Times New Roman" w:hAnsi="Times New Roman"/>
                <w:color w:val="000000" w:themeColor="text1"/>
                <w:sz w:val="24"/>
              </w:rPr>
              <w:t>rasme lietot izvēlēto glezniecisko tehniku</w:t>
            </w:r>
            <w:r>
              <w:rPr>
                <w:rFonts w:ascii="Times New Roman" w:hAnsi="Times New Roman"/>
                <w:color w:val="000000" w:themeColor="text1"/>
                <w:sz w:val="24"/>
              </w:rPr>
              <w:t xml:space="preserve"> </w:t>
            </w:r>
          </w:p>
          <w:p w14:paraId="7170FD3C" w14:textId="77777777" w:rsidR="00CD53FD" w:rsidRPr="006506AB" w:rsidRDefault="00CD53FD" w:rsidP="001A6416">
            <w:pPr>
              <w:spacing w:after="0" w:line="240" w:lineRule="auto"/>
              <w:ind w:left="132"/>
              <w:jc w:val="both"/>
              <w:rPr>
                <w:rFonts w:ascii="Times New Roman" w:hAnsi="Times New Roman"/>
                <w:color w:val="000000" w:themeColor="text1"/>
                <w:sz w:val="24"/>
                <w:szCs w:val="24"/>
              </w:rPr>
            </w:pPr>
          </w:p>
        </w:tc>
        <w:tc>
          <w:tcPr>
            <w:tcW w:w="2234" w:type="dxa"/>
            <w:tcBorders>
              <w:top w:val="single" w:sz="6" w:space="0" w:color="auto"/>
              <w:left w:val="single" w:sz="6" w:space="0" w:color="auto"/>
              <w:bottom w:val="single" w:sz="6" w:space="0" w:color="auto"/>
              <w:right w:val="single" w:sz="6" w:space="0" w:color="auto"/>
            </w:tcBorders>
          </w:tcPr>
          <w:p w14:paraId="16AFC8F5" w14:textId="77777777" w:rsidR="00CD53FD" w:rsidRPr="00D30841" w:rsidRDefault="00CD53FD" w:rsidP="001A6416">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D53FD" w:rsidRPr="00D30841" w14:paraId="1D94BF9B" w14:textId="77777777" w:rsidTr="001A6416">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35CD76"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 kritērijs</w:t>
            </w:r>
          </w:p>
          <w:p w14:paraId="4B17F139"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8DEAE0"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0F78850B"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punkti</w:t>
            </w:r>
          </w:p>
        </w:tc>
      </w:tr>
      <w:tr w:rsidR="00CD53FD" w:rsidRPr="00D30841" w14:paraId="481A4869" w14:textId="77777777" w:rsidTr="001A6416">
        <w:trPr>
          <w:trHeight w:val="300"/>
        </w:trPr>
        <w:tc>
          <w:tcPr>
            <w:tcW w:w="6796" w:type="dxa"/>
            <w:tcBorders>
              <w:top w:val="single" w:sz="6" w:space="0" w:color="auto"/>
              <w:left w:val="single" w:sz="6" w:space="0" w:color="auto"/>
              <w:bottom w:val="single" w:sz="6" w:space="0" w:color="auto"/>
              <w:right w:val="single" w:sz="6" w:space="0" w:color="auto"/>
            </w:tcBorders>
          </w:tcPr>
          <w:p w14:paraId="6E875128" w14:textId="77777777" w:rsidR="00CD53FD" w:rsidRPr="006506AB" w:rsidRDefault="00CD53FD" w:rsidP="001A641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rPr>
              <w:t xml:space="preserve"> I</w:t>
            </w:r>
            <w:r w:rsidRPr="006506AB">
              <w:rPr>
                <w:rFonts w:ascii="Times New Roman" w:hAnsi="Times New Roman"/>
                <w:color w:val="000000" w:themeColor="text1"/>
                <w:sz w:val="24"/>
              </w:rPr>
              <w:t>nterpretācijas saturs, konteksts un tā demonstrējums konkursa darbā</w:t>
            </w:r>
          </w:p>
          <w:p w14:paraId="5841600B" w14:textId="77777777" w:rsidR="00CD53FD" w:rsidRDefault="00CD53FD" w:rsidP="001A6416">
            <w:pPr>
              <w:spacing w:after="0" w:line="240" w:lineRule="auto"/>
              <w:jc w:val="both"/>
              <w:textAlignment w:val="baseline"/>
              <w:rPr>
                <w:rFonts w:ascii="Times New Roman" w:eastAsia="Times New Roman" w:hAnsi="Times New Roman"/>
                <w:b/>
                <w:bCs/>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tcPr>
          <w:p w14:paraId="5F0E7138" w14:textId="77777777" w:rsidR="00CD53FD" w:rsidRPr="00D30841" w:rsidRDefault="00CD53FD" w:rsidP="001A6416">
            <w:pPr>
              <w:spacing w:after="0" w:line="240" w:lineRule="auto"/>
              <w:ind w:left="426"/>
              <w:textAlignment w:val="baseline"/>
              <w:rPr>
                <w:rFonts w:ascii="Times New Roman" w:eastAsia="Times New Roman" w:hAnsi="Times New Roman"/>
                <w:sz w:val="24"/>
                <w:szCs w:val="24"/>
                <w:lang w:eastAsia="lv-LV"/>
              </w:rPr>
            </w:pPr>
          </w:p>
        </w:tc>
      </w:tr>
      <w:tr w:rsidR="00CD53FD" w:rsidRPr="00D30841" w14:paraId="7B22D403" w14:textId="77777777" w:rsidTr="001A6416">
        <w:trPr>
          <w:trHeight w:val="300"/>
        </w:trPr>
        <w:tc>
          <w:tcPr>
            <w:tcW w:w="6796" w:type="dxa"/>
            <w:tcBorders>
              <w:top w:val="single" w:sz="6" w:space="0" w:color="auto"/>
              <w:left w:val="single" w:sz="6" w:space="0" w:color="auto"/>
              <w:bottom w:val="single" w:sz="6" w:space="0" w:color="auto"/>
              <w:right w:val="single" w:sz="6" w:space="0" w:color="auto"/>
            </w:tcBorders>
          </w:tcPr>
          <w:p w14:paraId="3358C088" w14:textId="77777777" w:rsidR="00CD53FD" w:rsidRDefault="00CD53FD" w:rsidP="001A6416">
            <w:pPr>
              <w:spacing w:after="0" w:line="240" w:lineRule="auto"/>
              <w:ind w:left="426"/>
              <w:jc w:val="both"/>
              <w:textAlignment w:val="baseline"/>
              <w:rPr>
                <w:rFonts w:ascii="Times New Roman" w:eastAsia="Times New Roman" w:hAnsi="Times New Roman"/>
                <w:b/>
                <w:bCs/>
                <w:sz w:val="24"/>
                <w:szCs w:val="24"/>
                <w:lang w:eastAsia="lv-LV"/>
              </w:rPr>
            </w:pPr>
          </w:p>
        </w:tc>
        <w:tc>
          <w:tcPr>
            <w:tcW w:w="2234" w:type="dxa"/>
            <w:tcBorders>
              <w:top w:val="single" w:sz="6" w:space="0" w:color="auto"/>
              <w:left w:val="single" w:sz="6" w:space="0" w:color="auto"/>
              <w:bottom w:val="single" w:sz="6" w:space="0" w:color="auto"/>
              <w:right w:val="single" w:sz="6" w:space="0" w:color="auto"/>
            </w:tcBorders>
          </w:tcPr>
          <w:p w14:paraId="6EDEF9D2" w14:textId="77777777" w:rsidR="00CD53FD" w:rsidRPr="00D30841" w:rsidRDefault="00CD53FD" w:rsidP="001A6416">
            <w:pPr>
              <w:spacing w:after="0" w:line="240" w:lineRule="auto"/>
              <w:ind w:left="426"/>
              <w:textAlignment w:val="baseline"/>
              <w:rPr>
                <w:rFonts w:ascii="Times New Roman" w:eastAsia="Times New Roman" w:hAnsi="Times New Roman"/>
                <w:sz w:val="24"/>
                <w:szCs w:val="24"/>
                <w:lang w:eastAsia="lv-LV"/>
              </w:rPr>
            </w:pPr>
          </w:p>
        </w:tc>
      </w:tr>
    </w:tbl>
    <w:p w14:paraId="5C54BE4F" w14:textId="77777777" w:rsidR="001D60A6" w:rsidRDefault="001D60A6" w:rsidP="00C4128E">
      <w:pPr>
        <w:spacing w:after="0" w:line="240" w:lineRule="auto"/>
        <w:ind w:left="426"/>
        <w:jc w:val="center"/>
        <w:textAlignment w:val="baseline"/>
        <w:rPr>
          <w:rFonts w:ascii="Times New Roman" w:eastAsia="Times New Roman" w:hAnsi="Times New Roman"/>
          <w:sz w:val="24"/>
          <w:szCs w:val="24"/>
          <w:lang w:eastAsia="lv-LV"/>
        </w:rPr>
      </w:pPr>
    </w:p>
    <w:p w14:paraId="7083E139" w14:textId="77777777" w:rsidR="001D60A6" w:rsidRDefault="001D60A6" w:rsidP="00C4128E">
      <w:pPr>
        <w:spacing w:after="0" w:line="240" w:lineRule="auto"/>
        <w:ind w:left="426"/>
        <w:jc w:val="center"/>
        <w:textAlignment w:val="baseline"/>
        <w:rPr>
          <w:rFonts w:ascii="Times New Roman" w:eastAsia="Times New Roman" w:hAnsi="Times New Roman"/>
          <w:sz w:val="24"/>
          <w:szCs w:val="24"/>
          <w:lang w:eastAsia="lv-LV"/>
        </w:rPr>
      </w:pPr>
    </w:p>
    <w:p w14:paraId="07BBF163" w14:textId="3A15C719" w:rsidR="00C4128E" w:rsidRPr="00D30841" w:rsidRDefault="00C4128E" w:rsidP="00C4128E">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C4128E" w:rsidRPr="00D30841" w14:paraId="127F61F4"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5028092D" w14:textId="77777777"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b/>
                <w:bCs/>
                <w:sz w:val="24"/>
                <w:szCs w:val="24"/>
                <w:lang w:eastAsia="lv-LV"/>
              </w:rPr>
              <w:t>Konkursa komisijas locekļa piešķirto punktu skaits kopā:</w:t>
            </w:r>
            <w:r w:rsidRPr="00D30841">
              <w:rPr>
                <w:rFonts w:ascii="Times New Roman" w:eastAsia="Times New Roman" w:hAnsi="Times New Roman"/>
                <w:sz w:val="24"/>
                <w:szCs w:val="24"/>
                <w:lang w:eastAsia="lv-LV"/>
              </w:rPr>
              <w:t> </w:t>
            </w:r>
          </w:p>
          <w:p w14:paraId="2AF4F59D" w14:textId="5EC5CA2B"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xml:space="preserve">(maksimālais iegūstamo punktu skaits – </w:t>
            </w:r>
            <w:r w:rsidR="00B90E54">
              <w:rPr>
                <w:rFonts w:ascii="Times New Roman" w:eastAsia="Times New Roman" w:hAnsi="Times New Roman"/>
                <w:sz w:val="24"/>
                <w:szCs w:val="24"/>
                <w:lang w:eastAsia="lv-LV"/>
              </w:rPr>
              <w:t>3</w:t>
            </w:r>
            <w:r w:rsidR="00A00E6A" w:rsidRPr="00D3410F">
              <w:rPr>
                <w:rFonts w:ascii="Times New Roman" w:eastAsia="Times New Roman" w:hAnsi="Times New Roman"/>
                <w:sz w:val="24"/>
                <w:szCs w:val="24"/>
                <w:lang w:eastAsia="lv-LV"/>
              </w:rPr>
              <w:t>0</w:t>
            </w:r>
            <w:r w:rsidR="00A00E6A">
              <w:rPr>
                <w:rFonts w:ascii="Times New Roman" w:eastAsia="Times New Roman" w:hAnsi="Times New Roman"/>
                <w:sz w:val="24"/>
                <w:szCs w:val="24"/>
                <w:lang w:eastAsia="lv-LV"/>
              </w:rPr>
              <w:t xml:space="preserve"> </w:t>
            </w:r>
            <w:r w:rsidRPr="00D30841">
              <w:rPr>
                <w:rFonts w:ascii="Times New Roman" w:eastAsia="Times New Roman" w:hAnsi="Times New Roman"/>
                <w:sz w:val="24"/>
                <w:szCs w:val="24"/>
                <w:lang w:eastAsia="lv-LV"/>
              </w:rPr>
              <w:t>punkti) </w:t>
            </w:r>
          </w:p>
        </w:tc>
      </w:tr>
      <w:tr w:rsidR="00C4128E" w:rsidRPr="00D30841" w14:paraId="3B812FA4"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3BDD7FEB" w14:textId="77777777" w:rsidR="00C4128E" w:rsidRPr="00D30841" w:rsidRDefault="00C4128E"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i/>
                <w:iCs/>
                <w:sz w:val="24"/>
                <w:szCs w:val="24"/>
                <w:lang w:eastAsia="lv-LV"/>
              </w:rPr>
              <w:t>Konkrētais piedāvājums iegūst kopvērtējumu, to veido visu konkursa komisijas locekļu piešķirto punktu vidējā aritmētiskā vērtība.</w:t>
            </w:r>
            <w:r w:rsidRPr="00D30841">
              <w:rPr>
                <w:rFonts w:ascii="Times New Roman" w:eastAsia="Times New Roman" w:hAnsi="Times New Roman"/>
                <w:sz w:val="24"/>
                <w:szCs w:val="24"/>
                <w:lang w:eastAsia="lv-LV"/>
              </w:rPr>
              <w:t> </w:t>
            </w:r>
          </w:p>
        </w:tc>
      </w:tr>
    </w:tbl>
    <w:p w14:paraId="660D752D" w14:textId="77777777" w:rsidR="00C4128E" w:rsidRPr="00D30841" w:rsidRDefault="00C4128E" w:rsidP="00C4128E">
      <w:pPr>
        <w:spacing w:after="0" w:line="240" w:lineRule="auto"/>
        <w:ind w:left="426"/>
        <w:jc w:val="both"/>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390"/>
      </w:tblGrid>
      <w:tr w:rsidR="00C4128E" w:rsidRPr="00D30841" w14:paraId="4E3E5746" w14:textId="77777777" w:rsidTr="00EE2107">
        <w:trPr>
          <w:trHeight w:val="43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2D552DF1"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Vārds, uzvārds </w:t>
            </w:r>
          </w:p>
        </w:tc>
        <w:tc>
          <w:tcPr>
            <w:tcW w:w="6390" w:type="dxa"/>
            <w:tcBorders>
              <w:top w:val="single" w:sz="6" w:space="0" w:color="auto"/>
              <w:left w:val="single" w:sz="6" w:space="0" w:color="auto"/>
              <w:bottom w:val="single" w:sz="6" w:space="0" w:color="auto"/>
              <w:right w:val="single" w:sz="6" w:space="0" w:color="auto"/>
            </w:tcBorders>
            <w:hideMark/>
          </w:tcPr>
          <w:p w14:paraId="37D05449" w14:textId="77777777"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78E9EB86" w14:textId="77777777" w:rsidTr="00EE2107">
        <w:trPr>
          <w:trHeight w:val="480"/>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48A701B4" w14:textId="77777777" w:rsidR="00C4128E" w:rsidRPr="00D30841" w:rsidRDefault="00C4128E"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Paraksts </w:t>
            </w:r>
          </w:p>
        </w:tc>
        <w:tc>
          <w:tcPr>
            <w:tcW w:w="6390" w:type="dxa"/>
            <w:tcBorders>
              <w:top w:val="single" w:sz="6" w:space="0" w:color="auto"/>
              <w:left w:val="single" w:sz="6" w:space="0" w:color="auto"/>
              <w:bottom w:val="single" w:sz="6" w:space="0" w:color="auto"/>
              <w:right w:val="single" w:sz="6" w:space="0" w:color="auto"/>
            </w:tcBorders>
            <w:hideMark/>
          </w:tcPr>
          <w:p w14:paraId="49F93819" w14:textId="77777777"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4128E" w:rsidRPr="00D30841" w14:paraId="2C0A815A" w14:textId="77777777" w:rsidTr="00EE2107">
        <w:trPr>
          <w:trHeight w:val="49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40FD68B8" w14:textId="77777777" w:rsidR="00C4128E" w:rsidRPr="00D30841" w:rsidRDefault="00C4128E"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Datums </w:t>
            </w:r>
          </w:p>
        </w:tc>
        <w:tc>
          <w:tcPr>
            <w:tcW w:w="6390" w:type="dxa"/>
            <w:tcBorders>
              <w:top w:val="single" w:sz="6" w:space="0" w:color="auto"/>
              <w:left w:val="single" w:sz="6" w:space="0" w:color="auto"/>
              <w:bottom w:val="single" w:sz="6" w:space="0" w:color="auto"/>
              <w:right w:val="single" w:sz="6" w:space="0" w:color="auto"/>
            </w:tcBorders>
            <w:hideMark/>
          </w:tcPr>
          <w:p w14:paraId="54A72A31" w14:textId="77777777" w:rsidR="00C4128E" w:rsidRPr="00D30841" w:rsidRDefault="00C4128E"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bl>
    <w:p w14:paraId="2A113496" w14:textId="6966BCB9" w:rsidR="00241970" w:rsidRDefault="00C4128E" w:rsidP="00C4128E">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p w14:paraId="2562FB85" w14:textId="77777777" w:rsidR="00241970" w:rsidRDefault="0024197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61E1E474" w14:textId="5F150673" w:rsidR="00241970" w:rsidRPr="00EE2107" w:rsidRDefault="00AF5E1A" w:rsidP="00241970">
      <w:pPr>
        <w:pStyle w:val="Sarakstarindkopa"/>
        <w:tabs>
          <w:tab w:val="left" w:pos="6804"/>
        </w:tabs>
        <w:spacing w:after="0" w:line="240" w:lineRule="auto"/>
        <w:contextualSpacing/>
        <w:jc w:val="right"/>
        <w:rPr>
          <w:rFonts w:ascii="Times New Roman" w:hAnsi="Times New Roman"/>
          <w:b/>
          <w:bCs/>
          <w:sz w:val="20"/>
          <w:szCs w:val="20"/>
          <w:u w:color="00000A"/>
        </w:rPr>
      </w:pPr>
      <w:r>
        <w:rPr>
          <w:rFonts w:ascii="Times New Roman" w:hAnsi="Times New Roman"/>
          <w:sz w:val="20"/>
          <w:szCs w:val="20"/>
          <w:u w:color="00000A"/>
        </w:rPr>
        <w:lastRenderedPageBreak/>
        <w:t>5</w:t>
      </w:r>
      <w:r w:rsidR="00241970" w:rsidRPr="00EE2107">
        <w:rPr>
          <w:rFonts w:ascii="Times New Roman" w:hAnsi="Times New Roman"/>
          <w:sz w:val="20"/>
          <w:szCs w:val="20"/>
          <w:u w:color="00000A"/>
        </w:rPr>
        <w:t>. pielikums</w:t>
      </w:r>
    </w:p>
    <w:p w14:paraId="2F5A8DF1" w14:textId="1E802D60" w:rsidR="00241970" w:rsidRPr="00E55D94" w:rsidRDefault="00241970" w:rsidP="00E55D94">
      <w:pPr>
        <w:pStyle w:val="Sarakstarindkopa"/>
        <w:suppressAutoHyphens/>
        <w:spacing w:after="0" w:line="240" w:lineRule="auto"/>
        <w:ind w:right="42"/>
        <w:contextualSpacing/>
        <w:jc w:val="right"/>
        <w:rPr>
          <w:rFonts w:ascii="Times New Roman" w:hAnsi="Times New Roman"/>
          <w:sz w:val="20"/>
          <w:szCs w:val="20"/>
          <w:u w:color="00000A"/>
        </w:rPr>
      </w:pPr>
      <w:r w:rsidRPr="00EE2107">
        <w:rPr>
          <w:rFonts w:ascii="Times New Roman" w:hAnsi="Times New Roman"/>
          <w:sz w:val="20"/>
          <w:szCs w:val="20"/>
          <w:u w:color="00000A"/>
        </w:rPr>
        <w:t>Latvijas Nacionālā kultūras centra</w:t>
      </w:r>
      <w:r w:rsidR="00E55D94">
        <w:rPr>
          <w:rFonts w:ascii="Times New Roman" w:hAnsi="Times New Roman"/>
          <w:sz w:val="20"/>
          <w:szCs w:val="20"/>
          <w:u w:color="00000A"/>
        </w:rPr>
        <w:t xml:space="preserve"> n</w:t>
      </w:r>
      <w:r w:rsidR="00957E8B" w:rsidRPr="00E55D94">
        <w:rPr>
          <w:rFonts w:ascii="Times New Roman" w:hAnsi="Times New Roman"/>
          <w:sz w:val="20"/>
          <w:szCs w:val="20"/>
        </w:rPr>
        <w:t>olikumam</w:t>
      </w:r>
      <w:r w:rsidR="00957E8B" w:rsidRPr="00E55D94">
        <w:rPr>
          <w:rFonts w:ascii="Times New Roman" w:hAnsi="Times New Roman"/>
          <w:color w:val="FF0000"/>
          <w:sz w:val="20"/>
          <w:szCs w:val="20"/>
        </w:rPr>
        <w:t xml:space="preserve"> </w:t>
      </w:r>
    </w:p>
    <w:p w14:paraId="40041B1C" w14:textId="77777777" w:rsidR="00241970" w:rsidRPr="00C4128E" w:rsidRDefault="00241970" w:rsidP="00241970">
      <w:pPr>
        <w:pStyle w:val="Sarakstarindkopa"/>
        <w:suppressAutoHyphens/>
        <w:spacing w:after="0" w:line="240" w:lineRule="auto"/>
        <w:ind w:right="42"/>
        <w:contextualSpacing/>
        <w:jc w:val="right"/>
        <w:rPr>
          <w:rFonts w:ascii="Times New Roman" w:hAnsi="Times New Roman"/>
          <w:sz w:val="20"/>
          <w:szCs w:val="20"/>
        </w:rPr>
      </w:pPr>
      <w:r w:rsidRPr="00EE2107">
        <w:rPr>
          <w:rFonts w:ascii="Times New Roman" w:hAnsi="Times New Roman"/>
          <w:sz w:val="20"/>
          <w:szCs w:val="20"/>
          <w:u w:color="00000A"/>
        </w:rPr>
        <w:t>„</w:t>
      </w:r>
      <w:r w:rsidRPr="00EE2107">
        <w:rPr>
          <w:rFonts w:ascii="Times New Roman" w:hAnsi="Times New Roman"/>
          <w:sz w:val="20"/>
          <w:szCs w:val="20"/>
        </w:rPr>
        <w:t xml:space="preserve">Valsts konkurss Latvijas profesionālās izglītības iestāžu profesionālās </w:t>
      </w:r>
    </w:p>
    <w:p w14:paraId="7890E2BA" w14:textId="670BCFAA" w:rsidR="00241970" w:rsidRPr="00EE2107" w:rsidRDefault="00241970" w:rsidP="00241970">
      <w:pPr>
        <w:pStyle w:val="Sarakstarindkopa"/>
        <w:suppressAutoHyphens/>
        <w:spacing w:after="0" w:line="240" w:lineRule="auto"/>
        <w:ind w:right="42"/>
        <w:contextualSpacing/>
        <w:jc w:val="right"/>
        <w:rPr>
          <w:rFonts w:ascii="Times New Roman" w:hAnsi="Times New Roman"/>
          <w:sz w:val="20"/>
          <w:szCs w:val="20"/>
          <w:shd w:val="clear" w:color="auto" w:fill="FFFF00"/>
        </w:rPr>
      </w:pPr>
      <w:r w:rsidRPr="00EE2107">
        <w:rPr>
          <w:rFonts w:ascii="Times New Roman" w:hAnsi="Times New Roman"/>
          <w:sz w:val="20"/>
          <w:szCs w:val="20"/>
        </w:rPr>
        <w:t>vidējās izglītības mākslu jomas audzēkņiem 202</w:t>
      </w:r>
      <w:r w:rsidR="00CD53FD">
        <w:rPr>
          <w:rFonts w:ascii="Times New Roman" w:hAnsi="Times New Roman"/>
          <w:sz w:val="20"/>
          <w:szCs w:val="20"/>
        </w:rPr>
        <w:t>5</w:t>
      </w:r>
      <w:r w:rsidRPr="00EE2107">
        <w:rPr>
          <w:rFonts w:ascii="Times New Roman" w:hAnsi="Times New Roman"/>
          <w:sz w:val="20"/>
          <w:szCs w:val="20"/>
        </w:rPr>
        <w:t>./202</w:t>
      </w:r>
      <w:r w:rsidR="00CD53FD">
        <w:rPr>
          <w:rFonts w:ascii="Times New Roman" w:hAnsi="Times New Roman"/>
          <w:sz w:val="20"/>
          <w:szCs w:val="20"/>
        </w:rPr>
        <w:t>6</w:t>
      </w:r>
      <w:r w:rsidRPr="00EE2107">
        <w:rPr>
          <w:rFonts w:ascii="Times New Roman" w:hAnsi="Times New Roman"/>
          <w:sz w:val="20"/>
          <w:szCs w:val="20"/>
        </w:rPr>
        <w:t>. mācību gadā</w:t>
      </w:r>
      <w:r w:rsidRPr="00EE2107">
        <w:rPr>
          <w:rFonts w:ascii="Times New Roman" w:hAnsi="Times New Roman"/>
          <w:sz w:val="20"/>
          <w:szCs w:val="20"/>
          <w:u w:color="00000A"/>
        </w:rPr>
        <w:t>”</w:t>
      </w:r>
    </w:p>
    <w:p w14:paraId="6956E670" w14:textId="77777777" w:rsidR="00241970" w:rsidRPr="00D30841" w:rsidRDefault="00241970" w:rsidP="00241970">
      <w:pPr>
        <w:spacing w:after="0" w:line="240" w:lineRule="auto"/>
        <w:ind w:left="426"/>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p w14:paraId="45D3540B" w14:textId="36597CFD" w:rsidR="00241970" w:rsidRPr="00EE2107" w:rsidRDefault="00241970" w:rsidP="00241970">
      <w:pPr>
        <w:spacing w:after="0" w:line="240" w:lineRule="auto"/>
        <w:ind w:left="426"/>
        <w:jc w:val="center"/>
        <w:textAlignment w:val="baseline"/>
        <w:rPr>
          <w:rFonts w:ascii="Segoe UI" w:eastAsia="Times New Roman" w:hAnsi="Segoe UI" w:cs="Segoe UI"/>
          <w:sz w:val="18"/>
          <w:szCs w:val="18"/>
          <w:lang w:eastAsia="lv-LV"/>
        </w:rPr>
      </w:pPr>
      <w:r w:rsidRPr="004B07B2">
        <w:rPr>
          <w:rFonts w:ascii="Times New Roman" w:eastAsia="Times New Roman" w:hAnsi="Times New Roman"/>
          <w:b/>
          <w:bCs/>
          <w:sz w:val="24"/>
          <w:szCs w:val="24"/>
          <w:lang w:eastAsia="lv-LV"/>
        </w:rPr>
        <w:t>Valsts konkurs</w:t>
      </w:r>
      <w:r w:rsidR="00002C61">
        <w:rPr>
          <w:rFonts w:ascii="Times New Roman" w:eastAsia="Times New Roman" w:hAnsi="Times New Roman"/>
          <w:b/>
          <w:bCs/>
          <w:sz w:val="24"/>
          <w:szCs w:val="24"/>
          <w:lang w:eastAsia="lv-LV"/>
        </w:rPr>
        <w:t>a L</w:t>
      </w:r>
      <w:r w:rsidRPr="004B07B2">
        <w:rPr>
          <w:rFonts w:ascii="Times New Roman" w:eastAsia="Times New Roman" w:hAnsi="Times New Roman"/>
          <w:b/>
          <w:bCs/>
          <w:sz w:val="24"/>
          <w:szCs w:val="24"/>
          <w:lang w:eastAsia="lv-LV"/>
        </w:rPr>
        <w:t xml:space="preserve">atvijas profesionālās izglītības iestāžu profesionālās </w:t>
      </w:r>
    </w:p>
    <w:p w14:paraId="574BFF6A" w14:textId="4577B4A3" w:rsidR="00241970" w:rsidRDefault="00241970" w:rsidP="00241970">
      <w:pPr>
        <w:spacing w:after="0" w:line="240" w:lineRule="auto"/>
        <w:ind w:left="426"/>
        <w:jc w:val="center"/>
        <w:textAlignment w:val="baseline"/>
        <w:rPr>
          <w:rFonts w:ascii="Times New Roman" w:eastAsia="Times New Roman" w:hAnsi="Times New Roman"/>
          <w:b/>
          <w:bCs/>
          <w:sz w:val="24"/>
          <w:szCs w:val="24"/>
          <w:lang w:eastAsia="lv-LV"/>
        </w:rPr>
      </w:pPr>
      <w:r w:rsidRPr="004B07B2">
        <w:rPr>
          <w:rFonts w:ascii="Times New Roman" w:eastAsia="Times New Roman" w:hAnsi="Times New Roman"/>
          <w:b/>
          <w:bCs/>
          <w:sz w:val="24"/>
          <w:szCs w:val="24"/>
          <w:lang w:eastAsia="lv-LV"/>
        </w:rPr>
        <w:t>vidējās izglītības mākslu jomas audzēkņiem 202</w:t>
      </w:r>
      <w:r w:rsidR="00CD53FD">
        <w:rPr>
          <w:rFonts w:ascii="Times New Roman" w:eastAsia="Times New Roman" w:hAnsi="Times New Roman"/>
          <w:b/>
          <w:bCs/>
          <w:sz w:val="24"/>
          <w:szCs w:val="24"/>
          <w:lang w:eastAsia="lv-LV"/>
        </w:rPr>
        <w:t>5</w:t>
      </w:r>
      <w:r w:rsidRPr="004B07B2">
        <w:rPr>
          <w:rFonts w:ascii="Times New Roman" w:eastAsia="Times New Roman" w:hAnsi="Times New Roman"/>
          <w:b/>
          <w:bCs/>
          <w:sz w:val="24"/>
          <w:szCs w:val="24"/>
          <w:lang w:eastAsia="lv-LV"/>
        </w:rPr>
        <w:t>./202</w:t>
      </w:r>
      <w:r w:rsidR="00CD53FD">
        <w:rPr>
          <w:rFonts w:ascii="Times New Roman" w:eastAsia="Times New Roman" w:hAnsi="Times New Roman"/>
          <w:b/>
          <w:bCs/>
          <w:sz w:val="24"/>
          <w:szCs w:val="24"/>
          <w:lang w:eastAsia="lv-LV"/>
        </w:rPr>
        <w:t>6</w:t>
      </w:r>
      <w:r w:rsidRPr="004B07B2">
        <w:rPr>
          <w:rFonts w:ascii="Times New Roman" w:eastAsia="Times New Roman" w:hAnsi="Times New Roman"/>
          <w:b/>
          <w:bCs/>
          <w:sz w:val="24"/>
          <w:szCs w:val="24"/>
          <w:lang w:eastAsia="lv-LV"/>
        </w:rPr>
        <w:t>. mācību gadā</w:t>
      </w:r>
    </w:p>
    <w:p w14:paraId="5EB0F197" w14:textId="77777777" w:rsidR="00002C61" w:rsidRDefault="00241970" w:rsidP="00241970">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II </w:t>
      </w:r>
      <w:r w:rsidR="00002C61">
        <w:rPr>
          <w:rFonts w:ascii="Times New Roman" w:eastAsia="Times New Roman" w:hAnsi="Times New Roman"/>
          <w:b/>
          <w:bCs/>
          <w:sz w:val="24"/>
          <w:szCs w:val="24"/>
          <w:lang w:eastAsia="lv-LV"/>
        </w:rPr>
        <w:t>kārtas norises laikā veikto darbu</w:t>
      </w:r>
    </w:p>
    <w:p w14:paraId="1992620C" w14:textId="6783EFB3" w:rsidR="00241970" w:rsidRDefault="00241970" w:rsidP="00241970">
      <w:pPr>
        <w:spacing w:after="0" w:line="240" w:lineRule="auto"/>
        <w:ind w:left="426"/>
        <w:jc w:val="center"/>
        <w:textAlignment w:val="baseline"/>
        <w:rPr>
          <w:rFonts w:ascii="Times New Roman" w:eastAsia="Times New Roman" w:hAnsi="Times New Roman"/>
          <w:b/>
          <w:bCs/>
          <w:sz w:val="24"/>
          <w:szCs w:val="24"/>
          <w:lang w:eastAsia="lv-LV"/>
        </w:rPr>
      </w:pPr>
      <w:r w:rsidRPr="00D30841">
        <w:rPr>
          <w:rFonts w:ascii="Times New Roman" w:eastAsia="Times New Roman" w:hAnsi="Times New Roman"/>
          <w:b/>
          <w:bCs/>
          <w:sz w:val="24"/>
          <w:szCs w:val="24"/>
          <w:lang w:eastAsia="lv-LV"/>
        </w:rPr>
        <w:t>VĒRTĒŠANAS LAPA</w:t>
      </w:r>
      <w:r w:rsidRPr="00D30841">
        <w:rPr>
          <w:rFonts w:ascii="Times New Roman" w:eastAsia="Times New Roman" w:hAnsi="Times New Roman"/>
          <w:sz w:val="24"/>
          <w:szCs w:val="24"/>
          <w:lang w:eastAsia="lv-LV"/>
        </w:rPr>
        <w:t> </w:t>
      </w:r>
    </w:p>
    <w:p w14:paraId="1FC8265A" w14:textId="77777777" w:rsidR="00241970" w:rsidRPr="00D30841" w:rsidRDefault="00241970" w:rsidP="00241970">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2659"/>
      </w:tblGrid>
      <w:tr w:rsidR="00CD53FD" w:rsidRPr="00D30841" w14:paraId="19ABAE90" w14:textId="77777777" w:rsidTr="001A6416">
        <w:trPr>
          <w:trHeight w:val="572"/>
        </w:trPr>
        <w:tc>
          <w:tcPr>
            <w:tcW w:w="6371" w:type="dxa"/>
            <w:tcBorders>
              <w:top w:val="single" w:sz="6" w:space="0" w:color="auto"/>
              <w:left w:val="single" w:sz="6" w:space="0" w:color="auto"/>
              <w:right w:val="single" w:sz="6" w:space="0" w:color="auto"/>
            </w:tcBorders>
            <w:shd w:val="clear" w:color="auto" w:fill="F2F2F2"/>
            <w:hideMark/>
          </w:tcPr>
          <w:p w14:paraId="067A975D"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1. kritērijs</w:t>
            </w:r>
          </w:p>
          <w:p w14:paraId="280D7F9D" w14:textId="77777777" w:rsidR="00CD53FD" w:rsidRPr="00D30841" w:rsidRDefault="00CD53FD" w:rsidP="001A6416">
            <w:pPr>
              <w:spacing w:after="0" w:line="240" w:lineRule="auto"/>
              <w:ind w:left="426"/>
              <w:jc w:val="center"/>
              <w:textAlignment w:val="baseline"/>
              <w:rPr>
                <w:rFonts w:ascii="Times New Roman" w:eastAsia="Times New Roman" w:hAnsi="Times New Roman"/>
                <w:sz w:val="24"/>
                <w:szCs w:val="24"/>
                <w:lang w:eastAsia="lv-LV"/>
              </w:rPr>
            </w:pPr>
          </w:p>
        </w:tc>
        <w:tc>
          <w:tcPr>
            <w:tcW w:w="2659" w:type="dxa"/>
            <w:tcBorders>
              <w:top w:val="single" w:sz="6" w:space="0" w:color="auto"/>
              <w:left w:val="single" w:sz="6" w:space="0" w:color="auto"/>
              <w:bottom w:val="single" w:sz="6" w:space="0" w:color="auto"/>
              <w:right w:val="single" w:sz="6" w:space="0" w:color="auto"/>
            </w:tcBorders>
            <w:shd w:val="clear" w:color="auto" w:fill="F2F2F2"/>
            <w:hideMark/>
          </w:tcPr>
          <w:p w14:paraId="28E55FB0"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 </w:t>
            </w:r>
          </w:p>
          <w:p w14:paraId="02949884"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punkti</w:t>
            </w:r>
          </w:p>
        </w:tc>
      </w:tr>
      <w:tr w:rsidR="00CD53FD" w:rsidRPr="00D30841" w14:paraId="3371C7DE" w14:textId="77777777" w:rsidTr="001A6416">
        <w:trPr>
          <w:trHeight w:val="300"/>
        </w:trPr>
        <w:tc>
          <w:tcPr>
            <w:tcW w:w="6371" w:type="dxa"/>
            <w:tcBorders>
              <w:top w:val="single" w:sz="6" w:space="0" w:color="auto"/>
              <w:left w:val="single" w:sz="6" w:space="0" w:color="auto"/>
              <w:bottom w:val="single" w:sz="6" w:space="0" w:color="auto"/>
              <w:right w:val="single" w:sz="6" w:space="0" w:color="auto"/>
            </w:tcBorders>
          </w:tcPr>
          <w:p w14:paraId="6A547D0A" w14:textId="77777777" w:rsidR="00CD53FD" w:rsidRPr="00C97E3E" w:rsidRDefault="00CD53FD" w:rsidP="001A6416">
            <w:pPr>
              <w:spacing w:after="0" w:line="240" w:lineRule="auto"/>
              <w:ind w:left="132" w:right="279"/>
              <w:jc w:val="both"/>
              <w:textAlignment w:val="baseline"/>
              <w:rPr>
                <w:rFonts w:ascii="Times New Roman" w:eastAsia="Times New Roman" w:hAnsi="Times New Roman"/>
                <w:b/>
                <w:bCs/>
                <w:sz w:val="24"/>
                <w:szCs w:val="24"/>
                <w:lang w:eastAsia="lv-LV"/>
              </w:rPr>
            </w:pPr>
            <w:r w:rsidRPr="00C9331E">
              <w:rPr>
                <w:rFonts w:ascii="Times New Roman" w:hAnsi="Times New Roman"/>
                <w:color w:val="000000" w:themeColor="text1"/>
                <w:sz w:val="24"/>
              </w:rPr>
              <w:t>Jaņa Rozentāla māksliniecisko izteiksmes līdzekļu izpratne un lietojums</w:t>
            </w:r>
            <w:r>
              <w:rPr>
                <w:rFonts w:ascii="Times New Roman" w:hAnsi="Times New Roman"/>
                <w:color w:val="000000" w:themeColor="text1"/>
                <w:sz w:val="24"/>
              </w:rPr>
              <w:t xml:space="preserve"> </w:t>
            </w:r>
          </w:p>
        </w:tc>
        <w:tc>
          <w:tcPr>
            <w:tcW w:w="2659" w:type="dxa"/>
            <w:tcBorders>
              <w:top w:val="single" w:sz="6" w:space="0" w:color="auto"/>
              <w:left w:val="single" w:sz="6" w:space="0" w:color="auto"/>
              <w:bottom w:val="single" w:sz="6" w:space="0" w:color="auto"/>
              <w:right w:val="single" w:sz="6" w:space="0" w:color="auto"/>
            </w:tcBorders>
            <w:hideMark/>
          </w:tcPr>
          <w:p w14:paraId="464DD85A" w14:textId="77777777" w:rsidR="00CD53FD" w:rsidRPr="00D30841" w:rsidRDefault="00CD53FD" w:rsidP="001A6416">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D53FD" w:rsidRPr="00D30841" w14:paraId="0FF5832B" w14:textId="77777777" w:rsidTr="001A6416">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0D5AF4"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 kritērijs</w:t>
            </w:r>
          </w:p>
          <w:p w14:paraId="2E670B2C"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246A3B"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0A0C2BB5"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punkti</w:t>
            </w:r>
          </w:p>
        </w:tc>
      </w:tr>
      <w:tr w:rsidR="00CD53FD" w:rsidRPr="00D30841" w14:paraId="2F8A6F43" w14:textId="77777777" w:rsidTr="001A6416">
        <w:trPr>
          <w:trHeight w:val="300"/>
        </w:trPr>
        <w:tc>
          <w:tcPr>
            <w:tcW w:w="6371" w:type="dxa"/>
            <w:tcBorders>
              <w:top w:val="single" w:sz="6" w:space="0" w:color="auto"/>
              <w:left w:val="single" w:sz="6" w:space="0" w:color="auto"/>
              <w:bottom w:val="single" w:sz="6" w:space="0" w:color="auto"/>
              <w:right w:val="single" w:sz="6" w:space="0" w:color="auto"/>
            </w:tcBorders>
          </w:tcPr>
          <w:p w14:paraId="58B5B5E0" w14:textId="77777777" w:rsidR="00CD53FD" w:rsidRDefault="00CD53FD" w:rsidP="001A6416">
            <w:pPr>
              <w:spacing w:after="0" w:line="240" w:lineRule="auto"/>
              <w:ind w:left="132"/>
              <w:jc w:val="both"/>
              <w:rPr>
                <w:rFonts w:ascii="Times New Roman" w:hAnsi="Times New Roman"/>
                <w:color w:val="000000" w:themeColor="text1"/>
                <w:sz w:val="24"/>
              </w:rPr>
            </w:pPr>
            <w:r>
              <w:rPr>
                <w:rFonts w:ascii="Times New Roman" w:hAnsi="Times New Roman"/>
                <w:color w:val="000000" w:themeColor="text1"/>
                <w:sz w:val="24"/>
              </w:rPr>
              <w:t>P</w:t>
            </w:r>
            <w:r w:rsidRPr="006506AB">
              <w:rPr>
                <w:rFonts w:ascii="Times New Roman" w:hAnsi="Times New Roman"/>
                <w:color w:val="000000" w:themeColor="text1"/>
                <w:sz w:val="24"/>
              </w:rPr>
              <w:t>rasme lietot izvēlēto glezniecisko tehniku</w:t>
            </w:r>
            <w:r>
              <w:rPr>
                <w:rFonts w:ascii="Times New Roman" w:hAnsi="Times New Roman"/>
                <w:color w:val="000000" w:themeColor="text1"/>
                <w:sz w:val="24"/>
              </w:rPr>
              <w:t xml:space="preserve"> </w:t>
            </w:r>
          </w:p>
          <w:p w14:paraId="4E0F477D" w14:textId="77777777" w:rsidR="00CD53FD" w:rsidRPr="006506AB" w:rsidRDefault="00CD53FD" w:rsidP="001A6416">
            <w:pPr>
              <w:spacing w:after="0" w:line="240" w:lineRule="auto"/>
              <w:ind w:left="132"/>
              <w:jc w:val="both"/>
              <w:rPr>
                <w:rFonts w:ascii="Times New Roman" w:hAnsi="Times New Roman"/>
                <w:color w:val="000000" w:themeColor="text1"/>
                <w:sz w:val="24"/>
                <w:szCs w:val="24"/>
              </w:rPr>
            </w:pPr>
          </w:p>
        </w:tc>
        <w:tc>
          <w:tcPr>
            <w:tcW w:w="2659" w:type="dxa"/>
            <w:tcBorders>
              <w:top w:val="single" w:sz="6" w:space="0" w:color="auto"/>
              <w:left w:val="single" w:sz="6" w:space="0" w:color="auto"/>
              <w:bottom w:val="single" w:sz="6" w:space="0" w:color="auto"/>
              <w:right w:val="single" w:sz="6" w:space="0" w:color="auto"/>
            </w:tcBorders>
          </w:tcPr>
          <w:p w14:paraId="3B365C94" w14:textId="77777777" w:rsidR="00CD53FD" w:rsidRPr="00D30841" w:rsidRDefault="00CD53FD" w:rsidP="001A6416">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CD53FD" w:rsidRPr="00D30841" w14:paraId="02E410D2" w14:textId="77777777" w:rsidTr="001A6416">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DB1A7B"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 kritērijs</w:t>
            </w:r>
          </w:p>
          <w:p w14:paraId="2C93C2EB" w14:textId="77777777" w:rsidR="00CD53FD" w:rsidRDefault="00CD53FD" w:rsidP="001A6416">
            <w:pPr>
              <w:spacing w:after="0" w:line="240" w:lineRule="auto"/>
              <w:ind w:left="426"/>
              <w:jc w:val="center"/>
              <w:textAlignment w:val="baseline"/>
              <w:rPr>
                <w:rFonts w:ascii="Times New Roman" w:eastAsia="Times New Roman" w:hAnsi="Times New Roman"/>
                <w:b/>
                <w:bCs/>
                <w:sz w:val="24"/>
                <w:szCs w:val="24"/>
                <w:lang w:eastAsia="lv-LV"/>
              </w:rPr>
            </w:pPr>
          </w:p>
        </w:tc>
        <w:tc>
          <w:tcPr>
            <w:tcW w:w="2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A969F1"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Vērtēšanas maksimālā skaitliskā vērtība</w:t>
            </w:r>
          </w:p>
          <w:p w14:paraId="6D5221B5" w14:textId="77777777" w:rsidR="00CD53FD" w:rsidRPr="00D30841" w:rsidRDefault="00CD53FD" w:rsidP="001A6416">
            <w:pPr>
              <w:spacing w:after="0" w:line="240" w:lineRule="auto"/>
              <w:jc w:val="center"/>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r w:rsidRPr="00D30841">
              <w:rPr>
                <w:rFonts w:ascii="Times New Roman" w:eastAsia="Times New Roman" w:hAnsi="Times New Roman"/>
                <w:sz w:val="24"/>
                <w:szCs w:val="24"/>
                <w:lang w:eastAsia="lv-LV"/>
              </w:rPr>
              <w:t> punkti</w:t>
            </w:r>
          </w:p>
        </w:tc>
      </w:tr>
      <w:tr w:rsidR="00CD53FD" w:rsidRPr="00D30841" w14:paraId="2A4CD66F" w14:textId="77777777" w:rsidTr="001A6416">
        <w:trPr>
          <w:trHeight w:val="300"/>
        </w:trPr>
        <w:tc>
          <w:tcPr>
            <w:tcW w:w="6371" w:type="dxa"/>
            <w:tcBorders>
              <w:top w:val="single" w:sz="6" w:space="0" w:color="auto"/>
              <w:left w:val="single" w:sz="6" w:space="0" w:color="auto"/>
              <w:bottom w:val="single" w:sz="6" w:space="0" w:color="auto"/>
              <w:right w:val="single" w:sz="6" w:space="0" w:color="auto"/>
            </w:tcBorders>
          </w:tcPr>
          <w:p w14:paraId="026609B5" w14:textId="77777777" w:rsidR="00CD53FD" w:rsidRPr="00B90E54" w:rsidRDefault="00CD53FD" w:rsidP="001A6416">
            <w:pPr>
              <w:tabs>
                <w:tab w:val="left" w:pos="993"/>
              </w:tabs>
              <w:spacing w:after="160" w:line="240" w:lineRule="auto"/>
              <w:contextualSpacing/>
              <w:jc w:val="both"/>
              <w:rPr>
                <w:rFonts w:ascii="Times New Roman" w:hAnsi="Times New Roman"/>
                <w:color w:val="000000" w:themeColor="text1"/>
                <w:sz w:val="24"/>
              </w:rPr>
            </w:pPr>
            <w:r>
              <w:rPr>
                <w:rFonts w:ascii="Times New Roman" w:hAnsi="Times New Roman"/>
                <w:color w:val="000000" w:themeColor="text1"/>
                <w:sz w:val="24"/>
              </w:rPr>
              <w:t xml:space="preserve"> T</w:t>
            </w:r>
            <w:r w:rsidRPr="00B90E54">
              <w:rPr>
                <w:rFonts w:ascii="Times New Roman" w:hAnsi="Times New Roman"/>
                <w:color w:val="000000" w:themeColor="text1"/>
                <w:sz w:val="24"/>
              </w:rPr>
              <w:t>ēlu un/ vai vides attēlošanas prasmes</w:t>
            </w:r>
          </w:p>
          <w:p w14:paraId="1F8F07D3" w14:textId="77777777" w:rsidR="00CD53FD" w:rsidRDefault="00CD53FD" w:rsidP="001A6416">
            <w:pPr>
              <w:spacing w:after="0" w:line="240" w:lineRule="auto"/>
              <w:ind w:left="132"/>
              <w:jc w:val="both"/>
              <w:rPr>
                <w:rFonts w:ascii="Times New Roman" w:eastAsia="Times New Roman" w:hAnsi="Times New Roman"/>
                <w:b/>
                <w:bCs/>
                <w:sz w:val="24"/>
                <w:szCs w:val="24"/>
                <w:lang w:eastAsia="lv-LV"/>
              </w:rPr>
            </w:pPr>
          </w:p>
        </w:tc>
        <w:tc>
          <w:tcPr>
            <w:tcW w:w="2659" w:type="dxa"/>
            <w:tcBorders>
              <w:top w:val="single" w:sz="6" w:space="0" w:color="auto"/>
              <w:left w:val="single" w:sz="6" w:space="0" w:color="auto"/>
              <w:bottom w:val="single" w:sz="6" w:space="0" w:color="auto"/>
              <w:right w:val="single" w:sz="6" w:space="0" w:color="auto"/>
            </w:tcBorders>
          </w:tcPr>
          <w:p w14:paraId="4D2BF46D" w14:textId="77777777" w:rsidR="00CD53FD" w:rsidRPr="00D30841" w:rsidRDefault="00CD53FD" w:rsidP="001A6416">
            <w:pPr>
              <w:spacing w:after="0" w:line="240" w:lineRule="auto"/>
              <w:ind w:left="426"/>
              <w:textAlignment w:val="baseline"/>
              <w:rPr>
                <w:rFonts w:ascii="Times New Roman" w:eastAsia="Times New Roman" w:hAnsi="Times New Roman"/>
                <w:sz w:val="24"/>
                <w:szCs w:val="24"/>
                <w:lang w:eastAsia="lv-LV"/>
              </w:rPr>
            </w:pPr>
          </w:p>
        </w:tc>
      </w:tr>
    </w:tbl>
    <w:p w14:paraId="09D6B379" w14:textId="77777777" w:rsidR="001D60A6" w:rsidRDefault="001D60A6" w:rsidP="00241970">
      <w:pPr>
        <w:spacing w:after="0" w:line="240" w:lineRule="auto"/>
        <w:ind w:left="426"/>
        <w:jc w:val="center"/>
        <w:textAlignment w:val="baseline"/>
        <w:rPr>
          <w:rFonts w:ascii="Times New Roman" w:eastAsia="Times New Roman" w:hAnsi="Times New Roman"/>
          <w:sz w:val="24"/>
          <w:szCs w:val="24"/>
          <w:lang w:eastAsia="lv-LV"/>
        </w:rPr>
      </w:pPr>
    </w:p>
    <w:p w14:paraId="53716B6F" w14:textId="77777777" w:rsidR="001D60A6" w:rsidRDefault="001D60A6" w:rsidP="00241970">
      <w:pPr>
        <w:spacing w:after="0" w:line="240" w:lineRule="auto"/>
        <w:ind w:left="426"/>
        <w:jc w:val="center"/>
        <w:textAlignment w:val="baseline"/>
        <w:rPr>
          <w:rFonts w:ascii="Times New Roman" w:eastAsia="Times New Roman" w:hAnsi="Times New Roman"/>
          <w:sz w:val="24"/>
          <w:szCs w:val="24"/>
          <w:lang w:eastAsia="lv-LV"/>
        </w:rPr>
      </w:pPr>
    </w:p>
    <w:p w14:paraId="69B61201" w14:textId="77777777" w:rsidR="001D60A6" w:rsidRDefault="001D60A6" w:rsidP="00241970">
      <w:pPr>
        <w:spacing w:after="0" w:line="240" w:lineRule="auto"/>
        <w:ind w:left="426"/>
        <w:jc w:val="center"/>
        <w:textAlignment w:val="baseline"/>
        <w:rPr>
          <w:rFonts w:ascii="Times New Roman" w:eastAsia="Times New Roman" w:hAnsi="Times New Roman"/>
          <w:sz w:val="24"/>
          <w:szCs w:val="24"/>
          <w:lang w:eastAsia="lv-LV"/>
        </w:rPr>
      </w:pPr>
    </w:p>
    <w:p w14:paraId="55F4EE5B" w14:textId="413357A4" w:rsidR="00241970" w:rsidRPr="00D30841" w:rsidRDefault="00241970" w:rsidP="00241970">
      <w:pPr>
        <w:spacing w:after="0" w:line="240" w:lineRule="auto"/>
        <w:ind w:left="426"/>
        <w:jc w:val="center"/>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241970" w:rsidRPr="00D30841" w14:paraId="00ADB44A"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30690C60" w14:textId="77777777"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b/>
                <w:bCs/>
                <w:sz w:val="24"/>
                <w:szCs w:val="24"/>
                <w:lang w:eastAsia="lv-LV"/>
              </w:rPr>
              <w:t>Konkursa komisijas locekļa piešķirto punktu skaits kopā:</w:t>
            </w:r>
            <w:r w:rsidRPr="00D30841">
              <w:rPr>
                <w:rFonts w:ascii="Times New Roman" w:eastAsia="Times New Roman" w:hAnsi="Times New Roman"/>
                <w:sz w:val="24"/>
                <w:szCs w:val="24"/>
                <w:lang w:eastAsia="lv-LV"/>
              </w:rPr>
              <w:t> </w:t>
            </w:r>
          </w:p>
          <w:p w14:paraId="490C8741" w14:textId="0B95A3A5"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xml:space="preserve">(maksimālais iegūstamo punktu skaits – </w:t>
            </w:r>
            <w:r w:rsidR="00CD53FD">
              <w:rPr>
                <w:rFonts w:ascii="Times New Roman" w:eastAsia="Times New Roman" w:hAnsi="Times New Roman"/>
                <w:sz w:val="24"/>
                <w:szCs w:val="24"/>
                <w:lang w:eastAsia="lv-LV"/>
              </w:rPr>
              <w:t>3</w:t>
            </w:r>
            <w:r w:rsidR="00EA2152" w:rsidRPr="000E6311">
              <w:rPr>
                <w:rFonts w:ascii="Times New Roman" w:eastAsia="Times New Roman" w:hAnsi="Times New Roman"/>
                <w:sz w:val="24"/>
                <w:szCs w:val="24"/>
                <w:lang w:eastAsia="lv-LV"/>
              </w:rPr>
              <w:t>0</w:t>
            </w:r>
            <w:r w:rsidR="00EA2152">
              <w:rPr>
                <w:rFonts w:ascii="Times New Roman" w:eastAsia="Times New Roman" w:hAnsi="Times New Roman"/>
                <w:sz w:val="24"/>
                <w:szCs w:val="24"/>
                <w:lang w:eastAsia="lv-LV"/>
              </w:rPr>
              <w:t xml:space="preserve"> </w:t>
            </w:r>
            <w:r w:rsidRPr="00D30841">
              <w:rPr>
                <w:rFonts w:ascii="Times New Roman" w:eastAsia="Times New Roman" w:hAnsi="Times New Roman"/>
                <w:sz w:val="24"/>
                <w:szCs w:val="24"/>
                <w:lang w:eastAsia="lv-LV"/>
              </w:rPr>
              <w:t>punkti) </w:t>
            </w:r>
          </w:p>
        </w:tc>
      </w:tr>
      <w:tr w:rsidR="00241970" w:rsidRPr="00D30841" w14:paraId="0D1B2FEF" w14:textId="77777777" w:rsidTr="00EE2107">
        <w:trPr>
          <w:trHeight w:val="750"/>
        </w:trPr>
        <w:tc>
          <w:tcPr>
            <w:tcW w:w="9030" w:type="dxa"/>
            <w:tcBorders>
              <w:top w:val="single" w:sz="6" w:space="0" w:color="auto"/>
              <w:left w:val="single" w:sz="6" w:space="0" w:color="auto"/>
              <w:bottom w:val="single" w:sz="6" w:space="0" w:color="auto"/>
              <w:right w:val="single" w:sz="6" w:space="0" w:color="auto"/>
            </w:tcBorders>
            <w:shd w:val="clear" w:color="auto" w:fill="F2F2F2"/>
            <w:hideMark/>
          </w:tcPr>
          <w:p w14:paraId="22EA2F09" w14:textId="77777777" w:rsidR="00241970" w:rsidRPr="00D30841" w:rsidRDefault="00241970"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i/>
                <w:iCs/>
                <w:sz w:val="24"/>
                <w:szCs w:val="24"/>
                <w:lang w:eastAsia="lv-LV"/>
              </w:rPr>
              <w:t>Konkrētais piedāvājums iegūst kopvērtējumu, to veido visu konkursa komisijas locekļu piešķirto punktu vidējā aritmētiskā vērtība.</w:t>
            </w:r>
            <w:r w:rsidRPr="00D30841">
              <w:rPr>
                <w:rFonts w:ascii="Times New Roman" w:eastAsia="Times New Roman" w:hAnsi="Times New Roman"/>
                <w:sz w:val="24"/>
                <w:szCs w:val="24"/>
                <w:lang w:eastAsia="lv-LV"/>
              </w:rPr>
              <w:t> </w:t>
            </w:r>
          </w:p>
        </w:tc>
      </w:tr>
    </w:tbl>
    <w:p w14:paraId="670AA3A0" w14:textId="77777777" w:rsidR="00241970" w:rsidRPr="00D30841" w:rsidRDefault="00241970" w:rsidP="00241970">
      <w:pPr>
        <w:spacing w:after="0" w:line="240" w:lineRule="auto"/>
        <w:ind w:left="426"/>
        <w:jc w:val="both"/>
        <w:textAlignment w:val="baseline"/>
        <w:rPr>
          <w:rFonts w:ascii="Segoe UI" w:eastAsia="Times New Roman" w:hAnsi="Segoe UI" w:cs="Segoe UI"/>
          <w:sz w:val="18"/>
          <w:szCs w:val="18"/>
          <w:lang w:eastAsia="lv-LV"/>
        </w:rPr>
      </w:pPr>
      <w:r w:rsidRPr="00D30841">
        <w:rPr>
          <w:rFonts w:ascii="Times New Roman" w:eastAsia="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390"/>
      </w:tblGrid>
      <w:tr w:rsidR="00241970" w:rsidRPr="00D30841" w14:paraId="4E985165" w14:textId="77777777" w:rsidTr="00EE2107">
        <w:trPr>
          <w:trHeight w:val="43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1E34115F"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Vārds, uzvārds </w:t>
            </w:r>
          </w:p>
        </w:tc>
        <w:tc>
          <w:tcPr>
            <w:tcW w:w="6390" w:type="dxa"/>
            <w:tcBorders>
              <w:top w:val="single" w:sz="6" w:space="0" w:color="auto"/>
              <w:left w:val="single" w:sz="6" w:space="0" w:color="auto"/>
              <w:bottom w:val="single" w:sz="6" w:space="0" w:color="auto"/>
              <w:right w:val="single" w:sz="6" w:space="0" w:color="auto"/>
            </w:tcBorders>
            <w:hideMark/>
          </w:tcPr>
          <w:p w14:paraId="4E8B3C62" w14:textId="77777777"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67F143DB" w14:textId="77777777" w:rsidTr="00EE2107">
        <w:trPr>
          <w:trHeight w:val="480"/>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447768B5" w14:textId="77777777" w:rsidR="00241970" w:rsidRPr="00D30841" w:rsidRDefault="00241970" w:rsidP="00EE2107">
            <w:pPr>
              <w:spacing w:after="0" w:line="240" w:lineRule="auto"/>
              <w:ind w:left="426"/>
              <w:jc w:val="both"/>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Paraksts </w:t>
            </w:r>
          </w:p>
        </w:tc>
        <w:tc>
          <w:tcPr>
            <w:tcW w:w="6390" w:type="dxa"/>
            <w:tcBorders>
              <w:top w:val="single" w:sz="6" w:space="0" w:color="auto"/>
              <w:left w:val="single" w:sz="6" w:space="0" w:color="auto"/>
              <w:bottom w:val="single" w:sz="6" w:space="0" w:color="auto"/>
              <w:right w:val="single" w:sz="6" w:space="0" w:color="auto"/>
            </w:tcBorders>
            <w:hideMark/>
          </w:tcPr>
          <w:p w14:paraId="33F8B980" w14:textId="77777777"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r w:rsidR="00241970" w:rsidRPr="00D30841" w14:paraId="1773A7F1" w14:textId="77777777" w:rsidTr="00EE2107">
        <w:trPr>
          <w:trHeight w:val="495"/>
        </w:trPr>
        <w:tc>
          <w:tcPr>
            <w:tcW w:w="2625" w:type="dxa"/>
            <w:tcBorders>
              <w:top w:val="single" w:sz="6" w:space="0" w:color="auto"/>
              <w:left w:val="single" w:sz="6" w:space="0" w:color="auto"/>
              <w:bottom w:val="single" w:sz="6" w:space="0" w:color="auto"/>
              <w:right w:val="single" w:sz="6" w:space="0" w:color="auto"/>
            </w:tcBorders>
            <w:shd w:val="clear" w:color="auto" w:fill="F2F2F2"/>
            <w:hideMark/>
          </w:tcPr>
          <w:p w14:paraId="2DC51907" w14:textId="77777777" w:rsidR="00241970" w:rsidRPr="00D30841" w:rsidRDefault="00241970" w:rsidP="00EE2107">
            <w:pPr>
              <w:spacing w:after="0" w:line="240" w:lineRule="auto"/>
              <w:ind w:left="426"/>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Datums </w:t>
            </w:r>
          </w:p>
        </w:tc>
        <w:tc>
          <w:tcPr>
            <w:tcW w:w="6390" w:type="dxa"/>
            <w:tcBorders>
              <w:top w:val="single" w:sz="6" w:space="0" w:color="auto"/>
              <w:left w:val="single" w:sz="6" w:space="0" w:color="auto"/>
              <w:bottom w:val="single" w:sz="6" w:space="0" w:color="auto"/>
              <w:right w:val="single" w:sz="6" w:space="0" w:color="auto"/>
            </w:tcBorders>
            <w:hideMark/>
          </w:tcPr>
          <w:p w14:paraId="7D5DEDAB" w14:textId="77777777" w:rsidR="00241970" w:rsidRPr="00D30841" w:rsidRDefault="00241970" w:rsidP="00EE2107">
            <w:pPr>
              <w:spacing w:after="0" w:line="240" w:lineRule="auto"/>
              <w:ind w:left="426"/>
              <w:jc w:val="center"/>
              <w:textAlignment w:val="baseline"/>
              <w:rPr>
                <w:rFonts w:ascii="Times New Roman" w:eastAsia="Times New Roman" w:hAnsi="Times New Roman"/>
                <w:sz w:val="24"/>
                <w:szCs w:val="24"/>
                <w:lang w:eastAsia="lv-LV"/>
              </w:rPr>
            </w:pPr>
            <w:r w:rsidRPr="00D30841">
              <w:rPr>
                <w:rFonts w:ascii="Times New Roman" w:eastAsia="Times New Roman" w:hAnsi="Times New Roman"/>
                <w:sz w:val="24"/>
                <w:szCs w:val="24"/>
                <w:lang w:eastAsia="lv-LV"/>
              </w:rPr>
              <w:t> </w:t>
            </w:r>
          </w:p>
        </w:tc>
      </w:tr>
    </w:tbl>
    <w:p w14:paraId="402CEDE7" w14:textId="173F9E67" w:rsidR="00D35490" w:rsidRPr="00C4128E" w:rsidRDefault="00D35490" w:rsidP="00C97E3E">
      <w:pPr>
        <w:spacing w:after="0" w:line="240" w:lineRule="auto"/>
        <w:ind w:left="426"/>
        <w:jc w:val="both"/>
        <w:textAlignment w:val="baseline"/>
        <w:rPr>
          <w:rFonts w:ascii="Segoe UI" w:eastAsia="Times New Roman" w:hAnsi="Segoe UI" w:cs="Segoe UI"/>
          <w:sz w:val="18"/>
          <w:szCs w:val="18"/>
          <w:lang w:eastAsia="lv-LV"/>
        </w:rPr>
      </w:pPr>
    </w:p>
    <w:p w14:paraId="669C2628" w14:textId="65F34135" w:rsidR="00CD53FD" w:rsidRDefault="00CD53FD">
      <w:pPr>
        <w:spacing w:after="0" w:line="240" w:lineRule="auto"/>
        <w:rPr>
          <w:rFonts w:ascii="ZapfCalligr TL" w:eastAsia="Times New Roman" w:hAnsi="ZapfCalligr TL"/>
          <w:sz w:val="20"/>
          <w:szCs w:val="20"/>
          <w:lang w:val="ru-RU" w:eastAsia="en-US"/>
        </w:rPr>
      </w:pPr>
    </w:p>
    <w:sectPr w:rsidR="00CD53FD" w:rsidSect="0058056F">
      <w:footerReference w:type="default" r:id="rId15"/>
      <w:headerReference w:type="first" r:id="rId16"/>
      <w:pgSz w:w="11906" w:h="16838"/>
      <w:pgMar w:top="1134" w:right="1134" w:bottom="851" w:left="1701" w:header="0" w:footer="17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BE47" w14:textId="77777777" w:rsidR="008C2B33" w:rsidRDefault="008C2B33">
      <w:pPr>
        <w:spacing w:after="0" w:line="240" w:lineRule="auto"/>
      </w:pPr>
      <w:r>
        <w:separator/>
      </w:r>
    </w:p>
  </w:endnote>
  <w:endnote w:type="continuationSeparator" w:id="0">
    <w:p w14:paraId="0E75F2C7" w14:textId="77777777" w:rsidR="008C2B33" w:rsidRDefault="008C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ZapfCalligr TL">
    <w:altName w:val="Palatino Linotype"/>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EDA" w14:textId="77777777" w:rsidR="00CA0DBD" w:rsidRDefault="0034078F">
    <w:pPr>
      <w:pStyle w:val="Kjene"/>
      <w:jc w:val="center"/>
    </w:pPr>
    <w:r>
      <w:fldChar w:fldCharType="begin"/>
    </w:r>
    <w:r>
      <w:instrText>PAGE</w:instrText>
    </w:r>
    <w:r>
      <w:fldChar w:fldCharType="separate"/>
    </w:r>
    <w:r w:rsidR="00C8595E">
      <w:rPr>
        <w:noProof/>
      </w:rPr>
      <w:t>9</w:t>
    </w:r>
    <w:r>
      <w:fldChar w:fldCharType="end"/>
    </w:r>
  </w:p>
  <w:p w14:paraId="1C341AD9" w14:textId="77777777" w:rsidR="00CA0DBD" w:rsidRDefault="00CA0D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F63F" w14:textId="77777777" w:rsidR="008C2B33" w:rsidRDefault="008C2B33">
      <w:pPr>
        <w:spacing w:after="0" w:line="240" w:lineRule="auto"/>
      </w:pPr>
      <w:r>
        <w:separator/>
      </w:r>
    </w:p>
  </w:footnote>
  <w:footnote w:type="continuationSeparator" w:id="0">
    <w:p w14:paraId="12499C1B" w14:textId="77777777" w:rsidR="008C2B33" w:rsidRDefault="008C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B7BC" w14:textId="77777777" w:rsidR="002864DF" w:rsidRPr="002864DF" w:rsidRDefault="002864DF" w:rsidP="002864DF">
    <w:pPr>
      <w:pStyle w:val="Galvene"/>
      <w:jc w:val="right"/>
      <w:rPr>
        <w:rFonts w:ascii="Times New Roman" w:hAnsi="Times New Roman" w:cs="Times New Roman"/>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3DE"/>
    <w:multiLevelType w:val="hybridMultilevel"/>
    <w:tmpl w:val="BCEC4E5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15182D"/>
    <w:multiLevelType w:val="multilevel"/>
    <w:tmpl w:val="49548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Virsraksts3"/>
      <w:suff w:val="nothing"/>
      <w:lvlText w:val=""/>
      <w:lvlJc w:val="left"/>
      <w:pPr>
        <w:ind w:left="0" w:firstLine="0"/>
      </w:pPr>
    </w:lvl>
    <w:lvl w:ilvl="3">
      <w:start w:val="1"/>
      <w:numFmt w:val="none"/>
      <w:suff w:val="nothing"/>
      <w:lvlText w:val=""/>
      <w:lvlJc w:val="left"/>
      <w:pPr>
        <w:ind w:left="0" w:firstLine="0"/>
      </w:pPr>
    </w:lvl>
    <w:lvl w:ilvl="4">
      <w:start w:val="1"/>
      <w:numFmt w:val="none"/>
      <w:pStyle w:val="Virsraksts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99E2809"/>
    <w:multiLevelType w:val="multilevel"/>
    <w:tmpl w:val="51440CF6"/>
    <w:lvl w:ilvl="0">
      <w:start w:val="5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E0066"/>
    <w:multiLevelType w:val="hybridMultilevel"/>
    <w:tmpl w:val="F0E8A4FC"/>
    <w:lvl w:ilvl="0" w:tplc="D458BEBA">
      <w:start w:val="1"/>
      <w:numFmt w:val="upperRoman"/>
      <w:lvlText w:val="%1."/>
      <w:lvlJc w:val="righ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E8101F"/>
    <w:multiLevelType w:val="hybridMultilevel"/>
    <w:tmpl w:val="47AE2F38"/>
    <w:lvl w:ilvl="0" w:tplc="0448B40C">
      <w:start w:val="1"/>
      <w:numFmt w:val="bullet"/>
      <w:lvlText w:val=""/>
      <w:lvlJc w:val="left"/>
      <w:pPr>
        <w:tabs>
          <w:tab w:val="num" w:pos="720"/>
        </w:tabs>
        <w:ind w:left="720" w:hanging="360"/>
      </w:pPr>
      <w:rPr>
        <w:rFonts w:ascii="Wingdings 2" w:hAnsi="Wingdings 2" w:hint="default"/>
      </w:rPr>
    </w:lvl>
    <w:lvl w:ilvl="1" w:tplc="A8CE991C">
      <w:start w:val="1"/>
      <w:numFmt w:val="bullet"/>
      <w:lvlText w:val=""/>
      <w:lvlJc w:val="left"/>
      <w:pPr>
        <w:tabs>
          <w:tab w:val="num" w:pos="1440"/>
        </w:tabs>
        <w:ind w:left="1440" w:hanging="360"/>
      </w:pPr>
      <w:rPr>
        <w:rFonts w:ascii="Wingdings 2" w:hAnsi="Wingdings 2" w:hint="default"/>
      </w:rPr>
    </w:lvl>
    <w:lvl w:ilvl="2" w:tplc="2DC448A0" w:tentative="1">
      <w:start w:val="1"/>
      <w:numFmt w:val="bullet"/>
      <w:lvlText w:val=""/>
      <w:lvlJc w:val="left"/>
      <w:pPr>
        <w:tabs>
          <w:tab w:val="num" w:pos="2160"/>
        </w:tabs>
        <w:ind w:left="2160" w:hanging="360"/>
      </w:pPr>
      <w:rPr>
        <w:rFonts w:ascii="Wingdings 2" w:hAnsi="Wingdings 2" w:hint="default"/>
      </w:rPr>
    </w:lvl>
    <w:lvl w:ilvl="3" w:tplc="AAEEE742" w:tentative="1">
      <w:start w:val="1"/>
      <w:numFmt w:val="bullet"/>
      <w:lvlText w:val=""/>
      <w:lvlJc w:val="left"/>
      <w:pPr>
        <w:tabs>
          <w:tab w:val="num" w:pos="2880"/>
        </w:tabs>
        <w:ind w:left="2880" w:hanging="360"/>
      </w:pPr>
      <w:rPr>
        <w:rFonts w:ascii="Wingdings 2" w:hAnsi="Wingdings 2" w:hint="default"/>
      </w:rPr>
    </w:lvl>
    <w:lvl w:ilvl="4" w:tplc="5FAE1AC8" w:tentative="1">
      <w:start w:val="1"/>
      <w:numFmt w:val="bullet"/>
      <w:lvlText w:val=""/>
      <w:lvlJc w:val="left"/>
      <w:pPr>
        <w:tabs>
          <w:tab w:val="num" w:pos="3600"/>
        </w:tabs>
        <w:ind w:left="3600" w:hanging="360"/>
      </w:pPr>
      <w:rPr>
        <w:rFonts w:ascii="Wingdings 2" w:hAnsi="Wingdings 2" w:hint="default"/>
      </w:rPr>
    </w:lvl>
    <w:lvl w:ilvl="5" w:tplc="D8C6B686" w:tentative="1">
      <w:start w:val="1"/>
      <w:numFmt w:val="bullet"/>
      <w:lvlText w:val=""/>
      <w:lvlJc w:val="left"/>
      <w:pPr>
        <w:tabs>
          <w:tab w:val="num" w:pos="4320"/>
        </w:tabs>
        <w:ind w:left="4320" w:hanging="360"/>
      </w:pPr>
      <w:rPr>
        <w:rFonts w:ascii="Wingdings 2" w:hAnsi="Wingdings 2" w:hint="default"/>
      </w:rPr>
    </w:lvl>
    <w:lvl w:ilvl="6" w:tplc="DD70B582" w:tentative="1">
      <w:start w:val="1"/>
      <w:numFmt w:val="bullet"/>
      <w:lvlText w:val=""/>
      <w:lvlJc w:val="left"/>
      <w:pPr>
        <w:tabs>
          <w:tab w:val="num" w:pos="5040"/>
        </w:tabs>
        <w:ind w:left="5040" w:hanging="360"/>
      </w:pPr>
      <w:rPr>
        <w:rFonts w:ascii="Wingdings 2" w:hAnsi="Wingdings 2" w:hint="default"/>
      </w:rPr>
    </w:lvl>
    <w:lvl w:ilvl="7" w:tplc="EBBAF1A8" w:tentative="1">
      <w:start w:val="1"/>
      <w:numFmt w:val="bullet"/>
      <w:lvlText w:val=""/>
      <w:lvlJc w:val="left"/>
      <w:pPr>
        <w:tabs>
          <w:tab w:val="num" w:pos="5760"/>
        </w:tabs>
        <w:ind w:left="5760" w:hanging="360"/>
      </w:pPr>
      <w:rPr>
        <w:rFonts w:ascii="Wingdings 2" w:hAnsi="Wingdings 2" w:hint="default"/>
      </w:rPr>
    </w:lvl>
    <w:lvl w:ilvl="8" w:tplc="417456B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60205EB"/>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6443AB"/>
    <w:multiLevelType w:val="hybridMultilevel"/>
    <w:tmpl w:val="8C4CCD2E"/>
    <w:lvl w:ilvl="0" w:tplc="D9A8BBCE">
      <w:start w:val="1"/>
      <w:numFmt w:val="upperRoman"/>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7" w15:restartNumberingAfterBreak="0">
    <w:nsid w:val="19B74481"/>
    <w:multiLevelType w:val="hybridMultilevel"/>
    <w:tmpl w:val="138C597E"/>
    <w:lvl w:ilvl="0" w:tplc="91D4089C">
      <w:start w:val="3"/>
      <w:numFmt w:val="upperRoman"/>
      <w:lvlText w:val="%1."/>
      <w:lvlJc w:val="righ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16794A"/>
    <w:multiLevelType w:val="hybridMultilevel"/>
    <w:tmpl w:val="CA3C0660"/>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9" w15:restartNumberingAfterBreak="0">
    <w:nsid w:val="1FC90F38"/>
    <w:multiLevelType w:val="hybridMultilevel"/>
    <w:tmpl w:val="77545546"/>
    <w:lvl w:ilvl="0" w:tplc="E992205C">
      <w:start w:val="4"/>
      <w:numFmt w:val="upperRoman"/>
      <w:lvlText w:val="%1."/>
      <w:lvlJc w:val="righ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836814"/>
    <w:multiLevelType w:val="hybridMultilevel"/>
    <w:tmpl w:val="CA62CC3C"/>
    <w:lvl w:ilvl="0" w:tplc="CB808728">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234950"/>
    <w:multiLevelType w:val="hybridMultilevel"/>
    <w:tmpl w:val="6906821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036CB3"/>
    <w:multiLevelType w:val="hybridMultilevel"/>
    <w:tmpl w:val="B53AE64E"/>
    <w:lvl w:ilvl="0" w:tplc="5006861A">
      <w:start w:val="6"/>
      <w:numFmt w:val="upperRoman"/>
      <w:lvlText w:val="%1."/>
      <w:lvlJc w:val="righ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C03A9D"/>
    <w:multiLevelType w:val="hybridMultilevel"/>
    <w:tmpl w:val="D820FB5C"/>
    <w:lvl w:ilvl="0" w:tplc="AC9C8C7A">
      <w:start w:val="8"/>
      <w:numFmt w:val="upperRoman"/>
      <w:lvlText w:val="%1."/>
      <w:lvlJc w:val="left"/>
      <w:pPr>
        <w:ind w:left="120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0F39F4"/>
    <w:multiLevelType w:val="multilevel"/>
    <w:tmpl w:val="56D80C4A"/>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4282A96"/>
    <w:multiLevelType w:val="multilevel"/>
    <w:tmpl w:val="82B8529E"/>
    <w:styleLink w:val="ImportedStyle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BB392A"/>
    <w:multiLevelType w:val="multilevel"/>
    <w:tmpl w:val="9D5A2B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B0302F"/>
    <w:multiLevelType w:val="hybridMultilevel"/>
    <w:tmpl w:val="80A236D4"/>
    <w:lvl w:ilvl="0" w:tplc="04260005">
      <w:start w:val="1"/>
      <w:numFmt w:val="bullet"/>
      <w:lvlText w:val=""/>
      <w:lvlJc w:val="left"/>
      <w:pPr>
        <w:ind w:left="2574" w:hanging="360"/>
      </w:pPr>
      <w:rPr>
        <w:rFonts w:ascii="Wingdings" w:hAnsi="Wingdings" w:hint="default"/>
      </w:rPr>
    </w:lvl>
    <w:lvl w:ilvl="1" w:tplc="04260003" w:tentative="1">
      <w:start w:val="1"/>
      <w:numFmt w:val="bullet"/>
      <w:lvlText w:val="o"/>
      <w:lvlJc w:val="left"/>
      <w:pPr>
        <w:ind w:left="3294" w:hanging="360"/>
      </w:pPr>
      <w:rPr>
        <w:rFonts w:ascii="Courier New" w:hAnsi="Courier New" w:cs="Courier New" w:hint="default"/>
      </w:rPr>
    </w:lvl>
    <w:lvl w:ilvl="2" w:tplc="04260005" w:tentative="1">
      <w:start w:val="1"/>
      <w:numFmt w:val="bullet"/>
      <w:lvlText w:val=""/>
      <w:lvlJc w:val="left"/>
      <w:pPr>
        <w:ind w:left="4014" w:hanging="360"/>
      </w:pPr>
      <w:rPr>
        <w:rFonts w:ascii="Wingdings" w:hAnsi="Wingdings" w:hint="default"/>
      </w:rPr>
    </w:lvl>
    <w:lvl w:ilvl="3" w:tplc="04260001" w:tentative="1">
      <w:start w:val="1"/>
      <w:numFmt w:val="bullet"/>
      <w:lvlText w:val=""/>
      <w:lvlJc w:val="left"/>
      <w:pPr>
        <w:ind w:left="4734" w:hanging="360"/>
      </w:pPr>
      <w:rPr>
        <w:rFonts w:ascii="Symbol" w:hAnsi="Symbol" w:hint="default"/>
      </w:rPr>
    </w:lvl>
    <w:lvl w:ilvl="4" w:tplc="04260003" w:tentative="1">
      <w:start w:val="1"/>
      <w:numFmt w:val="bullet"/>
      <w:lvlText w:val="o"/>
      <w:lvlJc w:val="left"/>
      <w:pPr>
        <w:ind w:left="5454" w:hanging="360"/>
      </w:pPr>
      <w:rPr>
        <w:rFonts w:ascii="Courier New" w:hAnsi="Courier New" w:cs="Courier New" w:hint="default"/>
      </w:rPr>
    </w:lvl>
    <w:lvl w:ilvl="5" w:tplc="04260005" w:tentative="1">
      <w:start w:val="1"/>
      <w:numFmt w:val="bullet"/>
      <w:lvlText w:val=""/>
      <w:lvlJc w:val="left"/>
      <w:pPr>
        <w:ind w:left="6174" w:hanging="360"/>
      </w:pPr>
      <w:rPr>
        <w:rFonts w:ascii="Wingdings" w:hAnsi="Wingdings" w:hint="default"/>
      </w:rPr>
    </w:lvl>
    <w:lvl w:ilvl="6" w:tplc="04260001" w:tentative="1">
      <w:start w:val="1"/>
      <w:numFmt w:val="bullet"/>
      <w:lvlText w:val=""/>
      <w:lvlJc w:val="left"/>
      <w:pPr>
        <w:ind w:left="6894" w:hanging="360"/>
      </w:pPr>
      <w:rPr>
        <w:rFonts w:ascii="Symbol" w:hAnsi="Symbol" w:hint="default"/>
      </w:rPr>
    </w:lvl>
    <w:lvl w:ilvl="7" w:tplc="04260003" w:tentative="1">
      <w:start w:val="1"/>
      <w:numFmt w:val="bullet"/>
      <w:lvlText w:val="o"/>
      <w:lvlJc w:val="left"/>
      <w:pPr>
        <w:ind w:left="7614" w:hanging="360"/>
      </w:pPr>
      <w:rPr>
        <w:rFonts w:ascii="Courier New" w:hAnsi="Courier New" w:cs="Courier New" w:hint="default"/>
      </w:rPr>
    </w:lvl>
    <w:lvl w:ilvl="8" w:tplc="04260005" w:tentative="1">
      <w:start w:val="1"/>
      <w:numFmt w:val="bullet"/>
      <w:lvlText w:val=""/>
      <w:lvlJc w:val="left"/>
      <w:pPr>
        <w:ind w:left="8334" w:hanging="360"/>
      </w:pPr>
      <w:rPr>
        <w:rFonts w:ascii="Wingdings" w:hAnsi="Wingdings" w:hint="default"/>
      </w:rPr>
    </w:lvl>
  </w:abstractNum>
  <w:abstractNum w:abstractNumId="19" w15:restartNumberingAfterBreak="0">
    <w:nsid w:val="3A520E8B"/>
    <w:multiLevelType w:val="hybridMultilevel"/>
    <w:tmpl w:val="3176EE32"/>
    <w:lvl w:ilvl="0" w:tplc="FB6E493E">
      <w:start w:val="5"/>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B1F4752"/>
    <w:multiLevelType w:val="hybridMultilevel"/>
    <w:tmpl w:val="D466F50E"/>
    <w:lvl w:ilvl="0" w:tplc="5CDCBA02">
      <w:start w:val="7"/>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5E13BA"/>
    <w:multiLevelType w:val="hybridMultilevel"/>
    <w:tmpl w:val="06205966"/>
    <w:lvl w:ilvl="0" w:tplc="04260005">
      <w:start w:val="1"/>
      <w:numFmt w:val="bullet"/>
      <w:lvlText w:val=""/>
      <w:lvlJc w:val="left"/>
      <w:pPr>
        <w:ind w:left="1211" w:hanging="360"/>
      </w:pPr>
      <w:rPr>
        <w:rFonts w:ascii="Wingdings" w:hAnsi="Wingdings"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2" w15:restartNumberingAfterBreak="0">
    <w:nsid w:val="466C6FC1"/>
    <w:multiLevelType w:val="hybridMultilevel"/>
    <w:tmpl w:val="1346E99C"/>
    <w:lvl w:ilvl="0" w:tplc="482642FA">
      <w:start w:val="7"/>
      <w:numFmt w:val="upperRoman"/>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D259F2"/>
    <w:multiLevelType w:val="hybridMultilevel"/>
    <w:tmpl w:val="B59E1CB4"/>
    <w:lvl w:ilvl="0" w:tplc="D9A8BBCE">
      <w:start w:val="1"/>
      <w:numFmt w:val="upperRoman"/>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BB9465B"/>
    <w:multiLevelType w:val="multilevel"/>
    <w:tmpl w:val="3B5A73C8"/>
    <w:lvl w:ilvl="0">
      <w:start w:val="6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00B024E"/>
    <w:multiLevelType w:val="hybridMultilevel"/>
    <w:tmpl w:val="36F83CE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3C02D4F"/>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FE76E8"/>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3A7810"/>
    <w:multiLevelType w:val="multilevel"/>
    <w:tmpl w:val="A59A7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E3F5A66"/>
    <w:multiLevelType w:val="hybridMultilevel"/>
    <w:tmpl w:val="F87EBA78"/>
    <w:lvl w:ilvl="0" w:tplc="DDBE4CD4">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F66121F"/>
    <w:multiLevelType w:val="hybridMultilevel"/>
    <w:tmpl w:val="AF8E77F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2E0D9A"/>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2D7D24"/>
    <w:multiLevelType w:val="multilevel"/>
    <w:tmpl w:val="A7A4E7EC"/>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7101F4E"/>
    <w:multiLevelType w:val="multilevel"/>
    <w:tmpl w:val="B930D91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E21AA2"/>
    <w:multiLevelType w:val="multilevel"/>
    <w:tmpl w:val="264A4B30"/>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8A3BD0"/>
    <w:multiLevelType w:val="hybridMultilevel"/>
    <w:tmpl w:val="BDECA416"/>
    <w:lvl w:ilvl="0" w:tplc="04260005">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7" w15:restartNumberingAfterBreak="0">
    <w:nsid w:val="7F12375B"/>
    <w:multiLevelType w:val="hybridMultilevel"/>
    <w:tmpl w:val="AB28A62A"/>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E665AA"/>
    <w:multiLevelType w:val="multilevel"/>
    <w:tmpl w:val="D0DE7FD8"/>
    <w:lvl w:ilvl="0">
      <w:start w:val="5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446121596">
    <w:abstractNumId w:val="1"/>
  </w:num>
  <w:num w:numId="2" w16cid:durableId="1868056221">
    <w:abstractNumId w:val="28"/>
  </w:num>
  <w:num w:numId="3" w16cid:durableId="288242562">
    <w:abstractNumId w:val="31"/>
  </w:num>
  <w:num w:numId="4" w16cid:durableId="1345593461">
    <w:abstractNumId w:val="16"/>
  </w:num>
  <w:num w:numId="5" w16cid:durableId="358707437">
    <w:abstractNumId w:val="13"/>
  </w:num>
  <w:num w:numId="6" w16cid:durableId="167989172">
    <w:abstractNumId w:val="33"/>
  </w:num>
  <w:num w:numId="7" w16cid:durableId="1542475189">
    <w:abstractNumId w:val="10"/>
  </w:num>
  <w:num w:numId="8" w16cid:durableId="1431855262">
    <w:abstractNumId w:val="17"/>
  </w:num>
  <w:num w:numId="9" w16cid:durableId="259024830">
    <w:abstractNumId w:val="4"/>
  </w:num>
  <w:num w:numId="10" w16cid:durableId="483551041">
    <w:abstractNumId w:val="37"/>
  </w:num>
  <w:num w:numId="11" w16cid:durableId="357705126">
    <w:abstractNumId w:val="7"/>
  </w:num>
  <w:num w:numId="12" w16cid:durableId="43795854">
    <w:abstractNumId w:val="11"/>
  </w:num>
  <w:num w:numId="13" w16cid:durableId="623803921">
    <w:abstractNumId w:val="9"/>
  </w:num>
  <w:num w:numId="14" w16cid:durableId="224529444">
    <w:abstractNumId w:val="15"/>
  </w:num>
  <w:num w:numId="15" w16cid:durableId="1602185258">
    <w:abstractNumId w:val="25"/>
  </w:num>
  <w:num w:numId="16" w16cid:durableId="848174496">
    <w:abstractNumId w:val="19"/>
  </w:num>
  <w:num w:numId="17" w16cid:durableId="1555119820">
    <w:abstractNumId w:val="35"/>
  </w:num>
  <w:num w:numId="18" w16cid:durableId="2015722904">
    <w:abstractNumId w:val="0"/>
  </w:num>
  <w:num w:numId="19" w16cid:durableId="1238127564">
    <w:abstractNumId w:val="3"/>
  </w:num>
  <w:num w:numId="20" w16cid:durableId="913735411">
    <w:abstractNumId w:val="38"/>
  </w:num>
  <w:num w:numId="21" w16cid:durableId="824012433">
    <w:abstractNumId w:val="32"/>
  </w:num>
  <w:num w:numId="22" w16cid:durableId="2066684816">
    <w:abstractNumId w:val="12"/>
  </w:num>
  <w:num w:numId="23" w16cid:durableId="1050962426">
    <w:abstractNumId w:val="30"/>
  </w:num>
  <w:num w:numId="24" w16cid:durableId="773325568">
    <w:abstractNumId w:val="20"/>
  </w:num>
  <w:num w:numId="25" w16cid:durableId="2016567740">
    <w:abstractNumId w:val="24"/>
  </w:num>
  <w:num w:numId="26" w16cid:durableId="1306550326">
    <w:abstractNumId w:val="23"/>
  </w:num>
  <w:num w:numId="27" w16cid:durableId="22678386">
    <w:abstractNumId w:val="22"/>
  </w:num>
  <w:num w:numId="28" w16cid:durableId="1263998822">
    <w:abstractNumId w:val="2"/>
  </w:num>
  <w:num w:numId="29" w16cid:durableId="1579943883">
    <w:abstractNumId w:val="6"/>
  </w:num>
  <w:num w:numId="30" w16cid:durableId="1680694195">
    <w:abstractNumId w:val="14"/>
  </w:num>
  <w:num w:numId="31" w16cid:durableId="867568211">
    <w:abstractNumId w:val="5"/>
  </w:num>
  <w:num w:numId="32" w16cid:durableId="1782720555">
    <w:abstractNumId w:val="27"/>
  </w:num>
  <w:num w:numId="33" w16cid:durableId="462429086">
    <w:abstractNumId w:val="34"/>
  </w:num>
  <w:num w:numId="34" w16cid:durableId="1527212870">
    <w:abstractNumId w:val="26"/>
  </w:num>
  <w:num w:numId="35" w16cid:durableId="1998068516">
    <w:abstractNumId w:val="29"/>
  </w:num>
  <w:num w:numId="36" w16cid:durableId="1345210543">
    <w:abstractNumId w:val="8"/>
  </w:num>
  <w:num w:numId="37" w16cid:durableId="1339888952">
    <w:abstractNumId w:val="21"/>
  </w:num>
  <w:num w:numId="38" w16cid:durableId="1460954458">
    <w:abstractNumId w:val="36"/>
  </w:num>
  <w:num w:numId="39" w16cid:durableId="142326239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BD"/>
    <w:rsid w:val="00002C61"/>
    <w:rsid w:val="000037B6"/>
    <w:rsid w:val="0000456E"/>
    <w:rsid w:val="00004641"/>
    <w:rsid w:val="00010E65"/>
    <w:rsid w:val="00011F28"/>
    <w:rsid w:val="000127EC"/>
    <w:rsid w:val="00014D2D"/>
    <w:rsid w:val="000156B7"/>
    <w:rsid w:val="00016D82"/>
    <w:rsid w:val="00016FF7"/>
    <w:rsid w:val="00017CE8"/>
    <w:rsid w:val="00020013"/>
    <w:rsid w:val="000205A6"/>
    <w:rsid w:val="0002063F"/>
    <w:rsid w:val="000207B3"/>
    <w:rsid w:val="00024547"/>
    <w:rsid w:val="00024CED"/>
    <w:rsid w:val="000259F0"/>
    <w:rsid w:val="00025D6A"/>
    <w:rsid w:val="00025DA7"/>
    <w:rsid w:val="00026373"/>
    <w:rsid w:val="00026FF3"/>
    <w:rsid w:val="0003331F"/>
    <w:rsid w:val="00033A4F"/>
    <w:rsid w:val="00033AC8"/>
    <w:rsid w:val="00033EF6"/>
    <w:rsid w:val="00034B20"/>
    <w:rsid w:val="000453AD"/>
    <w:rsid w:val="00046803"/>
    <w:rsid w:val="00046C11"/>
    <w:rsid w:val="00046D46"/>
    <w:rsid w:val="000475D7"/>
    <w:rsid w:val="00047F18"/>
    <w:rsid w:val="00050342"/>
    <w:rsid w:val="00051B3C"/>
    <w:rsid w:val="00052FBE"/>
    <w:rsid w:val="000540F0"/>
    <w:rsid w:val="00054A7D"/>
    <w:rsid w:val="0005575A"/>
    <w:rsid w:val="0005653A"/>
    <w:rsid w:val="00061EE1"/>
    <w:rsid w:val="00062383"/>
    <w:rsid w:val="000653BD"/>
    <w:rsid w:val="000657AF"/>
    <w:rsid w:val="00065A15"/>
    <w:rsid w:val="000661B7"/>
    <w:rsid w:val="00066CD0"/>
    <w:rsid w:val="00073D39"/>
    <w:rsid w:val="000752F1"/>
    <w:rsid w:val="000757C4"/>
    <w:rsid w:val="000758CE"/>
    <w:rsid w:val="00077725"/>
    <w:rsid w:val="00080C0C"/>
    <w:rsid w:val="0008191C"/>
    <w:rsid w:val="00081DFA"/>
    <w:rsid w:val="000824D9"/>
    <w:rsid w:val="000828FA"/>
    <w:rsid w:val="00082D4D"/>
    <w:rsid w:val="00084075"/>
    <w:rsid w:val="00085886"/>
    <w:rsid w:val="00085E99"/>
    <w:rsid w:val="000869A4"/>
    <w:rsid w:val="0009127C"/>
    <w:rsid w:val="0009198C"/>
    <w:rsid w:val="0009286F"/>
    <w:rsid w:val="00096F7B"/>
    <w:rsid w:val="0009776B"/>
    <w:rsid w:val="000A07B5"/>
    <w:rsid w:val="000A0D25"/>
    <w:rsid w:val="000A1486"/>
    <w:rsid w:val="000A1B8C"/>
    <w:rsid w:val="000A1DE0"/>
    <w:rsid w:val="000A2215"/>
    <w:rsid w:val="000A42B1"/>
    <w:rsid w:val="000A5174"/>
    <w:rsid w:val="000A6219"/>
    <w:rsid w:val="000A724B"/>
    <w:rsid w:val="000A7FA5"/>
    <w:rsid w:val="000B0FA6"/>
    <w:rsid w:val="000B1508"/>
    <w:rsid w:val="000B2CB2"/>
    <w:rsid w:val="000B3A5A"/>
    <w:rsid w:val="000B5C05"/>
    <w:rsid w:val="000B663D"/>
    <w:rsid w:val="000B725F"/>
    <w:rsid w:val="000C0C54"/>
    <w:rsid w:val="000C0C5E"/>
    <w:rsid w:val="000C148C"/>
    <w:rsid w:val="000C160E"/>
    <w:rsid w:val="000C27B0"/>
    <w:rsid w:val="000C3665"/>
    <w:rsid w:val="000C6B60"/>
    <w:rsid w:val="000C6DBD"/>
    <w:rsid w:val="000D1B0E"/>
    <w:rsid w:val="000D3126"/>
    <w:rsid w:val="000D5A0F"/>
    <w:rsid w:val="000E033C"/>
    <w:rsid w:val="000E3B25"/>
    <w:rsid w:val="000E4766"/>
    <w:rsid w:val="000E4E41"/>
    <w:rsid w:val="000E54C8"/>
    <w:rsid w:val="000E6311"/>
    <w:rsid w:val="000E6DD7"/>
    <w:rsid w:val="000E72FA"/>
    <w:rsid w:val="000F0080"/>
    <w:rsid w:val="000F0409"/>
    <w:rsid w:val="000F0AAB"/>
    <w:rsid w:val="000F0C46"/>
    <w:rsid w:val="000F1225"/>
    <w:rsid w:val="000F1288"/>
    <w:rsid w:val="000F2D10"/>
    <w:rsid w:val="000F2F64"/>
    <w:rsid w:val="000F4F59"/>
    <w:rsid w:val="000F5BA3"/>
    <w:rsid w:val="0010190C"/>
    <w:rsid w:val="00101CB1"/>
    <w:rsid w:val="00102391"/>
    <w:rsid w:val="001038A6"/>
    <w:rsid w:val="00104148"/>
    <w:rsid w:val="00106373"/>
    <w:rsid w:val="001067F1"/>
    <w:rsid w:val="001070BE"/>
    <w:rsid w:val="00107120"/>
    <w:rsid w:val="001077A0"/>
    <w:rsid w:val="001116E5"/>
    <w:rsid w:val="001119B4"/>
    <w:rsid w:val="0011245C"/>
    <w:rsid w:val="00112C69"/>
    <w:rsid w:val="0011372F"/>
    <w:rsid w:val="00113A60"/>
    <w:rsid w:val="00113C62"/>
    <w:rsid w:val="0011439A"/>
    <w:rsid w:val="0011536F"/>
    <w:rsid w:val="00115CDE"/>
    <w:rsid w:val="00116A0D"/>
    <w:rsid w:val="00116C25"/>
    <w:rsid w:val="00117103"/>
    <w:rsid w:val="001212AB"/>
    <w:rsid w:val="00121FE7"/>
    <w:rsid w:val="00124650"/>
    <w:rsid w:val="001253E3"/>
    <w:rsid w:val="0012729C"/>
    <w:rsid w:val="0013026F"/>
    <w:rsid w:val="00134238"/>
    <w:rsid w:val="00140CDB"/>
    <w:rsid w:val="001433A3"/>
    <w:rsid w:val="00145216"/>
    <w:rsid w:val="00145907"/>
    <w:rsid w:val="00146042"/>
    <w:rsid w:val="00146D87"/>
    <w:rsid w:val="00147149"/>
    <w:rsid w:val="00150EAE"/>
    <w:rsid w:val="00150FD6"/>
    <w:rsid w:val="00151E8C"/>
    <w:rsid w:val="00152D91"/>
    <w:rsid w:val="0015329B"/>
    <w:rsid w:val="0015375F"/>
    <w:rsid w:val="001545C1"/>
    <w:rsid w:val="0015507E"/>
    <w:rsid w:val="00156588"/>
    <w:rsid w:val="00157257"/>
    <w:rsid w:val="0016371E"/>
    <w:rsid w:val="00165498"/>
    <w:rsid w:val="001658C1"/>
    <w:rsid w:val="00165BCD"/>
    <w:rsid w:val="00170B29"/>
    <w:rsid w:val="001710AF"/>
    <w:rsid w:val="001712F0"/>
    <w:rsid w:val="00174639"/>
    <w:rsid w:val="0018032D"/>
    <w:rsid w:val="0018085F"/>
    <w:rsid w:val="00181021"/>
    <w:rsid w:val="00181216"/>
    <w:rsid w:val="00181EB3"/>
    <w:rsid w:val="0018214F"/>
    <w:rsid w:val="00187465"/>
    <w:rsid w:val="00187E12"/>
    <w:rsid w:val="001916A0"/>
    <w:rsid w:val="00191AE9"/>
    <w:rsid w:val="00193D18"/>
    <w:rsid w:val="00194FAE"/>
    <w:rsid w:val="00196E4C"/>
    <w:rsid w:val="001A01E3"/>
    <w:rsid w:val="001A2DBC"/>
    <w:rsid w:val="001A3091"/>
    <w:rsid w:val="001A348B"/>
    <w:rsid w:val="001A489D"/>
    <w:rsid w:val="001A5C04"/>
    <w:rsid w:val="001B030D"/>
    <w:rsid w:val="001B1045"/>
    <w:rsid w:val="001B1DFB"/>
    <w:rsid w:val="001B3ADB"/>
    <w:rsid w:val="001B4B6E"/>
    <w:rsid w:val="001C0E06"/>
    <w:rsid w:val="001C12DA"/>
    <w:rsid w:val="001C224B"/>
    <w:rsid w:val="001C2E21"/>
    <w:rsid w:val="001C41AA"/>
    <w:rsid w:val="001C6706"/>
    <w:rsid w:val="001D3BB2"/>
    <w:rsid w:val="001D48AD"/>
    <w:rsid w:val="001D5C2E"/>
    <w:rsid w:val="001D60A6"/>
    <w:rsid w:val="001D6252"/>
    <w:rsid w:val="001E05BD"/>
    <w:rsid w:val="001E139A"/>
    <w:rsid w:val="001E2F5E"/>
    <w:rsid w:val="001E68D1"/>
    <w:rsid w:val="001F06C1"/>
    <w:rsid w:val="001F0E03"/>
    <w:rsid w:val="001F2778"/>
    <w:rsid w:val="001F397B"/>
    <w:rsid w:val="001F4561"/>
    <w:rsid w:val="001F557A"/>
    <w:rsid w:val="001F5966"/>
    <w:rsid w:val="001F6544"/>
    <w:rsid w:val="001F6B9C"/>
    <w:rsid w:val="0020026B"/>
    <w:rsid w:val="00200E84"/>
    <w:rsid w:val="00202C59"/>
    <w:rsid w:val="002150D9"/>
    <w:rsid w:val="00220222"/>
    <w:rsid w:val="00220A3F"/>
    <w:rsid w:val="00221F98"/>
    <w:rsid w:val="00222249"/>
    <w:rsid w:val="00223AD1"/>
    <w:rsid w:val="00223B76"/>
    <w:rsid w:val="00223C89"/>
    <w:rsid w:val="00223F4B"/>
    <w:rsid w:val="0022481D"/>
    <w:rsid w:val="00225A20"/>
    <w:rsid w:val="00225E1C"/>
    <w:rsid w:val="00225F4E"/>
    <w:rsid w:val="00226DD9"/>
    <w:rsid w:val="00227C3C"/>
    <w:rsid w:val="002300A1"/>
    <w:rsid w:val="002309AA"/>
    <w:rsid w:val="00231617"/>
    <w:rsid w:val="00232D41"/>
    <w:rsid w:val="00233CAD"/>
    <w:rsid w:val="00236C60"/>
    <w:rsid w:val="0024101D"/>
    <w:rsid w:val="0024156F"/>
    <w:rsid w:val="00241970"/>
    <w:rsid w:val="002429B0"/>
    <w:rsid w:val="00243AB2"/>
    <w:rsid w:val="002440E6"/>
    <w:rsid w:val="0024428A"/>
    <w:rsid w:val="00246492"/>
    <w:rsid w:val="00246A34"/>
    <w:rsid w:val="00250B45"/>
    <w:rsid w:val="00250B64"/>
    <w:rsid w:val="00251093"/>
    <w:rsid w:val="00251782"/>
    <w:rsid w:val="002519B0"/>
    <w:rsid w:val="002528B7"/>
    <w:rsid w:val="00252DCA"/>
    <w:rsid w:val="002547F5"/>
    <w:rsid w:val="00260CD6"/>
    <w:rsid w:val="00262E49"/>
    <w:rsid w:val="00263057"/>
    <w:rsid w:val="0026479A"/>
    <w:rsid w:val="002702A8"/>
    <w:rsid w:val="0027175D"/>
    <w:rsid w:val="00275E74"/>
    <w:rsid w:val="002762FF"/>
    <w:rsid w:val="002776F9"/>
    <w:rsid w:val="00277790"/>
    <w:rsid w:val="002779A0"/>
    <w:rsid w:val="00277B1C"/>
    <w:rsid w:val="00280E8D"/>
    <w:rsid w:val="002812B2"/>
    <w:rsid w:val="00281645"/>
    <w:rsid w:val="00283DB2"/>
    <w:rsid w:val="002851B7"/>
    <w:rsid w:val="002864DF"/>
    <w:rsid w:val="00286D71"/>
    <w:rsid w:val="00287C34"/>
    <w:rsid w:val="0029288B"/>
    <w:rsid w:val="00292BBF"/>
    <w:rsid w:val="0029470A"/>
    <w:rsid w:val="00296899"/>
    <w:rsid w:val="00297E74"/>
    <w:rsid w:val="002A0889"/>
    <w:rsid w:val="002A1C0B"/>
    <w:rsid w:val="002A30CD"/>
    <w:rsid w:val="002A44DE"/>
    <w:rsid w:val="002A4758"/>
    <w:rsid w:val="002A4D23"/>
    <w:rsid w:val="002A64C0"/>
    <w:rsid w:val="002A7DC0"/>
    <w:rsid w:val="002B00D4"/>
    <w:rsid w:val="002B09B4"/>
    <w:rsid w:val="002B1135"/>
    <w:rsid w:val="002B2D7A"/>
    <w:rsid w:val="002B30E1"/>
    <w:rsid w:val="002B340A"/>
    <w:rsid w:val="002B4E2C"/>
    <w:rsid w:val="002B4F39"/>
    <w:rsid w:val="002B6169"/>
    <w:rsid w:val="002B6559"/>
    <w:rsid w:val="002B7E6F"/>
    <w:rsid w:val="002C0A53"/>
    <w:rsid w:val="002C1D98"/>
    <w:rsid w:val="002C2809"/>
    <w:rsid w:val="002C2E1F"/>
    <w:rsid w:val="002C40B0"/>
    <w:rsid w:val="002C411D"/>
    <w:rsid w:val="002C5923"/>
    <w:rsid w:val="002C5F25"/>
    <w:rsid w:val="002D27AB"/>
    <w:rsid w:val="002D3656"/>
    <w:rsid w:val="002D3F2C"/>
    <w:rsid w:val="002D4CF1"/>
    <w:rsid w:val="002D4FD6"/>
    <w:rsid w:val="002D5379"/>
    <w:rsid w:val="002D6857"/>
    <w:rsid w:val="002D6EDE"/>
    <w:rsid w:val="002E0EEF"/>
    <w:rsid w:val="002E10F7"/>
    <w:rsid w:val="002E2DE7"/>
    <w:rsid w:val="002E2E62"/>
    <w:rsid w:val="002E37F7"/>
    <w:rsid w:val="002E402C"/>
    <w:rsid w:val="002E67D6"/>
    <w:rsid w:val="002E6C6F"/>
    <w:rsid w:val="002E72E5"/>
    <w:rsid w:val="002E7435"/>
    <w:rsid w:val="002E785B"/>
    <w:rsid w:val="002F0210"/>
    <w:rsid w:val="002F0744"/>
    <w:rsid w:val="002F0D77"/>
    <w:rsid w:val="002F102F"/>
    <w:rsid w:val="002F25C8"/>
    <w:rsid w:val="002F3ED5"/>
    <w:rsid w:val="002F5D7D"/>
    <w:rsid w:val="002F775E"/>
    <w:rsid w:val="00301635"/>
    <w:rsid w:val="00304094"/>
    <w:rsid w:val="003046B5"/>
    <w:rsid w:val="00304D57"/>
    <w:rsid w:val="003077F5"/>
    <w:rsid w:val="00314896"/>
    <w:rsid w:val="003152F2"/>
    <w:rsid w:val="00315860"/>
    <w:rsid w:val="00315A79"/>
    <w:rsid w:val="00315B42"/>
    <w:rsid w:val="003206D2"/>
    <w:rsid w:val="00320AA4"/>
    <w:rsid w:val="00321893"/>
    <w:rsid w:val="00323957"/>
    <w:rsid w:val="00326C43"/>
    <w:rsid w:val="00327F36"/>
    <w:rsid w:val="0033502A"/>
    <w:rsid w:val="00335078"/>
    <w:rsid w:val="00335352"/>
    <w:rsid w:val="003357FE"/>
    <w:rsid w:val="00335AE6"/>
    <w:rsid w:val="00336BA1"/>
    <w:rsid w:val="00337DFE"/>
    <w:rsid w:val="0034078F"/>
    <w:rsid w:val="00343086"/>
    <w:rsid w:val="00345338"/>
    <w:rsid w:val="00346AE1"/>
    <w:rsid w:val="00347983"/>
    <w:rsid w:val="00350D5B"/>
    <w:rsid w:val="00351656"/>
    <w:rsid w:val="00352D67"/>
    <w:rsid w:val="003544B8"/>
    <w:rsid w:val="00357837"/>
    <w:rsid w:val="00360D1B"/>
    <w:rsid w:val="0036259B"/>
    <w:rsid w:val="00363533"/>
    <w:rsid w:val="003641CB"/>
    <w:rsid w:val="00365934"/>
    <w:rsid w:val="00367245"/>
    <w:rsid w:val="0037165E"/>
    <w:rsid w:val="00371823"/>
    <w:rsid w:val="00371B36"/>
    <w:rsid w:val="00372B99"/>
    <w:rsid w:val="0037318F"/>
    <w:rsid w:val="00374590"/>
    <w:rsid w:val="00374C77"/>
    <w:rsid w:val="00375019"/>
    <w:rsid w:val="00376645"/>
    <w:rsid w:val="00377A60"/>
    <w:rsid w:val="0038274C"/>
    <w:rsid w:val="00383509"/>
    <w:rsid w:val="0038416E"/>
    <w:rsid w:val="00387CA7"/>
    <w:rsid w:val="00391004"/>
    <w:rsid w:val="003912B2"/>
    <w:rsid w:val="0039324F"/>
    <w:rsid w:val="00393DD5"/>
    <w:rsid w:val="0039558E"/>
    <w:rsid w:val="00396F6F"/>
    <w:rsid w:val="00396FA1"/>
    <w:rsid w:val="0039705E"/>
    <w:rsid w:val="003974BB"/>
    <w:rsid w:val="003A041D"/>
    <w:rsid w:val="003A2157"/>
    <w:rsid w:val="003A4914"/>
    <w:rsid w:val="003A4BC2"/>
    <w:rsid w:val="003A69F0"/>
    <w:rsid w:val="003A6C82"/>
    <w:rsid w:val="003A70C6"/>
    <w:rsid w:val="003B0BF8"/>
    <w:rsid w:val="003B179E"/>
    <w:rsid w:val="003B1B4F"/>
    <w:rsid w:val="003B1C64"/>
    <w:rsid w:val="003B3F1A"/>
    <w:rsid w:val="003B7C66"/>
    <w:rsid w:val="003C0189"/>
    <w:rsid w:val="003C0E2E"/>
    <w:rsid w:val="003C10B6"/>
    <w:rsid w:val="003C2272"/>
    <w:rsid w:val="003C2705"/>
    <w:rsid w:val="003C39C9"/>
    <w:rsid w:val="003C4522"/>
    <w:rsid w:val="003C4755"/>
    <w:rsid w:val="003C52C5"/>
    <w:rsid w:val="003C7445"/>
    <w:rsid w:val="003D0C01"/>
    <w:rsid w:val="003D0C77"/>
    <w:rsid w:val="003D2690"/>
    <w:rsid w:val="003D3450"/>
    <w:rsid w:val="003E32F9"/>
    <w:rsid w:val="003E48B8"/>
    <w:rsid w:val="003E5443"/>
    <w:rsid w:val="003E56AA"/>
    <w:rsid w:val="003E6BF7"/>
    <w:rsid w:val="003E71E3"/>
    <w:rsid w:val="003E767E"/>
    <w:rsid w:val="003F6F07"/>
    <w:rsid w:val="003F732A"/>
    <w:rsid w:val="003F7BE4"/>
    <w:rsid w:val="0040045A"/>
    <w:rsid w:val="004036D8"/>
    <w:rsid w:val="004047D1"/>
    <w:rsid w:val="0040547C"/>
    <w:rsid w:val="00410695"/>
    <w:rsid w:val="00410E3A"/>
    <w:rsid w:val="00411345"/>
    <w:rsid w:val="00412617"/>
    <w:rsid w:val="004126E9"/>
    <w:rsid w:val="00413E1D"/>
    <w:rsid w:val="00413FFC"/>
    <w:rsid w:val="00414807"/>
    <w:rsid w:val="00417C3E"/>
    <w:rsid w:val="004200A7"/>
    <w:rsid w:val="0042044C"/>
    <w:rsid w:val="004209D0"/>
    <w:rsid w:val="00421972"/>
    <w:rsid w:val="00422489"/>
    <w:rsid w:val="00423723"/>
    <w:rsid w:val="00423869"/>
    <w:rsid w:val="00424F2C"/>
    <w:rsid w:val="0042593A"/>
    <w:rsid w:val="00425DB2"/>
    <w:rsid w:val="00426CD7"/>
    <w:rsid w:val="004275D5"/>
    <w:rsid w:val="0042768C"/>
    <w:rsid w:val="004309E8"/>
    <w:rsid w:val="00430A8C"/>
    <w:rsid w:val="0043309F"/>
    <w:rsid w:val="0043414F"/>
    <w:rsid w:val="00436B2D"/>
    <w:rsid w:val="00437020"/>
    <w:rsid w:val="0043783A"/>
    <w:rsid w:val="00437884"/>
    <w:rsid w:val="00437C44"/>
    <w:rsid w:val="00441E64"/>
    <w:rsid w:val="00446B6E"/>
    <w:rsid w:val="00447F86"/>
    <w:rsid w:val="004558F2"/>
    <w:rsid w:val="00460F1B"/>
    <w:rsid w:val="00461082"/>
    <w:rsid w:val="00461F77"/>
    <w:rsid w:val="004634CB"/>
    <w:rsid w:val="004670F1"/>
    <w:rsid w:val="00474A0B"/>
    <w:rsid w:val="00476BC0"/>
    <w:rsid w:val="00481085"/>
    <w:rsid w:val="00481FB3"/>
    <w:rsid w:val="00483F1A"/>
    <w:rsid w:val="00485CB7"/>
    <w:rsid w:val="00485DF1"/>
    <w:rsid w:val="00490351"/>
    <w:rsid w:val="0049301B"/>
    <w:rsid w:val="00493A36"/>
    <w:rsid w:val="00494379"/>
    <w:rsid w:val="00497DE5"/>
    <w:rsid w:val="004A3529"/>
    <w:rsid w:val="004A4BC6"/>
    <w:rsid w:val="004A6DE4"/>
    <w:rsid w:val="004B07B2"/>
    <w:rsid w:val="004B3EC3"/>
    <w:rsid w:val="004B4970"/>
    <w:rsid w:val="004B5025"/>
    <w:rsid w:val="004B5A19"/>
    <w:rsid w:val="004B67C4"/>
    <w:rsid w:val="004C1197"/>
    <w:rsid w:val="004C1A0C"/>
    <w:rsid w:val="004C1A2F"/>
    <w:rsid w:val="004C457E"/>
    <w:rsid w:val="004C5622"/>
    <w:rsid w:val="004D2729"/>
    <w:rsid w:val="004D2DCA"/>
    <w:rsid w:val="004D626E"/>
    <w:rsid w:val="004D73AD"/>
    <w:rsid w:val="004D7EB7"/>
    <w:rsid w:val="004D7EF3"/>
    <w:rsid w:val="004E038D"/>
    <w:rsid w:val="004E0C71"/>
    <w:rsid w:val="004E299D"/>
    <w:rsid w:val="004E5555"/>
    <w:rsid w:val="004F204B"/>
    <w:rsid w:val="004F240A"/>
    <w:rsid w:val="004F2DC3"/>
    <w:rsid w:val="004F48EF"/>
    <w:rsid w:val="004F4F9D"/>
    <w:rsid w:val="004F5D00"/>
    <w:rsid w:val="00501E17"/>
    <w:rsid w:val="005048F3"/>
    <w:rsid w:val="005049C2"/>
    <w:rsid w:val="00507A5D"/>
    <w:rsid w:val="00507C5F"/>
    <w:rsid w:val="00510FDB"/>
    <w:rsid w:val="00511B6F"/>
    <w:rsid w:val="00512632"/>
    <w:rsid w:val="00513101"/>
    <w:rsid w:val="0051399D"/>
    <w:rsid w:val="0051448A"/>
    <w:rsid w:val="00514FCC"/>
    <w:rsid w:val="00514FDF"/>
    <w:rsid w:val="005204BA"/>
    <w:rsid w:val="00522EAF"/>
    <w:rsid w:val="005242CC"/>
    <w:rsid w:val="00524C2B"/>
    <w:rsid w:val="00525758"/>
    <w:rsid w:val="0052797E"/>
    <w:rsid w:val="00530D13"/>
    <w:rsid w:val="0053298A"/>
    <w:rsid w:val="0053627C"/>
    <w:rsid w:val="00536F20"/>
    <w:rsid w:val="0053714A"/>
    <w:rsid w:val="00537DA3"/>
    <w:rsid w:val="00541205"/>
    <w:rsid w:val="005413DA"/>
    <w:rsid w:val="00542551"/>
    <w:rsid w:val="00545A91"/>
    <w:rsid w:val="00553580"/>
    <w:rsid w:val="0055588B"/>
    <w:rsid w:val="00555C59"/>
    <w:rsid w:val="00556321"/>
    <w:rsid w:val="005567F7"/>
    <w:rsid w:val="00557F40"/>
    <w:rsid w:val="00565C5C"/>
    <w:rsid w:val="00567C38"/>
    <w:rsid w:val="00567F7C"/>
    <w:rsid w:val="0057003D"/>
    <w:rsid w:val="005706AA"/>
    <w:rsid w:val="00570A24"/>
    <w:rsid w:val="00570AB5"/>
    <w:rsid w:val="00570B92"/>
    <w:rsid w:val="005711B8"/>
    <w:rsid w:val="00572827"/>
    <w:rsid w:val="00572F63"/>
    <w:rsid w:val="0057381A"/>
    <w:rsid w:val="00573CFF"/>
    <w:rsid w:val="00574DC3"/>
    <w:rsid w:val="00577BDF"/>
    <w:rsid w:val="0058056F"/>
    <w:rsid w:val="0058178B"/>
    <w:rsid w:val="00582603"/>
    <w:rsid w:val="00583221"/>
    <w:rsid w:val="00583AF3"/>
    <w:rsid w:val="00584D54"/>
    <w:rsid w:val="00586734"/>
    <w:rsid w:val="005871A4"/>
    <w:rsid w:val="00587408"/>
    <w:rsid w:val="005903DA"/>
    <w:rsid w:val="00591223"/>
    <w:rsid w:val="005932E4"/>
    <w:rsid w:val="0059436A"/>
    <w:rsid w:val="00594B0F"/>
    <w:rsid w:val="00596E79"/>
    <w:rsid w:val="005A0303"/>
    <w:rsid w:val="005A04F9"/>
    <w:rsid w:val="005A2135"/>
    <w:rsid w:val="005A260B"/>
    <w:rsid w:val="005A285A"/>
    <w:rsid w:val="005A2D80"/>
    <w:rsid w:val="005A44DC"/>
    <w:rsid w:val="005B17B1"/>
    <w:rsid w:val="005B297A"/>
    <w:rsid w:val="005B2B88"/>
    <w:rsid w:val="005B4067"/>
    <w:rsid w:val="005B72BA"/>
    <w:rsid w:val="005C142D"/>
    <w:rsid w:val="005C34BF"/>
    <w:rsid w:val="005C5831"/>
    <w:rsid w:val="005C58F0"/>
    <w:rsid w:val="005C5C2A"/>
    <w:rsid w:val="005C63F5"/>
    <w:rsid w:val="005C6BFF"/>
    <w:rsid w:val="005D0793"/>
    <w:rsid w:val="005D2C82"/>
    <w:rsid w:val="005D3F81"/>
    <w:rsid w:val="005D3FDE"/>
    <w:rsid w:val="005D4749"/>
    <w:rsid w:val="005D7233"/>
    <w:rsid w:val="005E1767"/>
    <w:rsid w:val="005E1F5E"/>
    <w:rsid w:val="005E64E2"/>
    <w:rsid w:val="005E6934"/>
    <w:rsid w:val="005E6F57"/>
    <w:rsid w:val="005E7ACB"/>
    <w:rsid w:val="005F111A"/>
    <w:rsid w:val="005F2201"/>
    <w:rsid w:val="005F5022"/>
    <w:rsid w:val="005F7FE4"/>
    <w:rsid w:val="006013DF"/>
    <w:rsid w:val="006013EE"/>
    <w:rsid w:val="00602A7F"/>
    <w:rsid w:val="00604BDA"/>
    <w:rsid w:val="00605E4D"/>
    <w:rsid w:val="006061DE"/>
    <w:rsid w:val="006068ED"/>
    <w:rsid w:val="00607F41"/>
    <w:rsid w:val="00611F91"/>
    <w:rsid w:val="00612EB2"/>
    <w:rsid w:val="0061413D"/>
    <w:rsid w:val="00614703"/>
    <w:rsid w:val="00614B2F"/>
    <w:rsid w:val="00620A61"/>
    <w:rsid w:val="00623121"/>
    <w:rsid w:val="00624EBC"/>
    <w:rsid w:val="006257A1"/>
    <w:rsid w:val="0062595D"/>
    <w:rsid w:val="006273E4"/>
    <w:rsid w:val="006313E8"/>
    <w:rsid w:val="00632CCD"/>
    <w:rsid w:val="00632D4D"/>
    <w:rsid w:val="00634F3F"/>
    <w:rsid w:val="00636199"/>
    <w:rsid w:val="00640E65"/>
    <w:rsid w:val="006410A2"/>
    <w:rsid w:val="00642D90"/>
    <w:rsid w:val="00642E20"/>
    <w:rsid w:val="006441A6"/>
    <w:rsid w:val="00644307"/>
    <w:rsid w:val="006451CF"/>
    <w:rsid w:val="006506AB"/>
    <w:rsid w:val="00651066"/>
    <w:rsid w:val="00653F27"/>
    <w:rsid w:val="0065507B"/>
    <w:rsid w:val="0065603E"/>
    <w:rsid w:val="0065627B"/>
    <w:rsid w:val="00657B2F"/>
    <w:rsid w:val="00660643"/>
    <w:rsid w:val="00664965"/>
    <w:rsid w:val="00664B91"/>
    <w:rsid w:val="00664D03"/>
    <w:rsid w:val="00665183"/>
    <w:rsid w:val="00665E27"/>
    <w:rsid w:val="006664DB"/>
    <w:rsid w:val="00666DF3"/>
    <w:rsid w:val="006679E9"/>
    <w:rsid w:val="00671135"/>
    <w:rsid w:val="006716DC"/>
    <w:rsid w:val="006730B1"/>
    <w:rsid w:val="006732FE"/>
    <w:rsid w:val="00673480"/>
    <w:rsid w:val="006737CE"/>
    <w:rsid w:val="00673EDE"/>
    <w:rsid w:val="00674532"/>
    <w:rsid w:val="00674834"/>
    <w:rsid w:val="0067579C"/>
    <w:rsid w:val="006757A9"/>
    <w:rsid w:val="00677DF2"/>
    <w:rsid w:val="00680D2A"/>
    <w:rsid w:val="00682643"/>
    <w:rsid w:val="006832BA"/>
    <w:rsid w:val="0068358B"/>
    <w:rsid w:val="0068547E"/>
    <w:rsid w:val="006861E5"/>
    <w:rsid w:val="006873AF"/>
    <w:rsid w:val="00687CAD"/>
    <w:rsid w:val="00687E46"/>
    <w:rsid w:val="00687EB3"/>
    <w:rsid w:val="0069347B"/>
    <w:rsid w:val="00693A95"/>
    <w:rsid w:val="006946A4"/>
    <w:rsid w:val="006978A7"/>
    <w:rsid w:val="006A0AC0"/>
    <w:rsid w:val="006A3195"/>
    <w:rsid w:val="006A36DB"/>
    <w:rsid w:val="006A3C4E"/>
    <w:rsid w:val="006A3DD7"/>
    <w:rsid w:val="006A4268"/>
    <w:rsid w:val="006A5424"/>
    <w:rsid w:val="006A5776"/>
    <w:rsid w:val="006A5B04"/>
    <w:rsid w:val="006B30D5"/>
    <w:rsid w:val="006B4F66"/>
    <w:rsid w:val="006B5D63"/>
    <w:rsid w:val="006C055C"/>
    <w:rsid w:val="006C1355"/>
    <w:rsid w:val="006C2024"/>
    <w:rsid w:val="006C30FA"/>
    <w:rsid w:val="006C5501"/>
    <w:rsid w:val="006C69B3"/>
    <w:rsid w:val="006D17CC"/>
    <w:rsid w:val="006D1950"/>
    <w:rsid w:val="006D2127"/>
    <w:rsid w:val="006D4B99"/>
    <w:rsid w:val="006D5F54"/>
    <w:rsid w:val="006D6400"/>
    <w:rsid w:val="006D673E"/>
    <w:rsid w:val="006D6AA1"/>
    <w:rsid w:val="006D7383"/>
    <w:rsid w:val="006E1DEE"/>
    <w:rsid w:val="006E40A5"/>
    <w:rsid w:val="006E6463"/>
    <w:rsid w:val="006E6B5B"/>
    <w:rsid w:val="006F03FF"/>
    <w:rsid w:val="006F1FCA"/>
    <w:rsid w:val="006F35D9"/>
    <w:rsid w:val="006F508B"/>
    <w:rsid w:val="006F5861"/>
    <w:rsid w:val="006F6B19"/>
    <w:rsid w:val="006F7209"/>
    <w:rsid w:val="006F7292"/>
    <w:rsid w:val="00700127"/>
    <w:rsid w:val="0070100F"/>
    <w:rsid w:val="0070122D"/>
    <w:rsid w:val="00706392"/>
    <w:rsid w:val="007077B7"/>
    <w:rsid w:val="00711848"/>
    <w:rsid w:val="007130D7"/>
    <w:rsid w:val="00715CC0"/>
    <w:rsid w:val="007173BB"/>
    <w:rsid w:val="007200DD"/>
    <w:rsid w:val="00720577"/>
    <w:rsid w:val="007228CA"/>
    <w:rsid w:val="00723227"/>
    <w:rsid w:val="007236A1"/>
    <w:rsid w:val="00724527"/>
    <w:rsid w:val="00725EF4"/>
    <w:rsid w:val="007271D9"/>
    <w:rsid w:val="00731C83"/>
    <w:rsid w:val="007335D6"/>
    <w:rsid w:val="007342D8"/>
    <w:rsid w:val="00740AF7"/>
    <w:rsid w:val="00741F4C"/>
    <w:rsid w:val="0074201A"/>
    <w:rsid w:val="007423D7"/>
    <w:rsid w:val="007454D3"/>
    <w:rsid w:val="0074684B"/>
    <w:rsid w:val="007513B0"/>
    <w:rsid w:val="00754163"/>
    <w:rsid w:val="00755034"/>
    <w:rsid w:val="00756D6E"/>
    <w:rsid w:val="00757BDB"/>
    <w:rsid w:val="0076218C"/>
    <w:rsid w:val="00762B24"/>
    <w:rsid w:val="007642B4"/>
    <w:rsid w:val="007643C8"/>
    <w:rsid w:val="00765EEF"/>
    <w:rsid w:val="0076679F"/>
    <w:rsid w:val="00766BCA"/>
    <w:rsid w:val="0077076B"/>
    <w:rsid w:val="00771D72"/>
    <w:rsid w:val="00772E50"/>
    <w:rsid w:val="00773315"/>
    <w:rsid w:val="00775020"/>
    <w:rsid w:val="00776586"/>
    <w:rsid w:val="00776E0E"/>
    <w:rsid w:val="00777339"/>
    <w:rsid w:val="007800DA"/>
    <w:rsid w:val="00780139"/>
    <w:rsid w:val="00780C3C"/>
    <w:rsid w:val="00782C48"/>
    <w:rsid w:val="007844AC"/>
    <w:rsid w:val="007878CB"/>
    <w:rsid w:val="00790A5B"/>
    <w:rsid w:val="0079106D"/>
    <w:rsid w:val="00791205"/>
    <w:rsid w:val="00791868"/>
    <w:rsid w:val="00793450"/>
    <w:rsid w:val="007A39CD"/>
    <w:rsid w:val="007A39E8"/>
    <w:rsid w:val="007A56D7"/>
    <w:rsid w:val="007A6355"/>
    <w:rsid w:val="007A6A95"/>
    <w:rsid w:val="007A750C"/>
    <w:rsid w:val="007B0368"/>
    <w:rsid w:val="007B0D07"/>
    <w:rsid w:val="007B0E48"/>
    <w:rsid w:val="007B1822"/>
    <w:rsid w:val="007B2449"/>
    <w:rsid w:val="007B3427"/>
    <w:rsid w:val="007B620A"/>
    <w:rsid w:val="007B7A53"/>
    <w:rsid w:val="007B7E8B"/>
    <w:rsid w:val="007C3341"/>
    <w:rsid w:val="007C342A"/>
    <w:rsid w:val="007C63CA"/>
    <w:rsid w:val="007C691B"/>
    <w:rsid w:val="007C6C74"/>
    <w:rsid w:val="007C7169"/>
    <w:rsid w:val="007D09CF"/>
    <w:rsid w:val="007D3FC0"/>
    <w:rsid w:val="007D4449"/>
    <w:rsid w:val="007D556B"/>
    <w:rsid w:val="007D56DB"/>
    <w:rsid w:val="007D5F40"/>
    <w:rsid w:val="007D6CE7"/>
    <w:rsid w:val="007D7D8E"/>
    <w:rsid w:val="007E001A"/>
    <w:rsid w:val="007E06C7"/>
    <w:rsid w:val="007E0938"/>
    <w:rsid w:val="007E1918"/>
    <w:rsid w:val="007E3593"/>
    <w:rsid w:val="007E3667"/>
    <w:rsid w:val="007E53BF"/>
    <w:rsid w:val="007E5730"/>
    <w:rsid w:val="007E7B70"/>
    <w:rsid w:val="007F28A8"/>
    <w:rsid w:val="007F304B"/>
    <w:rsid w:val="007F62B4"/>
    <w:rsid w:val="007F7253"/>
    <w:rsid w:val="007F74A0"/>
    <w:rsid w:val="007F74ED"/>
    <w:rsid w:val="00800192"/>
    <w:rsid w:val="008009CC"/>
    <w:rsid w:val="008019A1"/>
    <w:rsid w:val="0080351D"/>
    <w:rsid w:val="00803E9B"/>
    <w:rsid w:val="0080589D"/>
    <w:rsid w:val="008071D7"/>
    <w:rsid w:val="00810348"/>
    <w:rsid w:val="00810C58"/>
    <w:rsid w:val="0081284D"/>
    <w:rsid w:val="00812F23"/>
    <w:rsid w:val="008132DC"/>
    <w:rsid w:val="00813CC8"/>
    <w:rsid w:val="008140A7"/>
    <w:rsid w:val="00814714"/>
    <w:rsid w:val="008151CB"/>
    <w:rsid w:val="00817311"/>
    <w:rsid w:val="00822310"/>
    <w:rsid w:val="0082249C"/>
    <w:rsid w:val="00823165"/>
    <w:rsid w:val="0082417A"/>
    <w:rsid w:val="00825439"/>
    <w:rsid w:val="00825CE5"/>
    <w:rsid w:val="00827C2D"/>
    <w:rsid w:val="0083121A"/>
    <w:rsid w:val="0083149A"/>
    <w:rsid w:val="00833184"/>
    <w:rsid w:val="0083322B"/>
    <w:rsid w:val="008337FE"/>
    <w:rsid w:val="008340FC"/>
    <w:rsid w:val="00835071"/>
    <w:rsid w:val="008353BB"/>
    <w:rsid w:val="00837586"/>
    <w:rsid w:val="00840814"/>
    <w:rsid w:val="00840C41"/>
    <w:rsid w:val="00840EDE"/>
    <w:rsid w:val="008412C7"/>
    <w:rsid w:val="008433C4"/>
    <w:rsid w:val="00843C71"/>
    <w:rsid w:val="00843D20"/>
    <w:rsid w:val="0084496C"/>
    <w:rsid w:val="0084598B"/>
    <w:rsid w:val="008548CC"/>
    <w:rsid w:val="0085571E"/>
    <w:rsid w:val="00857EBD"/>
    <w:rsid w:val="0086019E"/>
    <w:rsid w:val="00860818"/>
    <w:rsid w:val="00861ADA"/>
    <w:rsid w:val="008624F1"/>
    <w:rsid w:val="00863B15"/>
    <w:rsid w:val="00864A87"/>
    <w:rsid w:val="00864B5B"/>
    <w:rsid w:val="00864D57"/>
    <w:rsid w:val="008663F3"/>
    <w:rsid w:val="00871872"/>
    <w:rsid w:val="008736F3"/>
    <w:rsid w:val="008778C8"/>
    <w:rsid w:val="00880039"/>
    <w:rsid w:val="00880D64"/>
    <w:rsid w:val="008818A1"/>
    <w:rsid w:val="00882F28"/>
    <w:rsid w:val="00883A3D"/>
    <w:rsid w:val="0088566A"/>
    <w:rsid w:val="00885F06"/>
    <w:rsid w:val="00886019"/>
    <w:rsid w:val="00886854"/>
    <w:rsid w:val="0088727D"/>
    <w:rsid w:val="008876AC"/>
    <w:rsid w:val="00890239"/>
    <w:rsid w:val="0089475B"/>
    <w:rsid w:val="00895589"/>
    <w:rsid w:val="00896CF8"/>
    <w:rsid w:val="008A0254"/>
    <w:rsid w:val="008A03C2"/>
    <w:rsid w:val="008A099C"/>
    <w:rsid w:val="008A0B70"/>
    <w:rsid w:val="008A3B10"/>
    <w:rsid w:val="008A41D4"/>
    <w:rsid w:val="008A533B"/>
    <w:rsid w:val="008A733E"/>
    <w:rsid w:val="008B013E"/>
    <w:rsid w:val="008B0304"/>
    <w:rsid w:val="008B17E7"/>
    <w:rsid w:val="008B1E4E"/>
    <w:rsid w:val="008B3726"/>
    <w:rsid w:val="008B59BD"/>
    <w:rsid w:val="008B6990"/>
    <w:rsid w:val="008C0301"/>
    <w:rsid w:val="008C2B33"/>
    <w:rsid w:val="008C5C5C"/>
    <w:rsid w:val="008D3830"/>
    <w:rsid w:val="008D3963"/>
    <w:rsid w:val="008D46C6"/>
    <w:rsid w:val="008D568A"/>
    <w:rsid w:val="008D721E"/>
    <w:rsid w:val="008E0EEA"/>
    <w:rsid w:val="008E1459"/>
    <w:rsid w:val="008E163F"/>
    <w:rsid w:val="008E23C3"/>
    <w:rsid w:val="008E2A9E"/>
    <w:rsid w:val="008E38CA"/>
    <w:rsid w:val="008E58A4"/>
    <w:rsid w:val="008E74A2"/>
    <w:rsid w:val="008F689E"/>
    <w:rsid w:val="008F68CB"/>
    <w:rsid w:val="008F7137"/>
    <w:rsid w:val="009001C6"/>
    <w:rsid w:val="0090263D"/>
    <w:rsid w:val="0090294C"/>
    <w:rsid w:val="00902D74"/>
    <w:rsid w:val="009030B5"/>
    <w:rsid w:val="00903150"/>
    <w:rsid w:val="00903FDF"/>
    <w:rsid w:val="00905885"/>
    <w:rsid w:val="00910380"/>
    <w:rsid w:val="0091148D"/>
    <w:rsid w:val="00911E01"/>
    <w:rsid w:val="00914536"/>
    <w:rsid w:val="00914977"/>
    <w:rsid w:val="00914F9C"/>
    <w:rsid w:val="00916796"/>
    <w:rsid w:val="009170F7"/>
    <w:rsid w:val="00920625"/>
    <w:rsid w:val="00920FF5"/>
    <w:rsid w:val="0092179B"/>
    <w:rsid w:val="00921F61"/>
    <w:rsid w:val="00921FAA"/>
    <w:rsid w:val="009229F4"/>
    <w:rsid w:val="00922D6C"/>
    <w:rsid w:val="009230F9"/>
    <w:rsid w:val="00924A07"/>
    <w:rsid w:val="0092559F"/>
    <w:rsid w:val="00925765"/>
    <w:rsid w:val="00926D94"/>
    <w:rsid w:val="00931502"/>
    <w:rsid w:val="00931985"/>
    <w:rsid w:val="0093272B"/>
    <w:rsid w:val="00933693"/>
    <w:rsid w:val="00933A05"/>
    <w:rsid w:val="00934074"/>
    <w:rsid w:val="00934AD3"/>
    <w:rsid w:val="00936D3A"/>
    <w:rsid w:val="009379B6"/>
    <w:rsid w:val="009409ED"/>
    <w:rsid w:val="00940D22"/>
    <w:rsid w:val="00941AD2"/>
    <w:rsid w:val="00941AEF"/>
    <w:rsid w:val="00942D78"/>
    <w:rsid w:val="00945E58"/>
    <w:rsid w:val="0094742E"/>
    <w:rsid w:val="00951FC6"/>
    <w:rsid w:val="0095224E"/>
    <w:rsid w:val="009527B8"/>
    <w:rsid w:val="00952DF0"/>
    <w:rsid w:val="0095394A"/>
    <w:rsid w:val="00953A4E"/>
    <w:rsid w:val="00953D76"/>
    <w:rsid w:val="009549A8"/>
    <w:rsid w:val="00954D2C"/>
    <w:rsid w:val="00955A85"/>
    <w:rsid w:val="00956E6C"/>
    <w:rsid w:val="0095774E"/>
    <w:rsid w:val="00957E8B"/>
    <w:rsid w:val="00963257"/>
    <w:rsid w:val="00963FBD"/>
    <w:rsid w:val="00964632"/>
    <w:rsid w:val="00964EB1"/>
    <w:rsid w:val="00971C02"/>
    <w:rsid w:val="00974BBD"/>
    <w:rsid w:val="009757B4"/>
    <w:rsid w:val="00976F95"/>
    <w:rsid w:val="00980CAC"/>
    <w:rsid w:val="009833FD"/>
    <w:rsid w:val="00985A67"/>
    <w:rsid w:val="00985C68"/>
    <w:rsid w:val="00987C4E"/>
    <w:rsid w:val="00987F44"/>
    <w:rsid w:val="009906FA"/>
    <w:rsid w:val="00993A14"/>
    <w:rsid w:val="00994F51"/>
    <w:rsid w:val="009956DF"/>
    <w:rsid w:val="0099711A"/>
    <w:rsid w:val="00997249"/>
    <w:rsid w:val="00997EF4"/>
    <w:rsid w:val="009A55B2"/>
    <w:rsid w:val="009A79F5"/>
    <w:rsid w:val="009B15F0"/>
    <w:rsid w:val="009B2BBB"/>
    <w:rsid w:val="009B35F4"/>
    <w:rsid w:val="009B468A"/>
    <w:rsid w:val="009B5D5F"/>
    <w:rsid w:val="009B61C3"/>
    <w:rsid w:val="009B6EBA"/>
    <w:rsid w:val="009B7070"/>
    <w:rsid w:val="009C0472"/>
    <w:rsid w:val="009C26CE"/>
    <w:rsid w:val="009C46A7"/>
    <w:rsid w:val="009C5F30"/>
    <w:rsid w:val="009C6928"/>
    <w:rsid w:val="009D1C43"/>
    <w:rsid w:val="009D1D43"/>
    <w:rsid w:val="009D2483"/>
    <w:rsid w:val="009D47FC"/>
    <w:rsid w:val="009D597F"/>
    <w:rsid w:val="009D5A3C"/>
    <w:rsid w:val="009D7481"/>
    <w:rsid w:val="009D7746"/>
    <w:rsid w:val="009E0F95"/>
    <w:rsid w:val="009E2B3D"/>
    <w:rsid w:val="009E32BF"/>
    <w:rsid w:val="009E43B9"/>
    <w:rsid w:val="009E5919"/>
    <w:rsid w:val="009F0189"/>
    <w:rsid w:val="009F36A2"/>
    <w:rsid w:val="009F44EB"/>
    <w:rsid w:val="009F4903"/>
    <w:rsid w:val="009F4E9D"/>
    <w:rsid w:val="009F51C6"/>
    <w:rsid w:val="00A00E6A"/>
    <w:rsid w:val="00A012BE"/>
    <w:rsid w:val="00A02D10"/>
    <w:rsid w:val="00A03B42"/>
    <w:rsid w:val="00A05DD2"/>
    <w:rsid w:val="00A066E4"/>
    <w:rsid w:val="00A10534"/>
    <w:rsid w:val="00A114B7"/>
    <w:rsid w:val="00A14768"/>
    <w:rsid w:val="00A1584C"/>
    <w:rsid w:val="00A16DBA"/>
    <w:rsid w:val="00A201A4"/>
    <w:rsid w:val="00A242DE"/>
    <w:rsid w:val="00A26057"/>
    <w:rsid w:val="00A26DBE"/>
    <w:rsid w:val="00A32C7D"/>
    <w:rsid w:val="00A37A8D"/>
    <w:rsid w:val="00A37FD2"/>
    <w:rsid w:val="00A4214F"/>
    <w:rsid w:val="00A45B92"/>
    <w:rsid w:val="00A46236"/>
    <w:rsid w:val="00A46A55"/>
    <w:rsid w:val="00A4771E"/>
    <w:rsid w:val="00A51E6E"/>
    <w:rsid w:val="00A53519"/>
    <w:rsid w:val="00A60E8D"/>
    <w:rsid w:val="00A624EE"/>
    <w:rsid w:val="00A65487"/>
    <w:rsid w:val="00A65C0B"/>
    <w:rsid w:val="00A67160"/>
    <w:rsid w:val="00A70BB5"/>
    <w:rsid w:val="00A73233"/>
    <w:rsid w:val="00A73AB6"/>
    <w:rsid w:val="00A73FE2"/>
    <w:rsid w:val="00A8545D"/>
    <w:rsid w:val="00A85AD4"/>
    <w:rsid w:val="00A861B6"/>
    <w:rsid w:val="00A877DA"/>
    <w:rsid w:val="00A9081F"/>
    <w:rsid w:val="00A90D53"/>
    <w:rsid w:val="00A9105E"/>
    <w:rsid w:val="00A92AF1"/>
    <w:rsid w:val="00A92DD2"/>
    <w:rsid w:val="00A92F72"/>
    <w:rsid w:val="00A940E2"/>
    <w:rsid w:val="00A94C83"/>
    <w:rsid w:val="00A96605"/>
    <w:rsid w:val="00A96B17"/>
    <w:rsid w:val="00A9775B"/>
    <w:rsid w:val="00A97DBD"/>
    <w:rsid w:val="00AA1BAB"/>
    <w:rsid w:val="00AA21B1"/>
    <w:rsid w:val="00AA45D9"/>
    <w:rsid w:val="00AA5FBF"/>
    <w:rsid w:val="00AA760D"/>
    <w:rsid w:val="00AB0BEF"/>
    <w:rsid w:val="00AB5AD9"/>
    <w:rsid w:val="00AC03C2"/>
    <w:rsid w:val="00AC0539"/>
    <w:rsid w:val="00AC09CE"/>
    <w:rsid w:val="00AC0D26"/>
    <w:rsid w:val="00AC1435"/>
    <w:rsid w:val="00AC1997"/>
    <w:rsid w:val="00AC5C32"/>
    <w:rsid w:val="00AC619B"/>
    <w:rsid w:val="00AC6310"/>
    <w:rsid w:val="00AD0935"/>
    <w:rsid w:val="00AD0D42"/>
    <w:rsid w:val="00AD0ECF"/>
    <w:rsid w:val="00AD261C"/>
    <w:rsid w:val="00AD3E0C"/>
    <w:rsid w:val="00AD5339"/>
    <w:rsid w:val="00AD622E"/>
    <w:rsid w:val="00AD6601"/>
    <w:rsid w:val="00AD6A1E"/>
    <w:rsid w:val="00AE03EB"/>
    <w:rsid w:val="00AE2389"/>
    <w:rsid w:val="00AE2A45"/>
    <w:rsid w:val="00AE398D"/>
    <w:rsid w:val="00AE4F95"/>
    <w:rsid w:val="00AE61E9"/>
    <w:rsid w:val="00AF0A26"/>
    <w:rsid w:val="00AF1772"/>
    <w:rsid w:val="00AF3075"/>
    <w:rsid w:val="00AF53D9"/>
    <w:rsid w:val="00AF56B4"/>
    <w:rsid w:val="00AF58A6"/>
    <w:rsid w:val="00AF5E1A"/>
    <w:rsid w:val="00B005CD"/>
    <w:rsid w:val="00B0195C"/>
    <w:rsid w:val="00B04058"/>
    <w:rsid w:val="00B04585"/>
    <w:rsid w:val="00B052B6"/>
    <w:rsid w:val="00B05CAA"/>
    <w:rsid w:val="00B06B58"/>
    <w:rsid w:val="00B12AD0"/>
    <w:rsid w:val="00B14052"/>
    <w:rsid w:val="00B149E4"/>
    <w:rsid w:val="00B15A11"/>
    <w:rsid w:val="00B16858"/>
    <w:rsid w:val="00B20E51"/>
    <w:rsid w:val="00B23288"/>
    <w:rsid w:val="00B24BAB"/>
    <w:rsid w:val="00B25011"/>
    <w:rsid w:val="00B25E16"/>
    <w:rsid w:val="00B3048A"/>
    <w:rsid w:val="00B30A31"/>
    <w:rsid w:val="00B33690"/>
    <w:rsid w:val="00B337CB"/>
    <w:rsid w:val="00B34C2F"/>
    <w:rsid w:val="00B3723F"/>
    <w:rsid w:val="00B425DD"/>
    <w:rsid w:val="00B42D30"/>
    <w:rsid w:val="00B436EF"/>
    <w:rsid w:val="00B436F3"/>
    <w:rsid w:val="00B4486B"/>
    <w:rsid w:val="00B46460"/>
    <w:rsid w:val="00B469A0"/>
    <w:rsid w:val="00B469CE"/>
    <w:rsid w:val="00B46FBB"/>
    <w:rsid w:val="00B47296"/>
    <w:rsid w:val="00B4749F"/>
    <w:rsid w:val="00B479A2"/>
    <w:rsid w:val="00B47E72"/>
    <w:rsid w:val="00B50547"/>
    <w:rsid w:val="00B50BB7"/>
    <w:rsid w:val="00B5213F"/>
    <w:rsid w:val="00B526F5"/>
    <w:rsid w:val="00B54199"/>
    <w:rsid w:val="00B609A7"/>
    <w:rsid w:val="00B6314E"/>
    <w:rsid w:val="00B647EA"/>
    <w:rsid w:val="00B65BAB"/>
    <w:rsid w:val="00B66C0D"/>
    <w:rsid w:val="00B67338"/>
    <w:rsid w:val="00B67755"/>
    <w:rsid w:val="00B71094"/>
    <w:rsid w:val="00B71281"/>
    <w:rsid w:val="00B71D3F"/>
    <w:rsid w:val="00B729D5"/>
    <w:rsid w:val="00B72D9F"/>
    <w:rsid w:val="00B739C3"/>
    <w:rsid w:val="00B77AC0"/>
    <w:rsid w:val="00B81317"/>
    <w:rsid w:val="00B81EF0"/>
    <w:rsid w:val="00B82143"/>
    <w:rsid w:val="00B82D81"/>
    <w:rsid w:val="00B902ED"/>
    <w:rsid w:val="00B905A4"/>
    <w:rsid w:val="00B90E54"/>
    <w:rsid w:val="00B94D04"/>
    <w:rsid w:val="00B95729"/>
    <w:rsid w:val="00B95D1F"/>
    <w:rsid w:val="00B979D3"/>
    <w:rsid w:val="00BA042A"/>
    <w:rsid w:val="00BA1CEA"/>
    <w:rsid w:val="00BA23E8"/>
    <w:rsid w:val="00BB08DF"/>
    <w:rsid w:val="00BB2E2D"/>
    <w:rsid w:val="00BB336B"/>
    <w:rsid w:val="00BB4566"/>
    <w:rsid w:val="00BB5B7D"/>
    <w:rsid w:val="00BB6086"/>
    <w:rsid w:val="00BB70EF"/>
    <w:rsid w:val="00BC03E2"/>
    <w:rsid w:val="00BC2A3E"/>
    <w:rsid w:val="00BC306C"/>
    <w:rsid w:val="00BC36B5"/>
    <w:rsid w:val="00BC592E"/>
    <w:rsid w:val="00BC6A48"/>
    <w:rsid w:val="00BC7681"/>
    <w:rsid w:val="00BC7C0F"/>
    <w:rsid w:val="00BD2138"/>
    <w:rsid w:val="00BD5CEA"/>
    <w:rsid w:val="00BD5DFB"/>
    <w:rsid w:val="00BD700F"/>
    <w:rsid w:val="00BE07D3"/>
    <w:rsid w:val="00BE22AC"/>
    <w:rsid w:val="00BE4007"/>
    <w:rsid w:val="00BE5B91"/>
    <w:rsid w:val="00BE6495"/>
    <w:rsid w:val="00BE652F"/>
    <w:rsid w:val="00BE7D2D"/>
    <w:rsid w:val="00BF14F1"/>
    <w:rsid w:val="00BF3501"/>
    <w:rsid w:val="00BF4DDA"/>
    <w:rsid w:val="00BF7E67"/>
    <w:rsid w:val="00C005EB"/>
    <w:rsid w:val="00C0126A"/>
    <w:rsid w:val="00C01315"/>
    <w:rsid w:val="00C0175D"/>
    <w:rsid w:val="00C031AC"/>
    <w:rsid w:val="00C0500C"/>
    <w:rsid w:val="00C062BF"/>
    <w:rsid w:val="00C06440"/>
    <w:rsid w:val="00C07E2B"/>
    <w:rsid w:val="00C109BB"/>
    <w:rsid w:val="00C1178D"/>
    <w:rsid w:val="00C11878"/>
    <w:rsid w:val="00C11921"/>
    <w:rsid w:val="00C120FB"/>
    <w:rsid w:val="00C12302"/>
    <w:rsid w:val="00C12664"/>
    <w:rsid w:val="00C13731"/>
    <w:rsid w:val="00C13842"/>
    <w:rsid w:val="00C1408D"/>
    <w:rsid w:val="00C158FB"/>
    <w:rsid w:val="00C15BA7"/>
    <w:rsid w:val="00C174E0"/>
    <w:rsid w:val="00C2064A"/>
    <w:rsid w:val="00C21210"/>
    <w:rsid w:val="00C21828"/>
    <w:rsid w:val="00C2228C"/>
    <w:rsid w:val="00C23527"/>
    <w:rsid w:val="00C3060E"/>
    <w:rsid w:val="00C30E37"/>
    <w:rsid w:val="00C33AC9"/>
    <w:rsid w:val="00C369E2"/>
    <w:rsid w:val="00C36D74"/>
    <w:rsid w:val="00C3745E"/>
    <w:rsid w:val="00C375AD"/>
    <w:rsid w:val="00C403C2"/>
    <w:rsid w:val="00C4128E"/>
    <w:rsid w:val="00C43267"/>
    <w:rsid w:val="00C44B3A"/>
    <w:rsid w:val="00C44B7C"/>
    <w:rsid w:val="00C46A4B"/>
    <w:rsid w:val="00C478EC"/>
    <w:rsid w:val="00C47ED6"/>
    <w:rsid w:val="00C515E7"/>
    <w:rsid w:val="00C52337"/>
    <w:rsid w:val="00C532E4"/>
    <w:rsid w:val="00C5363A"/>
    <w:rsid w:val="00C54063"/>
    <w:rsid w:val="00C54A44"/>
    <w:rsid w:val="00C55B96"/>
    <w:rsid w:val="00C6258C"/>
    <w:rsid w:val="00C65E06"/>
    <w:rsid w:val="00C66388"/>
    <w:rsid w:val="00C67164"/>
    <w:rsid w:val="00C70945"/>
    <w:rsid w:val="00C7169B"/>
    <w:rsid w:val="00C72A07"/>
    <w:rsid w:val="00C72E87"/>
    <w:rsid w:val="00C7435B"/>
    <w:rsid w:val="00C750CE"/>
    <w:rsid w:val="00C7724F"/>
    <w:rsid w:val="00C82FB9"/>
    <w:rsid w:val="00C83103"/>
    <w:rsid w:val="00C8595E"/>
    <w:rsid w:val="00C90001"/>
    <w:rsid w:val="00C900A6"/>
    <w:rsid w:val="00C917A3"/>
    <w:rsid w:val="00C91C8B"/>
    <w:rsid w:val="00C93109"/>
    <w:rsid w:val="00C9331E"/>
    <w:rsid w:val="00C9582C"/>
    <w:rsid w:val="00C96327"/>
    <w:rsid w:val="00C967AB"/>
    <w:rsid w:val="00C97E3E"/>
    <w:rsid w:val="00CA0DBD"/>
    <w:rsid w:val="00CA128E"/>
    <w:rsid w:val="00CA13E9"/>
    <w:rsid w:val="00CA1F59"/>
    <w:rsid w:val="00CA261D"/>
    <w:rsid w:val="00CA2AEE"/>
    <w:rsid w:val="00CA3745"/>
    <w:rsid w:val="00CA37DA"/>
    <w:rsid w:val="00CA427F"/>
    <w:rsid w:val="00CA5C06"/>
    <w:rsid w:val="00CA7AB8"/>
    <w:rsid w:val="00CB170C"/>
    <w:rsid w:val="00CB2778"/>
    <w:rsid w:val="00CB3147"/>
    <w:rsid w:val="00CB679C"/>
    <w:rsid w:val="00CC09DA"/>
    <w:rsid w:val="00CC1A62"/>
    <w:rsid w:val="00CC21E0"/>
    <w:rsid w:val="00CC24E4"/>
    <w:rsid w:val="00CD0B80"/>
    <w:rsid w:val="00CD27A1"/>
    <w:rsid w:val="00CD35F6"/>
    <w:rsid w:val="00CD3728"/>
    <w:rsid w:val="00CD39C8"/>
    <w:rsid w:val="00CD428B"/>
    <w:rsid w:val="00CD53FD"/>
    <w:rsid w:val="00CE029E"/>
    <w:rsid w:val="00CE2746"/>
    <w:rsid w:val="00CE2BFC"/>
    <w:rsid w:val="00CE31D8"/>
    <w:rsid w:val="00CE41EB"/>
    <w:rsid w:val="00CE5DEC"/>
    <w:rsid w:val="00CE6330"/>
    <w:rsid w:val="00CE7997"/>
    <w:rsid w:val="00CF0A0B"/>
    <w:rsid w:val="00CF2A28"/>
    <w:rsid w:val="00CF3294"/>
    <w:rsid w:val="00CF4787"/>
    <w:rsid w:val="00CF7F91"/>
    <w:rsid w:val="00D04DF9"/>
    <w:rsid w:val="00D074F6"/>
    <w:rsid w:val="00D10207"/>
    <w:rsid w:val="00D108B9"/>
    <w:rsid w:val="00D13034"/>
    <w:rsid w:val="00D13961"/>
    <w:rsid w:val="00D159F8"/>
    <w:rsid w:val="00D21A8A"/>
    <w:rsid w:val="00D22A2D"/>
    <w:rsid w:val="00D234A8"/>
    <w:rsid w:val="00D242BA"/>
    <w:rsid w:val="00D26040"/>
    <w:rsid w:val="00D31F56"/>
    <w:rsid w:val="00D32297"/>
    <w:rsid w:val="00D33684"/>
    <w:rsid w:val="00D33D6E"/>
    <w:rsid w:val="00D3410F"/>
    <w:rsid w:val="00D345B5"/>
    <w:rsid w:val="00D35490"/>
    <w:rsid w:val="00D35E70"/>
    <w:rsid w:val="00D368A5"/>
    <w:rsid w:val="00D37424"/>
    <w:rsid w:val="00D37F2A"/>
    <w:rsid w:val="00D4055F"/>
    <w:rsid w:val="00D4090B"/>
    <w:rsid w:val="00D40BFE"/>
    <w:rsid w:val="00D452F2"/>
    <w:rsid w:val="00D45D6C"/>
    <w:rsid w:val="00D47691"/>
    <w:rsid w:val="00D47DDE"/>
    <w:rsid w:val="00D50336"/>
    <w:rsid w:val="00D51038"/>
    <w:rsid w:val="00D51A3E"/>
    <w:rsid w:val="00D51BBE"/>
    <w:rsid w:val="00D549AD"/>
    <w:rsid w:val="00D558EA"/>
    <w:rsid w:val="00D56A09"/>
    <w:rsid w:val="00D56B9B"/>
    <w:rsid w:val="00D576CF"/>
    <w:rsid w:val="00D57C3D"/>
    <w:rsid w:val="00D61B0D"/>
    <w:rsid w:val="00D63115"/>
    <w:rsid w:val="00D63447"/>
    <w:rsid w:val="00D64D10"/>
    <w:rsid w:val="00D65031"/>
    <w:rsid w:val="00D653F8"/>
    <w:rsid w:val="00D667E8"/>
    <w:rsid w:val="00D668D0"/>
    <w:rsid w:val="00D71FC5"/>
    <w:rsid w:val="00D7212D"/>
    <w:rsid w:val="00D7514B"/>
    <w:rsid w:val="00D7585B"/>
    <w:rsid w:val="00D77DED"/>
    <w:rsid w:val="00D83DF0"/>
    <w:rsid w:val="00D85439"/>
    <w:rsid w:val="00D85810"/>
    <w:rsid w:val="00D90071"/>
    <w:rsid w:val="00D921E4"/>
    <w:rsid w:val="00D94266"/>
    <w:rsid w:val="00D95290"/>
    <w:rsid w:val="00D969E6"/>
    <w:rsid w:val="00DA143B"/>
    <w:rsid w:val="00DA1D7A"/>
    <w:rsid w:val="00DA2AAC"/>
    <w:rsid w:val="00DA7636"/>
    <w:rsid w:val="00DB17FF"/>
    <w:rsid w:val="00DB1E7E"/>
    <w:rsid w:val="00DB3FC4"/>
    <w:rsid w:val="00DB6102"/>
    <w:rsid w:val="00DB6F45"/>
    <w:rsid w:val="00DB7D3C"/>
    <w:rsid w:val="00DC6B3A"/>
    <w:rsid w:val="00DC7FC3"/>
    <w:rsid w:val="00DD0F22"/>
    <w:rsid w:val="00DD2511"/>
    <w:rsid w:val="00DD49BD"/>
    <w:rsid w:val="00DD4D7A"/>
    <w:rsid w:val="00DD5163"/>
    <w:rsid w:val="00DD5913"/>
    <w:rsid w:val="00DD6117"/>
    <w:rsid w:val="00DE2892"/>
    <w:rsid w:val="00DE2CF4"/>
    <w:rsid w:val="00DE5A62"/>
    <w:rsid w:val="00DE7ADB"/>
    <w:rsid w:val="00DF1CD3"/>
    <w:rsid w:val="00DF1E64"/>
    <w:rsid w:val="00DF4A5F"/>
    <w:rsid w:val="00DF4B8B"/>
    <w:rsid w:val="00DF5542"/>
    <w:rsid w:val="00DF55EA"/>
    <w:rsid w:val="00E010A8"/>
    <w:rsid w:val="00E01265"/>
    <w:rsid w:val="00E026CE"/>
    <w:rsid w:val="00E046AD"/>
    <w:rsid w:val="00E056E7"/>
    <w:rsid w:val="00E06738"/>
    <w:rsid w:val="00E06752"/>
    <w:rsid w:val="00E1213A"/>
    <w:rsid w:val="00E15795"/>
    <w:rsid w:val="00E16631"/>
    <w:rsid w:val="00E170CF"/>
    <w:rsid w:val="00E17AAB"/>
    <w:rsid w:val="00E230F9"/>
    <w:rsid w:val="00E253A2"/>
    <w:rsid w:val="00E26ADF"/>
    <w:rsid w:val="00E27DC6"/>
    <w:rsid w:val="00E27F8A"/>
    <w:rsid w:val="00E306BD"/>
    <w:rsid w:val="00E312C9"/>
    <w:rsid w:val="00E3147D"/>
    <w:rsid w:val="00E317CE"/>
    <w:rsid w:val="00E3580F"/>
    <w:rsid w:val="00E373D8"/>
    <w:rsid w:val="00E37431"/>
    <w:rsid w:val="00E378EB"/>
    <w:rsid w:val="00E37C15"/>
    <w:rsid w:val="00E42A55"/>
    <w:rsid w:val="00E42D54"/>
    <w:rsid w:val="00E43F76"/>
    <w:rsid w:val="00E479A7"/>
    <w:rsid w:val="00E47EAF"/>
    <w:rsid w:val="00E503ED"/>
    <w:rsid w:val="00E52D7A"/>
    <w:rsid w:val="00E53D03"/>
    <w:rsid w:val="00E551B7"/>
    <w:rsid w:val="00E55494"/>
    <w:rsid w:val="00E55D94"/>
    <w:rsid w:val="00E57EAE"/>
    <w:rsid w:val="00E633AD"/>
    <w:rsid w:val="00E63CCC"/>
    <w:rsid w:val="00E65081"/>
    <w:rsid w:val="00E65361"/>
    <w:rsid w:val="00E67679"/>
    <w:rsid w:val="00E72B34"/>
    <w:rsid w:val="00E74520"/>
    <w:rsid w:val="00E75C0F"/>
    <w:rsid w:val="00E76D11"/>
    <w:rsid w:val="00E804DA"/>
    <w:rsid w:val="00E80871"/>
    <w:rsid w:val="00E81962"/>
    <w:rsid w:val="00E846B6"/>
    <w:rsid w:val="00E854A9"/>
    <w:rsid w:val="00E8753C"/>
    <w:rsid w:val="00E90A03"/>
    <w:rsid w:val="00E91E0E"/>
    <w:rsid w:val="00E9275F"/>
    <w:rsid w:val="00E933B2"/>
    <w:rsid w:val="00EA03F4"/>
    <w:rsid w:val="00EA0B56"/>
    <w:rsid w:val="00EA1E21"/>
    <w:rsid w:val="00EA2152"/>
    <w:rsid w:val="00EA2A5F"/>
    <w:rsid w:val="00EA2CED"/>
    <w:rsid w:val="00EA4F85"/>
    <w:rsid w:val="00EA6BE8"/>
    <w:rsid w:val="00EB0D38"/>
    <w:rsid w:val="00EB2536"/>
    <w:rsid w:val="00EB2A2D"/>
    <w:rsid w:val="00EB3B91"/>
    <w:rsid w:val="00EB59F2"/>
    <w:rsid w:val="00EB68FD"/>
    <w:rsid w:val="00EB7E98"/>
    <w:rsid w:val="00EC2D73"/>
    <w:rsid w:val="00EC31DF"/>
    <w:rsid w:val="00EC41E3"/>
    <w:rsid w:val="00EC45EA"/>
    <w:rsid w:val="00EC764C"/>
    <w:rsid w:val="00EC7DDF"/>
    <w:rsid w:val="00ED1AF9"/>
    <w:rsid w:val="00ED2C71"/>
    <w:rsid w:val="00ED7994"/>
    <w:rsid w:val="00EE3085"/>
    <w:rsid w:val="00EE3A02"/>
    <w:rsid w:val="00EE4057"/>
    <w:rsid w:val="00EE4ADA"/>
    <w:rsid w:val="00EE5AE2"/>
    <w:rsid w:val="00EE5C5A"/>
    <w:rsid w:val="00EE5E0A"/>
    <w:rsid w:val="00EE69E1"/>
    <w:rsid w:val="00EE6AD8"/>
    <w:rsid w:val="00EF0AD6"/>
    <w:rsid w:val="00EF16BC"/>
    <w:rsid w:val="00EF287E"/>
    <w:rsid w:val="00EF47FB"/>
    <w:rsid w:val="00EF5CE2"/>
    <w:rsid w:val="00EF7DAF"/>
    <w:rsid w:val="00F00BDA"/>
    <w:rsid w:val="00F015D4"/>
    <w:rsid w:val="00F04683"/>
    <w:rsid w:val="00F075E3"/>
    <w:rsid w:val="00F11890"/>
    <w:rsid w:val="00F11ECD"/>
    <w:rsid w:val="00F123AD"/>
    <w:rsid w:val="00F135CB"/>
    <w:rsid w:val="00F15A2F"/>
    <w:rsid w:val="00F15A48"/>
    <w:rsid w:val="00F1776A"/>
    <w:rsid w:val="00F17CB4"/>
    <w:rsid w:val="00F224CC"/>
    <w:rsid w:val="00F2737A"/>
    <w:rsid w:val="00F27802"/>
    <w:rsid w:val="00F306A9"/>
    <w:rsid w:val="00F30FD9"/>
    <w:rsid w:val="00F31177"/>
    <w:rsid w:val="00F33171"/>
    <w:rsid w:val="00F34091"/>
    <w:rsid w:val="00F345E3"/>
    <w:rsid w:val="00F36A9C"/>
    <w:rsid w:val="00F374B5"/>
    <w:rsid w:val="00F37566"/>
    <w:rsid w:val="00F4369F"/>
    <w:rsid w:val="00F43873"/>
    <w:rsid w:val="00F43EE1"/>
    <w:rsid w:val="00F4467C"/>
    <w:rsid w:val="00F44757"/>
    <w:rsid w:val="00F44AB4"/>
    <w:rsid w:val="00F455F6"/>
    <w:rsid w:val="00F514B6"/>
    <w:rsid w:val="00F53A05"/>
    <w:rsid w:val="00F55909"/>
    <w:rsid w:val="00F579B1"/>
    <w:rsid w:val="00F60B2A"/>
    <w:rsid w:val="00F6282C"/>
    <w:rsid w:val="00F67DC3"/>
    <w:rsid w:val="00F712B9"/>
    <w:rsid w:val="00F74208"/>
    <w:rsid w:val="00F7612B"/>
    <w:rsid w:val="00F766F8"/>
    <w:rsid w:val="00F7733A"/>
    <w:rsid w:val="00F77857"/>
    <w:rsid w:val="00F77C9D"/>
    <w:rsid w:val="00F805D6"/>
    <w:rsid w:val="00F809CB"/>
    <w:rsid w:val="00F82C5E"/>
    <w:rsid w:val="00F85435"/>
    <w:rsid w:val="00F90701"/>
    <w:rsid w:val="00F9211F"/>
    <w:rsid w:val="00F9235C"/>
    <w:rsid w:val="00F93D40"/>
    <w:rsid w:val="00F9474B"/>
    <w:rsid w:val="00F94E71"/>
    <w:rsid w:val="00F9695A"/>
    <w:rsid w:val="00F9760C"/>
    <w:rsid w:val="00F97ED2"/>
    <w:rsid w:val="00FA1BF3"/>
    <w:rsid w:val="00FA2B07"/>
    <w:rsid w:val="00FA2BE6"/>
    <w:rsid w:val="00FA65EB"/>
    <w:rsid w:val="00FB1C01"/>
    <w:rsid w:val="00FB39A6"/>
    <w:rsid w:val="00FB3DD3"/>
    <w:rsid w:val="00FB47E1"/>
    <w:rsid w:val="00FB5833"/>
    <w:rsid w:val="00FB5FB9"/>
    <w:rsid w:val="00FC2201"/>
    <w:rsid w:val="00FC34D1"/>
    <w:rsid w:val="00FC36C6"/>
    <w:rsid w:val="00FC3B8D"/>
    <w:rsid w:val="00FC4B2D"/>
    <w:rsid w:val="00FC4E50"/>
    <w:rsid w:val="00FC5EBF"/>
    <w:rsid w:val="00FC6C8F"/>
    <w:rsid w:val="00FD0938"/>
    <w:rsid w:val="00FD0E98"/>
    <w:rsid w:val="00FD1F97"/>
    <w:rsid w:val="00FD5896"/>
    <w:rsid w:val="00FD5FA6"/>
    <w:rsid w:val="00FD625C"/>
    <w:rsid w:val="00FD64FA"/>
    <w:rsid w:val="00FD6F6D"/>
    <w:rsid w:val="00FD7179"/>
    <w:rsid w:val="00FE2CAC"/>
    <w:rsid w:val="00FE3484"/>
    <w:rsid w:val="00FE3BD8"/>
    <w:rsid w:val="00FE4F55"/>
    <w:rsid w:val="00FE72C7"/>
    <w:rsid w:val="00FE766A"/>
    <w:rsid w:val="00FF3173"/>
    <w:rsid w:val="00FF47DB"/>
    <w:rsid w:val="060C8E12"/>
    <w:rsid w:val="061B44E5"/>
    <w:rsid w:val="28B781CB"/>
    <w:rsid w:val="3784DFCC"/>
    <w:rsid w:val="38F43134"/>
    <w:rsid w:val="40997A30"/>
    <w:rsid w:val="4A6E5EE9"/>
    <w:rsid w:val="5545A1FB"/>
    <w:rsid w:val="5A2FE484"/>
    <w:rsid w:val="6E147BA7"/>
    <w:rsid w:val="73E12F29"/>
    <w:rsid w:val="7D8292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9DFE"/>
  <w15:docId w15:val="{0DDE2776-6923-4403-AD3B-B63A8080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4F39"/>
    <w:pPr>
      <w:spacing w:after="200" w:line="276" w:lineRule="auto"/>
    </w:pPr>
    <w:rPr>
      <w:rFonts w:ascii="Calibri" w:eastAsia="Calibri" w:hAnsi="Calibri" w:cs="Times New Roman"/>
      <w:sz w:val="22"/>
      <w:szCs w:val="22"/>
      <w:lang w:bidi="ar-SA"/>
    </w:rPr>
  </w:style>
  <w:style w:type="paragraph" w:styleId="Virsraksts2">
    <w:name w:val="heading 2"/>
    <w:basedOn w:val="Parasts"/>
    <w:next w:val="Parasts"/>
    <w:link w:val="Virsraksts2Rakstz"/>
    <w:uiPriority w:val="9"/>
    <w:unhideWhenUsed/>
    <w:qFormat/>
    <w:rsid w:val="00793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qFormat/>
    <w:pPr>
      <w:keepNext/>
      <w:numPr>
        <w:ilvl w:val="2"/>
        <w:numId w:val="1"/>
      </w:numPr>
      <w:spacing w:after="0" w:line="240" w:lineRule="auto"/>
      <w:jc w:val="center"/>
      <w:outlineLvl w:val="2"/>
    </w:pPr>
    <w:rPr>
      <w:rFonts w:ascii="Times New Roman" w:eastAsia="Times New Roman" w:hAnsi="Times New Roman"/>
      <w:b/>
      <w:bCs/>
      <w:sz w:val="28"/>
      <w:szCs w:val="24"/>
    </w:rPr>
  </w:style>
  <w:style w:type="paragraph" w:styleId="Virsraksts5">
    <w:name w:val="heading 5"/>
    <w:basedOn w:val="Parasts"/>
    <w:next w:val="Parasts"/>
    <w:qFormat/>
    <w:pPr>
      <w:keepNext/>
      <w:numPr>
        <w:ilvl w:val="4"/>
        <w:numId w:val="1"/>
      </w:numPr>
      <w:spacing w:after="0" w:line="240" w:lineRule="auto"/>
      <w:jc w:val="center"/>
      <w:outlineLvl w:val="4"/>
    </w:pPr>
    <w:rPr>
      <w:rFonts w:ascii="Times New Roman" w:eastAsia="Times New Roman" w:hAnsi="Times New Roman"/>
      <w:b/>
      <w:bCs/>
      <w:sz w:val="2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rPr>
      <w:b/>
      <w:sz w:val="24"/>
    </w:rPr>
  </w:style>
  <w:style w:type="character" w:customStyle="1" w:styleId="WW8Num2z0">
    <w:name w:val="WW8Num2z0"/>
    <w:qFormat/>
    <w:rPr>
      <w:rFonts w:eastAsia="Calibri"/>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Cs/>
      <w:color w:val="000000"/>
      <w:sz w:val="24"/>
      <w:szCs w:val="24"/>
    </w:rPr>
  </w:style>
  <w:style w:type="character" w:customStyle="1" w:styleId="WW8Num3z1">
    <w:name w:val="WW8Num3z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bCs/>
      <w:sz w:val="24"/>
      <w:szCs w:val="24"/>
      <w:lang w:eastAsia="lv-LV"/>
    </w:rPr>
  </w:style>
  <w:style w:type="character" w:customStyle="1" w:styleId="WW8Num6z1">
    <w:name w:val="WW8Num6z1"/>
    <w:qFormat/>
    <w:rPr>
      <w:rFonts w:ascii="Times New Roman" w:hAnsi="Times New Roman" w:cs="Times New Roman"/>
      <w:b w:val="0"/>
      <w:bCs/>
      <w:sz w:val="24"/>
      <w:szCs w:val="24"/>
    </w:rPr>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val="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4"/>
    </w:rPr>
  </w:style>
  <w:style w:type="character" w:customStyle="1" w:styleId="WW8Num11z0">
    <w:name w:val="WW8Num11z0"/>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rPr>
      <w:b w:val="0"/>
      <w:sz w:val="26"/>
      <w:szCs w:val="26"/>
    </w:rPr>
  </w:style>
  <w:style w:type="character" w:customStyle="1" w:styleId="WW8Num14z0">
    <w:name w:val="WW8Num14z0"/>
    <w:qFormat/>
    <w:rPr>
      <w:rFonts w:ascii="Times New Roman" w:hAnsi="Times New Roman" w:cs="Times New Roman"/>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sz w:val="26"/>
      <w:szCs w:val="26"/>
    </w:rPr>
  </w:style>
  <w:style w:type="character" w:customStyle="1" w:styleId="WW8Num18z0">
    <w:name w:val="WW8Num18z0"/>
    <w:qFormat/>
    <w:rPr>
      <w:sz w:val="24"/>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Virsraksts3Rakstz">
    <w:name w:val="Virsraksts 3 Rakstz."/>
    <w:qFormat/>
    <w:rPr>
      <w:rFonts w:ascii="Times New Roman" w:eastAsia="Times New Roman" w:hAnsi="Times New Roman" w:cs="Times New Roman"/>
      <w:b/>
      <w:bCs/>
      <w:sz w:val="28"/>
      <w:szCs w:val="24"/>
    </w:rPr>
  </w:style>
  <w:style w:type="character" w:customStyle="1" w:styleId="Virsraksts5Rakstz">
    <w:name w:val="Virsraksts 5 Rakstz."/>
    <w:qFormat/>
    <w:rPr>
      <w:rFonts w:ascii="Times New Roman" w:eastAsia="Times New Roman" w:hAnsi="Times New Roman" w:cs="Times New Roman"/>
      <w:b/>
      <w:bCs/>
      <w:sz w:val="26"/>
      <w:szCs w:val="24"/>
      <w:lang w:val="lv-LV"/>
    </w:rPr>
  </w:style>
  <w:style w:type="character" w:customStyle="1" w:styleId="PamattekstsRakstz">
    <w:name w:val="Pamatteksts Rakstz."/>
    <w:qFormat/>
    <w:rPr>
      <w:rFonts w:ascii="Times New Roman" w:eastAsia="Times New Roman" w:hAnsi="Times New Roman" w:cs="Times New Roman"/>
      <w:sz w:val="26"/>
      <w:szCs w:val="24"/>
    </w:rPr>
  </w:style>
  <w:style w:type="character" w:customStyle="1" w:styleId="KjeneRakstz">
    <w:name w:val="Kājene Rakstz."/>
    <w:qFormat/>
    <w:rPr>
      <w:rFonts w:ascii="Times New Roman" w:eastAsia="Times New Roman" w:hAnsi="Times New Roman" w:cs="Times New Roman"/>
      <w:sz w:val="24"/>
      <w:szCs w:val="24"/>
      <w:lang w:val="en-GB"/>
    </w:rPr>
  </w:style>
  <w:style w:type="character" w:customStyle="1" w:styleId="InternetLink">
    <w:name w:val="Internet Link"/>
    <w:rPr>
      <w:color w:val="0000FF"/>
      <w:u w:val="single"/>
    </w:rPr>
  </w:style>
  <w:style w:type="character" w:customStyle="1" w:styleId="BalontekstsRakstz">
    <w:name w:val="Balonteksts Rakstz."/>
    <w:qFormat/>
    <w:rPr>
      <w:rFonts w:ascii="Tahoma" w:hAnsi="Tahoma" w:cs="Tahoma"/>
      <w:sz w:val="16"/>
      <w:szCs w:val="16"/>
    </w:rPr>
  </w:style>
  <w:style w:type="character" w:styleId="Komentraatsauce">
    <w:name w:val="annotation reference"/>
    <w:qFormat/>
    <w:rPr>
      <w:sz w:val="16"/>
      <w:szCs w:val="16"/>
    </w:rPr>
  </w:style>
  <w:style w:type="character" w:customStyle="1" w:styleId="KomentratekstsRakstz">
    <w:name w:val="Komentāra teksts Rakstz."/>
    <w:qFormat/>
  </w:style>
  <w:style w:type="character" w:customStyle="1" w:styleId="KomentratmaRakstz">
    <w:name w:val="Komentāra tēma Rakstz."/>
    <w:qFormat/>
    <w:rPr>
      <w:b/>
      <w:bCs/>
    </w:rPr>
  </w:style>
  <w:style w:type="character" w:customStyle="1" w:styleId="GalveneRakstz">
    <w:name w:val="Galvene Rakstz."/>
    <w:qFormat/>
    <w:rPr>
      <w:rFonts w:cs="Arial"/>
      <w:sz w:val="22"/>
      <w:szCs w:val="22"/>
    </w:rPr>
  </w:style>
  <w:style w:type="character" w:customStyle="1" w:styleId="ListLabel1">
    <w:name w:val="ListLabel 1"/>
    <w:qFormat/>
    <w:rPr>
      <w:b/>
      <w:sz w:val="24"/>
    </w:rPr>
  </w:style>
  <w:style w:type="character" w:customStyle="1" w:styleId="ListLabel2">
    <w:name w:val="ListLabel 2"/>
    <w:qFormat/>
    <w:rPr>
      <w:b/>
      <w:sz w:val="24"/>
    </w:rPr>
  </w:style>
  <w:style w:type="character" w:customStyle="1" w:styleId="ListLabel3">
    <w:name w:val="ListLabel 3"/>
    <w:qFormat/>
    <w:rPr>
      <w:b w:val="0"/>
      <w:sz w:val="24"/>
    </w:rPr>
  </w:style>
  <w:style w:type="character" w:customStyle="1" w:styleId="ListLabel4">
    <w:name w:val="ListLabel 4"/>
    <w:qFormat/>
    <w:rPr>
      <w:b/>
      <w:sz w:val="24"/>
    </w:rPr>
  </w:style>
  <w:style w:type="character" w:customStyle="1" w:styleId="ListLabel5">
    <w:name w:val="ListLabel 5"/>
    <w:qFormat/>
    <w:rPr>
      <w:b/>
      <w:sz w:val="24"/>
    </w:rPr>
  </w:style>
  <w:style w:type="character" w:customStyle="1" w:styleId="ListLabel6">
    <w:name w:val="ListLabel 6"/>
    <w:qFormat/>
    <w:rPr>
      <w:b/>
      <w:sz w:val="24"/>
    </w:rPr>
  </w:style>
  <w:style w:type="character" w:customStyle="1" w:styleId="ListLabel7">
    <w:name w:val="ListLabel 7"/>
    <w:qFormat/>
    <w:rPr>
      <w:b/>
      <w:sz w:val="24"/>
    </w:rPr>
  </w:style>
  <w:style w:type="character" w:customStyle="1" w:styleId="ListLabel8">
    <w:name w:val="ListLabel 8"/>
    <w:qFormat/>
    <w:rPr>
      <w:b/>
      <w:sz w:val="24"/>
    </w:rPr>
  </w:style>
  <w:style w:type="character" w:customStyle="1" w:styleId="ListLabel9">
    <w:name w:val="ListLabel 9"/>
    <w:qFormat/>
    <w:rPr>
      <w:b/>
      <w:sz w:val="24"/>
    </w:rPr>
  </w:style>
  <w:style w:type="character" w:customStyle="1" w:styleId="ListLabel10">
    <w:name w:val="ListLabel 10"/>
    <w:qFormat/>
    <w:rPr>
      <w:rFonts w:cs="Times New Roman"/>
      <w:bCs/>
      <w:color w:val="000000"/>
      <w:sz w:val="24"/>
      <w:szCs w:val="24"/>
    </w:rPr>
  </w:style>
  <w:style w:type="character" w:customStyle="1" w:styleId="ListLabel11">
    <w:name w:val="ListLabel 11"/>
    <w:qFormat/>
    <w:rPr>
      <w:rFonts w:ascii="Times New Roman" w:hAnsi="Times New Roman" w:cs="Times New Roman"/>
      <w:b/>
      <w:bCs/>
      <w:sz w:val="24"/>
      <w:szCs w:val="24"/>
      <w:lang w:eastAsia="lv-LV"/>
    </w:rPr>
  </w:style>
  <w:style w:type="character" w:customStyle="1" w:styleId="ListLabel12">
    <w:name w:val="ListLabel 12"/>
    <w:qFormat/>
    <w:rPr>
      <w:rFonts w:ascii="Times New Roman" w:hAnsi="Times New Roman" w:cs="Times New Roman"/>
      <w:b/>
      <w:bCs/>
      <w:sz w:val="24"/>
      <w:szCs w:val="24"/>
    </w:rPr>
  </w:style>
  <w:style w:type="character" w:customStyle="1" w:styleId="ListLabel13">
    <w:name w:val="ListLabel 13"/>
    <w:qFormat/>
    <w:rPr>
      <w:rFonts w:ascii="Times New Roman" w:hAnsi="Times New Roman" w:cs="Times New Roman"/>
      <w:b/>
      <w:bCs/>
      <w:sz w:val="24"/>
      <w:szCs w:val="24"/>
      <w:lang w:eastAsia="lv-LV"/>
    </w:rPr>
  </w:style>
  <w:style w:type="character" w:customStyle="1" w:styleId="ListLabel14">
    <w:name w:val="ListLabel 14"/>
    <w:qFormat/>
    <w:rPr>
      <w:rFonts w:cs="Times New Roman"/>
      <w:bCs/>
      <w:sz w:val="24"/>
      <w:szCs w:val="24"/>
      <w:lang w:eastAsia="lv-LV"/>
    </w:rPr>
  </w:style>
  <w:style w:type="character" w:customStyle="1" w:styleId="ListLabel15">
    <w:name w:val="ListLabel 15"/>
    <w:qFormat/>
    <w:rPr>
      <w:rFonts w:cs="Times New Roman"/>
      <w:bCs/>
      <w:sz w:val="24"/>
      <w:szCs w:val="24"/>
      <w:lang w:eastAsia="lv-LV"/>
    </w:rPr>
  </w:style>
  <w:style w:type="character" w:customStyle="1" w:styleId="ListLabel16">
    <w:name w:val="ListLabel 16"/>
    <w:qFormat/>
    <w:rPr>
      <w:rFonts w:cs="Times New Roman"/>
      <w:bCs/>
      <w:sz w:val="24"/>
      <w:szCs w:val="24"/>
      <w:lang w:eastAsia="lv-LV"/>
    </w:rPr>
  </w:style>
  <w:style w:type="character" w:customStyle="1" w:styleId="ListLabel17">
    <w:name w:val="ListLabel 17"/>
    <w:qFormat/>
    <w:rPr>
      <w:rFonts w:cs="Times New Roman"/>
      <w:bCs/>
      <w:sz w:val="24"/>
      <w:szCs w:val="24"/>
      <w:lang w:eastAsia="lv-LV"/>
    </w:rPr>
  </w:style>
  <w:style w:type="character" w:customStyle="1" w:styleId="ListLabel18">
    <w:name w:val="ListLabel 18"/>
    <w:qFormat/>
    <w:rPr>
      <w:rFonts w:cs="Times New Roman"/>
      <w:bCs/>
      <w:sz w:val="24"/>
      <w:szCs w:val="24"/>
      <w:lang w:eastAsia="lv-LV"/>
    </w:rPr>
  </w:style>
  <w:style w:type="character" w:customStyle="1" w:styleId="ListLabel19">
    <w:name w:val="ListLabel 19"/>
    <w:qFormat/>
    <w:rPr>
      <w:rFonts w:cs="Times New Roman"/>
      <w:bCs/>
      <w:sz w:val="24"/>
      <w:szCs w:val="24"/>
      <w:lang w:eastAsia="lv-LV"/>
    </w:rPr>
  </w:style>
  <w:style w:type="character" w:customStyle="1" w:styleId="ListLabel20">
    <w:name w:val="ListLabel 20"/>
    <w:qFormat/>
    <w:rPr>
      <w:sz w:val="24"/>
    </w:rPr>
  </w:style>
  <w:style w:type="character" w:customStyle="1" w:styleId="ListLabel21">
    <w:name w:val="ListLabel 21"/>
    <w:qFormat/>
    <w:rPr>
      <w:sz w:val="24"/>
    </w:rPr>
  </w:style>
  <w:style w:type="character" w:customStyle="1" w:styleId="ListLabel22">
    <w:name w:val="ListLabel 22"/>
    <w:qFormat/>
    <w:rPr>
      <w:sz w:val="24"/>
    </w:rPr>
  </w:style>
  <w:style w:type="character" w:customStyle="1" w:styleId="ListLabel23">
    <w:name w:val="ListLabel 23"/>
    <w:qFormat/>
    <w:rPr>
      <w:sz w:val="24"/>
    </w:rPr>
  </w:style>
  <w:style w:type="character" w:customStyle="1" w:styleId="ListLabel24">
    <w:name w:val="ListLabel 24"/>
    <w:qFormat/>
    <w:rPr>
      <w:sz w:val="24"/>
    </w:rPr>
  </w:style>
  <w:style w:type="character" w:customStyle="1" w:styleId="ListLabel25">
    <w:name w:val="ListLabel 25"/>
    <w:qFormat/>
    <w:rPr>
      <w:sz w:val="24"/>
    </w:rPr>
  </w:style>
  <w:style w:type="character" w:customStyle="1" w:styleId="ListLabel26">
    <w:name w:val="ListLabel 26"/>
    <w:qFormat/>
    <w:rPr>
      <w:sz w:val="24"/>
    </w:rPr>
  </w:style>
  <w:style w:type="character" w:customStyle="1" w:styleId="ListLabel27">
    <w:name w:val="ListLabel 27"/>
    <w:qFormat/>
    <w:rPr>
      <w:sz w:val="24"/>
    </w:rPr>
  </w:style>
  <w:style w:type="character" w:customStyle="1" w:styleId="ListLabel28">
    <w:name w:val="ListLabel 28"/>
    <w:qFormat/>
    <w:rPr>
      <w:sz w:val="24"/>
    </w:rPr>
  </w:style>
  <w:style w:type="character" w:customStyle="1" w:styleId="ListLabel29">
    <w:name w:val="ListLabel 29"/>
    <w:qFormat/>
    <w:rPr>
      <w:rFonts w:cs="Times New Roman"/>
      <w:sz w:val="24"/>
      <w:szCs w:val="24"/>
    </w:rPr>
  </w:style>
  <w:style w:type="character" w:customStyle="1" w:styleId="ListLabel30">
    <w:name w:val="ListLabel 30"/>
    <w:qFormat/>
    <w:rPr>
      <w:sz w:val="24"/>
    </w:rPr>
  </w:style>
  <w:style w:type="character" w:customStyle="1" w:styleId="ListLabel31">
    <w:name w:val="ListLabel 31"/>
    <w:qFormat/>
    <w:rPr>
      <w:sz w:val="24"/>
    </w:rPr>
  </w:style>
  <w:style w:type="character" w:customStyle="1" w:styleId="ListLabel32">
    <w:name w:val="ListLabel 32"/>
    <w:qFormat/>
    <w:rPr>
      <w:sz w:val="24"/>
    </w:rPr>
  </w:style>
  <w:style w:type="character" w:customStyle="1" w:styleId="ListLabel33">
    <w:name w:val="ListLabel 33"/>
    <w:qFormat/>
    <w:rPr>
      <w:sz w:val="24"/>
    </w:rPr>
  </w:style>
  <w:style w:type="character" w:customStyle="1" w:styleId="ListLabel34">
    <w:name w:val="ListLabel 34"/>
    <w:qFormat/>
    <w:rPr>
      <w:sz w:val="24"/>
    </w:rPr>
  </w:style>
  <w:style w:type="character" w:customStyle="1" w:styleId="ListLabel35">
    <w:name w:val="ListLabel 35"/>
    <w:qFormat/>
    <w:rPr>
      <w:sz w:val="24"/>
    </w:rPr>
  </w:style>
  <w:style w:type="character" w:customStyle="1" w:styleId="ListLabel36">
    <w:name w:val="ListLabel 36"/>
    <w:qFormat/>
    <w:rPr>
      <w:sz w:val="24"/>
    </w:rPr>
  </w:style>
  <w:style w:type="character" w:customStyle="1" w:styleId="ListLabel37">
    <w:name w:val="ListLabel 37"/>
    <w:qFormat/>
    <w:rPr>
      <w:sz w:val="24"/>
    </w:rPr>
  </w:style>
  <w:style w:type="character" w:customStyle="1" w:styleId="ListLabel38">
    <w:name w:val="ListLabel 38"/>
    <w:qFormat/>
    <w:rPr>
      <w:sz w:val="24"/>
    </w:rPr>
  </w:style>
  <w:style w:type="character" w:customStyle="1" w:styleId="ListLabel39">
    <w:name w:val="ListLabel 39"/>
    <w:qFormat/>
    <w:rPr>
      <w:rFonts w:ascii="Times New Roman" w:hAnsi="Times New Roman" w:cs="Times New Roman"/>
      <w:sz w:val="24"/>
      <w:szCs w:val="24"/>
    </w:rPr>
  </w:style>
  <w:style w:type="character" w:customStyle="1" w:styleId="ListLabel40">
    <w:name w:val="ListLabel 40"/>
    <w:qFormat/>
    <w:rPr>
      <w:rFonts w:ascii="Times New Roman" w:hAnsi="Times New Roman" w:cs="Times New Roman"/>
      <w:color w:val="FF0000"/>
      <w:sz w:val="24"/>
      <w:szCs w:val="24"/>
    </w:rPr>
  </w:style>
  <w:style w:type="character" w:customStyle="1" w:styleId="ListLabel41">
    <w:name w:val="ListLabel 41"/>
    <w:qFormat/>
    <w:rPr>
      <w:rFonts w:ascii="Times New Roman" w:hAnsi="Times New Roman" w:cs="Times New Roman"/>
      <w:sz w:val="20"/>
      <w:szCs w:val="20"/>
    </w:rPr>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0" w:line="240" w:lineRule="auto"/>
    </w:pPr>
    <w:rPr>
      <w:rFonts w:ascii="Times New Roman" w:eastAsia="Times New Roman" w:hAnsi="Times New Roman"/>
      <w:sz w:val="26"/>
      <w:szCs w:val="24"/>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Tekstabloks">
    <w:name w:val="Block Text"/>
    <w:basedOn w:val="Parasts"/>
    <w:qFormat/>
    <w:pPr>
      <w:suppressAutoHyphens/>
      <w:spacing w:after="0" w:line="240" w:lineRule="auto"/>
      <w:ind w:left="720" w:right="-112" w:hanging="2880"/>
      <w:jc w:val="both"/>
    </w:pPr>
    <w:rPr>
      <w:rFonts w:ascii="Times New Roman" w:eastAsia="Times New Roman" w:hAnsi="Times New Roman"/>
      <w:bCs/>
      <w:lang w:val="en-GB" w:bidi="ar-EG"/>
    </w:rPr>
  </w:style>
  <w:style w:type="paragraph" w:styleId="Kjene">
    <w:name w:val="footer"/>
    <w:basedOn w:val="Parasts"/>
    <w:pPr>
      <w:tabs>
        <w:tab w:val="center" w:pos="4153"/>
        <w:tab w:val="right" w:pos="8306"/>
      </w:tabs>
      <w:spacing w:after="0" w:line="240" w:lineRule="auto"/>
    </w:pPr>
    <w:rPr>
      <w:rFonts w:ascii="Times New Roman" w:eastAsia="Times New Roman" w:hAnsi="Times New Roman"/>
      <w:sz w:val="24"/>
      <w:szCs w:val="24"/>
      <w:lang w:val="en-GB"/>
    </w:rPr>
  </w:style>
  <w:style w:type="paragraph" w:styleId="Balonteksts">
    <w:name w:val="Balloon Text"/>
    <w:basedOn w:val="Parasts"/>
    <w:qFormat/>
    <w:pPr>
      <w:spacing w:after="0" w:line="240" w:lineRule="auto"/>
    </w:pPr>
    <w:rPr>
      <w:rFonts w:ascii="Tahoma" w:hAnsi="Tahoma" w:cs="Tahoma"/>
      <w:sz w:val="16"/>
      <w:szCs w:val="16"/>
    </w:rPr>
  </w:style>
  <w:style w:type="paragraph" w:styleId="Komentrateksts">
    <w:name w:val="annotation text"/>
    <w:basedOn w:val="Parasts"/>
    <w:qFormat/>
    <w:rPr>
      <w:sz w:val="20"/>
      <w:szCs w:val="20"/>
    </w:rPr>
  </w:style>
  <w:style w:type="paragraph" w:styleId="Komentratma">
    <w:name w:val="annotation subject"/>
    <w:basedOn w:val="Komentrateksts"/>
    <w:next w:val="Komentrateksts"/>
    <w:qFormat/>
    <w:rPr>
      <w:b/>
      <w:bCs/>
    </w:rPr>
  </w:style>
  <w:style w:type="paragraph" w:styleId="Galvene">
    <w:name w:val="header"/>
    <w:basedOn w:val="Parasts"/>
    <w:pPr>
      <w:tabs>
        <w:tab w:val="center" w:pos="4153"/>
        <w:tab w:val="right" w:pos="8306"/>
      </w:tabs>
      <w:spacing w:after="0" w:line="240" w:lineRule="auto"/>
    </w:pPr>
    <w:rPr>
      <w:rFonts w:cs="Arial"/>
    </w:rPr>
  </w:style>
  <w:style w:type="paragraph" w:styleId="Prskatjums">
    <w:name w:val="Revision"/>
    <w:qFormat/>
    <w:rPr>
      <w:rFonts w:ascii="Calibri" w:eastAsia="Calibri" w:hAnsi="Calibri" w:cs="Times New Roman"/>
      <w:sz w:val="22"/>
      <w:szCs w:val="22"/>
      <w:lang w:bidi="ar-SA"/>
    </w:rPr>
  </w:style>
  <w:style w:type="paragraph" w:styleId="Sarakstarindkopa">
    <w:name w:val="List Paragraph"/>
    <w:basedOn w:val="Parasts"/>
    <w:link w:val="SarakstarindkopaRakstz"/>
    <w:uiPriority w:val="34"/>
    <w:qFormat/>
    <w:pPr>
      <w:ind w:left="720"/>
    </w:pPr>
  </w:style>
  <w:style w:type="paragraph" w:customStyle="1" w:styleId="FrameContents">
    <w:name w:val="Frame Contents"/>
    <w:basedOn w:val="Parasts"/>
    <w:qFormat/>
  </w:style>
  <w:style w:type="paragraph" w:customStyle="1" w:styleId="TableContents">
    <w:name w:val="Table Contents"/>
    <w:basedOn w:val="Parast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styleId="Vresteksts">
    <w:name w:val="footnote text"/>
    <w:basedOn w:val="Parasts"/>
    <w:link w:val="VrestekstsRakstz"/>
    <w:uiPriority w:val="99"/>
    <w:semiHidden/>
    <w:unhideWhenUsed/>
    <w:rsid w:val="00FC6C8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C6C8F"/>
    <w:rPr>
      <w:rFonts w:ascii="Calibri" w:eastAsia="Calibri" w:hAnsi="Calibri" w:cs="Times New Roman"/>
      <w:sz w:val="20"/>
      <w:szCs w:val="20"/>
      <w:lang w:bidi="ar-SA"/>
    </w:rPr>
  </w:style>
  <w:style w:type="character" w:styleId="Vresatsauce">
    <w:name w:val="footnote reference"/>
    <w:basedOn w:val="Noklusjumarindkopasfonts"/>
    <w:uiPriority w:val="99"/>
    <w:semiHidden/>
    <w:unhideWhenUsed/>
    <w:rsid w:val="00FC6C8F"/>
    <w:rPr>
      <w:vertAlign w:val="superscript"/>
    </w:rPr>
  </w:style>
  <w:style w:type="character" w:styleId="Hipersaite">
    <w:name w:val="Hyperlink"/>
    <w:basedOn w:val="Noklusjumarindkopasfonts"/>
    <w:uiPriority w:val="99"/>
    <w:unhideWhenUsed/>
    <w:rsid w:val="00EB7E98"/>
    <w:rPr>
      <w:color w:val="0563C1" w:themeColor="hyperlink"/>
      <w:u w:val="single"/>
    </w:rPr>
  </w:style>
  <w:style w:type="character" w:customStyle="1" w:styleId="Virsraksts2Rakstz">
    <w:name w:val="Virsraksts 2 Rakstz."/>
    <w:basedOn w:val="Noklusjumarindkopasfonts"/>
    <w:link w:val="Virsraksts2"/>
    <w:uiPriority w:val="9"/>
    <w:rsid w:val="00793450"/>
    <w:rPr>
      <w:rFonts w:asciiTheme="majorHAnsi" w:eastAsiaTheme="majorEastAsia" w:hAnsiTheme="majorHAnsi" w:cstheme="majorBidi"/>
      <w:color w:val="2E74B5" w:themeColor="accent1" w:themeShade="BF"/>
      <w:sz w:val="26"/>
      <w:szCs w:val="26"/>
      <w:lang w:bidi="ar-SA"/>
    </w:rPr>
  </w:style>
  <w:style w:type="character" w:styleId="Izteiksmgs">
    <w:name w:val="Strong"/>
    <w:basedOn w:val="Noklusjumarindkopasfonts"/>
    <w:uiPriority w:val="22"/>
    <w:qFormat/>
    <w:rsid w:val="006F5861"/>
    <w:rPr>
      <w:b/>
      <w:bCs/>
    </w:rPr>
  </w:style>
  <w:style w:type="character" w:customStyle="1" w:styleId="st">
    <w:name w:val="st"/>
    <w:rsid w:val="00583221"/>
  </w:style>
  <w:style w:type="numbering" w:customStyle="1" w:styleId="ImportedStyle2">
    <w:name w:val="Imported Style 2"/>
    <w:rsid w:val="00583221"/>
    <w:pPr>
      <w:numPr>
        <w:numId w:val="4"/>
      </w:numPr>
    </w:pPr>
  </w:style>
  <w:style w:type="character" w:customStyle="1" w:styleId="None">
    <w:name w:val="None"/>
    <w:rsid w:val="00583221"/>
  </w:style>
  <w:style w:type="character" w:customStyle="1" w:styleId="Neatrisintapieminana1">
    <w:name w:val="Neatrisināta pieminēšana1"/>
    <w:basedOn w:val="Noklusjumarindkopasfonts"/>
    <w:uiPriority w:val="99"/>
    <w:semiHidden/>
    <w:unhideWhenUsed/>
    <w:rsid w:val="007E53BF"/>
    <w:rPr>
      <w:color w:val="605E5C"/>
      <w:shd w:val="clear" w:color="auto" w:fill="E1DFDD"/>
    </w:rPr>
  </w:style>
  <w:style w:type="character" w:customStyle="1" w:styleId="Neatrisintapieminana2">
    <w:name w:val="Neatrisināta pieminēšana2"/>
    <w:basedOn w:val="Noklusjumarindkopasfonts"/>
    <w:uiPriority w:val="99"/>
    <w:semiHidden/>
    <w:unhideWhenUsed/>
    <w:rsid w:val="0016371E"/>
    <w:rPr>
      <w:color w:val="605E5C"/>
      <w:shd w:val="clear" w:color="auto" w:fill="E1DFDD"/>
    </w:rPr>
  </w:style>
  <w:style w:type="character" w:customStyle="1" w:styleId="SarakstarindkopaRakstz">
    <w:name w:val="Saraksta rindkopa Rakstz."/>
    <w:link w:val="Sarakstarindkopa"/>
    <w:uiPriority w:val="34"/>
    <w:locked/>
    <w:rsid w:val="00CE31D8"/>
    <w:rPr>
      <w:rFonts w:ascii="Calibri" w:eastAsia="Calibri" w:hAnsi="Calibri" w:cs="Times New Roman"/>
      <w:sz w:val="22"/>
      <w:szCs w:val="22"/>
      <w:lang w:bidi="ar-SA"/>
    </w:rPr>
  </w:style>
  <w:style w:type="paragraph" w:styleId="Bezatstarpm">
    <w:name w:val="No Spacing"/>
    <w:uiPriority w:val="1"/>
    <w:qFormat/>
    <w:rsid w:val="00DD5913"/>
    <w:rPr>
      <w:rFonts w:ascii="ZapfCalligr TL" w:eastAsia="Times New Roman" w:hAnsi="ZapfCalligr TL" w:cs="Times New Roman"/>
      <w:sz w:val="20"/>
      <w:szCs w:val="20"/>
      <w:lang w:val="ru-RU" w:eastAsia="en-US" w:bidi="ar-SA"/>
    </w:rPr>
  </w:style>
  <w:style w:type="character" w:customStyle="1" w:styleId="cf01">
    <w:name w:val="cf01"/>
    <w:basedOn w:val="Noklusjumarindkopasfonts"/>
    <w:rsid w:val="001B1045"/>
    <w:rPr>
      <w:rFonts w:ascii="Segoe UI" w:hAnsi="Segoe UI" w:cs="Segoe UI" w:hint="default"/>
      <w:sz w:val="18"/>
      <w:szCs w:val="18"/>
    </w:rPr>
  </w:style>
  <w:style w:type="paragraph" w:styleId="Paraststmeklis">
    <w:name w:val="Normal (Web)"/>
    <w:basedOn w:val="Parasts"/>
    <w:uiPriority w:val="99"/>
    <w:unhideWhenUsed/>
    <w:rsid w:val="00FC34D1"/>
    <w:pPr>
      <w:spacing w:before="100" w:beforeAutospacing="1" w:after="100" w:afterAutospacing="1" w:line="240" w:lineRule="auto"/>
    </w:pPr>
    <w:rPr>
      <w:rFonts w:eastAsia="Times New Roman" w:cs="Calibri"/>
      <w:lang w:eastAsia="lv-LV"/>
    </w:rPr>
  </w:style>
  <w:style w:type="character" w:styleId="Neatrisintapieminana">
    <w:name w:val="Unresolved Mention"/>
    <w:basedOn w:val="Noklusjumarindkopasfonts"/>
    <w:uiPriority w:val="99"/>
    <w:semiHidden/>
    <w:unhideWhenUsed/>
    <w:rsid w:val="00B54199"/>
    <w:rPr>
      <w:color w:val="605E5C"/>
      <w:shd w:val="clear" w:color="auto" w:fill="E1DFDD"/>
    </w:rPr>
  </w:style>
  <w:style w:type="character" w:customStyle="1" w:styleId="tabletext">
    <w:name w:val="tabletext"/>
    <w:basedOn w:val="Noklusjumarindkopasfonts"/>
    <w:rsid w:val="00C9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9856">
      <w:bodyDiv w:val="1"/>
      <w:marLeft w:val="0"/>
      <w:marRight w:val="0"/>
      <w:marTop w:val="0"/>
      <w:marBottom w:val="0"/>
      <w:divBdr>
        <w:top w:val="none" w:sz="0" w:space="0" w:color="auto"/>
        <w:left w:val="none" w:sz="0" w:space="0" w:color="auto"/>
        <w:bottom w:val="none" w:sz="0" w:space="0" w:color="auto"/>
        <w:right w:val="none" w:sz="0" w:space="0" w:color="auto"/>
      </w:divBdr>
    </w:div>
    <w:div w:id="193740328">
      <w:bodyDiv w:val="1"/>
      <w:marLeft w:val="0"/>
      <w:marRight w:val="0"/>
      <w:marTop w:val="0"/>
      <w:marBottom w:val="0"/>
      <w:divBdr>
        <w:top w:val="none" w:sz="0" w:space="0" w:color="auto"/>
        <w:left w:val="none" w:sz="0" w:space="0" w:color="auto"/>
        <w:bottom w:val="none" w:sz="0" w:space="0" w:color="auto"/>
        <w:right w:val="none" w:sz="0" w:space="0" w:color="auto"/>
      </w:divBdr>
    </w:div>
    <w:div w:id="196814232">
      <w:bodyDiv w:val="1"/>
      <w:marLeft w:val="0"/>
      <w:marRight w:val="0"/>
      <w:marTop w:val="0"/>
      <w:marBottom w:val="0"/>
      <w:divBdr>
        <w:top w:val="none" w:sz="0" w:space="0" w:color="auto"/>
        <w:left w:val="none" w:sz="0" w:space="0" w:color="auto"/>
        <w:bottom w:val="none" w:sz="0" w:space="0" w:color="auto"/>
        <w:right w:val="none" w:sz="0" w:space="0" w:color="auto"/>
      </w:divBdr>
    </w:div>
    <w:div w:id="329528795">
      <w:bodyDiv w:val="1"/>
      <w:marLeft w:val="0"/>
      <w:marRight w:val="0"/>
      <w:marTop w:val="0"/>
      <w:marBottom w:val="0"/>
      <w:divBdr>
        <w:top w:val="none" w:sz="0" w:space="0" w:color="auto"/>
        <w:left w:val="none" w:sz="0" w:space="0" w:color="auto"/>
        <w:bottom w:val="none" w:sz="0" w:space="0" w:color="auto"/>
        <w:right w:val="none" w:sz="0" w:space="0" w:color="auto"/>
      </w:divBdr>
    </w:div>
    <w:div w:id="339935629">
      <w:bodyDiv w:val="1"/>
      <w:marLeft w:val="0"/>
      <w:marRight w:val="0"/>
      <w:marTop w:val="0"/>
      <w:marBottom w:val="0"/>
      <w:divBdr>
        <w:top w:val="none" w:sz="0" w:space="0" w:color="auto"/>
        <w:left w:val="none" w:sz="0" w:space="0" w:color="auto"/>
        <w:bottom w:val="none" w:sz="0" w:space="0" w:color="auto"/>
        <w:right w:val="none" w:sz="0" w:space="0" w:color="auto"/>
      </w:divBdr>
    </w:div>
    <w:div w:id="458451166">
      <w:bodyDiv w:val="1"/>
      <w:marLeft w:val="0"/>
      <w:marRight w:val="0"/>
      <w:marTop w:val="0"/>
      <w:marBottom w:val="0"/>
      <w:divBdr>
        <w:top w:val="none" w:sz="0" w:space="0" w:color="auto"/>
        <w:left w:val="none" w:sz="0" w:space="0" w:color="auto"/>
        <w:bottom w:val="none" w:sz="0" w:space="0" w:color="auto"/>
        <w:right w:val="none" w:sz="0" w:space="0" w:color="auto"/>
      </w:divBdr>
    </w:div>
    <w:div w:id="527566022">
      <w:bodyDiv w:val="1"/>
      <w:marLeft w:val="0"/>
      <w:marRight w:val="0"/>
      <w:marTop w:val="0"/>
      <w:marBottom w:val="0"/>
      <w:divBdr>
        <w:top w:val="none" w:sz="0" w:space="0" w:color="auto"/>
        <w:left w:val="none" w:sz="0" w:space="0" w:color="auto"/>
        <w:bottom w:val="none" w:sz="0" w:space="0" w:color="auto"/>
        <w:right w:val="none" w:sz="0" w:space="0" w:color="auto"/>
      </w:divBdr>
      <w:divsChild>
        <w:div w:id="951939761">
          <w:marLeft w:val="1166"/>
          <w:marRight w:val="0"/>
          <w:marTop w:val="160"/>
          <w:marBottom w:val="160"/>
          <w:divBdr>
            <w:top w:val="none" w:sz="0" w:space="0" w:color="auto"/>
            <w:left w:val="none" w:sz="0" w:space="0" w:color="auto"/>
            <w:bottom w:val="none" w:sz="0" w:space="0" w:color="auto"/>
            <w:right w:val="none" w:sz="0" w:space="0" w:color="auto"/>
          </w:divBdr>
        </w:div>
        <w:div w:id="1518811944">
          <w:marLeft w:val="1166"/>
          <w:marRight w:val="0"/>
          <w:marTop w:val="160"/>
          <w:marBottom w:val="160"/>
          <w:divBdr>
            <w:top w:val="none" w:sz="0" w:space="0" w:color="auto"/>
            <w:left w:val="none" w:sz="0" w:space="0" w:color="auto"/>
            <w:bottom w:val="none" w:sz="0" w:space="0" w:color="auto"/>
            <w:right w:val="none" w:sz="0" w:space="0" w:color="auto"/>
          </w:divBdr>
        </w:div>
        <w:div w:id="1678800257">
          <w:marLeft w:val="1166"/>
          <w:marRight w:val="0"/>
          <w:marTop w:val="160"/>
          <w:marBottom w:val="160"/>
          <w:divBdr>
            <w:top w:val="none" w:sz="0" w:space="0" w:color="auto"/>
            <w:left w:val="none" w:sz="0" w:space="0" w:color="auto"/>
            <w:bottom w:val="none" w:sz="0" w:space="0" w:color="auto"/>
            <w:right w:val="none" w:sz="0" w:space="0" w:color="auto"/>
          </w:divBdr>
        </w:div>
        <w:div w:id="1457413561">
          <w:marLeft w:val="1166"/>
          <w:marRight w:val="0"/>
          <w:marTop w:val="160"/>
          <w:marBottom w:val="160"/>
          <w:divBdr>
            <w:top w:val="none" w:sz="0" w:space="0" w:color="auto"/>
            <w:left w:val="none" w:sz="0" w:space="0" w:color="auto"/>
            <w:bottom w:val="none" w:sz="0" w:space="0" w:color="auto"/>
            <w:right w:val="none" w:sz="0" w:space="0" w:color="auto"/>
          </w:divBdr>
        </w:div>
      </w:divsChild>
    </w:div>
    <w:div w:id="539633003">
      <w:bodyDiv w:val="1"/>
      <w:marLeft w:val="0"/>
      <w:marRight w:val="0"/>
      <w:marTop w:val="0"/>
      <w:marBottom w:val="0"/>
      <w:divBdr>
        <w:top w:val="none" w:sz="0" w:space="0" w:color="auto"/>
        <w:left w:val="none" w:sz="0" w:space="0" w:color="auto"/>
        <w:bottom w:val="none" w:sz="0" w:space="0" w:color="auto"/>
        <w:right w:val="none" w:sz="0" w:space="0" w:color="auto"/>
      </w:divBdr>
      <w:divsChild>
        <w:div w:id="1291976871">
          <w:marLeft w:val="1166"/>
          <w:marRight w:val="0"/>
          <w:marTop w:val="200"/>
          <w:marBottom w:val="200"/>
          <w:divBdr>
            <w:top w:val="none" w:sz="0" w:space="0" w:color="auto"/>
            <w:left w:val="none" w:sz="0" w:space="0" w:color="auto"/>
            <w:bottom w:val="none" w:sz="0" w:space="0" w:color="auto"/>
            <w:right w:val="none" w:sz="0" w:space="0" w:color="auto"/>
          </w:divBdr>
        </w:div>
      </w:divsChild>
    </w:div>
    <w:div w:id="596720895">
      <w:bodyDiv w:val="1"/>
      <w:marLeft w:val="0"/>
      <w:marRight w:val="0"/>
      <w:marTop w:val="0"/>
      <w:marBottom w:val="0"/>
      <w:divBdr>
        <w:top w:val="none" w:sz="0" w:space="0" w:color="auto"/>
        <w:left w:val="none" w:sz="0" w:space="0" w:color="auto"/>
        <w:bottom w:val="none" w:sz="0" w:space="0" w:color="auto"/>
        <w:right w:val="none" w:sz="0" w:space="0" w:color="auto"/>
      </w:divBdr>
    </w:div>
    <w:div w:id="660625059">
      <w:bodyDiv w:val="1"/>
      <w:marLeft w:val="0"/>
      <w:marRight w:val="0"/>
      <w:marTop w:val="0"/>
      <w:marBottom w:val="0"/>
      <w:divBdr>
        <w:top w:val="none" w:sz="0" w:space="0" w:color="auto"/>
        <w:left w:val="none" w:sz="0" w:space="0" w:color="auto"/>
        <w:bottom w:val="none" w:sz="0" w:space="0" w:color="auto"/>
        <w:right w:val="none" w:sz="0" w:space="0" w:color="auto"/>
      </w:divBdr>
    </w:div>
    <w:div w:id="685210010">
      <w:bodyDiv w:val="1"/>
      <w:marLeft w:val="0"/>
      <w:marRight w:val="0"/>
      <w:marTop w:val="0"/>
      <w:marBottom w:val="0"/>
      <w:divBdr>
        <w:top w:val="none" w:sz="0" w:space="0" w:color="auto"/>
        <w:left w:val="none" w:sz="0" w:space="0" w:color="auto"/>
        <w:bottom w:val="none" w:sz="0" w:space="0" w:color="auto"/>
        <w:right w:val="none" w:sz="0" w:space="0" w:color="auto"/>
      </w:divBdr>
    </w:div>
    <w:div w:id="939724299">
      <w:bodyDiv w:val="1"/>
      <w:marLeft w:val="0"/>
      <w:marRight w:val="0"/>
      <w:marTop w:val="0"/>
      <w:marBottom w:val="0"/>
      <w:divBdr>
        <w:top w:val="none" w:sz="0" w:space="0" w:color="auto"/>
        <w:left w:val="none" w:sz="0" w:space="0" w:color="auto"/>
        <w:bottom w:val="none" w:sz="0" w:space="0" w:color="auto"/>
        <w:right w:val="none" w:sz="0" w:space="0" w:color="auto"/>
      </w:divBdr>
    </w:div>
    <w:div w:id="942302238">
      <w:bodyDiv w:val="1"/>
      <w:marLeft w:val="0"/>
      <w:marRight w:val="0"/>
      <w:marTop w:val="0"/>
      <w:marBottom w:val="0"/>
      <w:divBdr>
        <w:top w:val="none" w:sz="0" w:space="0" w:color="auto"/>
        <w:left w:val="none" w:sz="0" w:space="0" w:color="auto"/>
        <w:bottom w:val="none" w:sz="0" w:space="0" w:color="auto"/>
        <w:right w:val="none" w:sz="0" w:space="0" w:color="auto"/>
      </w:divBdr>
    </w:div>
    <w:div w:id="947353016">
      <w:bodyDiv w:val="1"/>
      <w:marLeft w:val="0"/>
      <w:marRight w:val="0"/>
      <w:marTop w:val="0"/>
      <w:marBottom w:val="0"/>
      <w:divBdr>
        <w:top w:val="none" w:sz="0" w:space="0" w:color="auto"/>
        <w:left w:val="none" w:sz="0" w:space="0" w:color="auto"/>
        <w:bottom w:val="none" w:sz="0" w:space="0" w:color="auto"/>
        <w:right w:val="none" w:sz="0" w:space="0" w:color="auto"/>
      </w:divBdr>
    </w:div>
    <w:div w:id="973489128">
      <w:bodyDiv w:val="1"/>
      <w:marLeft w:val="0"/>
      <w:marRight w:val="0"/>
      <w:marTop w:val="0"/>
      <w:marBottom w:val="0"/>
      <w:divBdr>
        <w:top w:val="none" w:sz="0" w:space="0" w:color="auto"/>
        <w:left w:val="none" w:sz="0" w:space="0" w:color="auto"/>
        <w:bottom w:val="none" w:sz="0" w:space="0" w:color="auto"/>
        <w:right w:val="none" w:sz="0" w:space="0" w:color="auto"/>
      </w:divBdr>
      <w:divsChild>
        <w:div w:id="352731670">
          <w:marLeft w:val="1166"/>
          <w:marRight w:val="0"/>
          <w:marTop w:val="200"/>
          <w:marBottom w:val="200"/>
          <w:divBdr>
            <w:top w:val="none" w:sz="0" w:space="0" w:color="auto"/>
            <w:left w:val="none" w:sz="0" w:space="0" w:color="auto"/>
            <w:bottom w:val="none" w:sz="0" w:space="0" w:color="auto"/>
            <w:right w:val="none" w:sz="0" w:space="0" w:color="auto"/>
          </w:divBdr>
        </w:div>
        <w:div w:id="1674333528">
          <w:marLeft w:val="1166"/>
          <w:marRight w:val="0"/>
          <w:marTop w:val="200"/>
          <w:marBottom w:val="200"/>
          <w:divBdr>
            <w:top w:val="none" w:sz="0" w:space="0" w:color="auto"/>
            <w:left w:val="none" w:sz="0" w:space="0" w:color="auto"/>
            <w:bottom w:val="none" w:sz="0" w:space="0" w:color="auto"/>
            <w:right w:val="none" w:sz="0" w:space="0" w:color="auto"/>
          </w:divBdr>
        </w:div>
      </w:divsChild>
    </w:div>
    <w:div w:id="988171227">
      <w:bodyDiv w:val="1"/>
      <w:marLeft w:val="0"/>
      <w:marRight w:val="0"/>
      <w:marTop w:val="0"/>
      <w:marBottom w:val="0"/>
      <w:divBdr>
        <w:top w:val="none" w:sz="0" w:space="0" w:color="auto"/>
        <w:left w:val="none" w:sz="0" w:space="0" w:color="auto"/>
        <w:bottom w:val="none" w:sz="0" w:space="0" w:color="auto"/>
        <w:right w:val="none" w:sz="0" w:space="0" w:color="auto"/>
      </w:divBdr>
    </w:div>
    <w:div w:id="1063404569">
      <w:bodyDiv w:val="1"/>
      <w:marLeft w:val="0"/>
      <w:marRight w:val="0"/>
      <w:marTop w:val="0"/>
      <w:marBottom w:val="0"/>
      <w:divBdr>
        <w:top w:val="none" w:sz="0" w:space="0" w:color="auto"/>
        <w:left w:val="none" w:sz="0" w:space="0" w:color="auto"/>
        <w:bottom w:val="none" w:sz="0" w:space="0" w:color="auto"/>
        <w:right w:val="none" w:sz="0" w:space="0" w:color="auto"/>
      </w:divBdr>
    </w:div>
    <w:div w:id="1272519513">
      <w:bodyDiv w:val="1"/>
      <w:marLeft w:val="0"/>
      <w:marRight w:val="0"/>
      <w:marTop w:val="0"/>
      <w:marBottom w:val="0"/>
      <w:divBdr>
        <w:top w:val="none" w:sz="0" w:space="0" w:color="auto"/>
        <w:left w:val="none" w:sz="0" w:space="0" w:color="auto"/>
        <w:bottom w:val="none" w:sz="0" w:space="0" w:color="auto"/>
        <w:right w:val="none" w:sz="0" w:space="0" w:color="auto"/>
      </w:divBdr>
      <w:divsChild>
        <w:div w:id="617641796">
          <w:marLeft w:val="1166"/>
          <w:marRight w:val="0"/>
          <w:marTop w:val="200"/>
          <w:marBottom w:val="200"/>
          <w:divBdr>
            <w:top w:val="none" w:sz="0" w:space="0" w:color="auto"/>
            <w:left w:val="none" w:sz="0" w:space="0" w:color="auto"/>
            <w:bottom w:val="none" w:sz="0" w:space="0" w:color="auto"/>
            <w:right w:val="none" w:sz="0" w:space="0" w:color="auto"/>
          </w:divBdr>
        </w:div>
        <w:div w:id="1465003920">
          <w:marLeft w:val="1166"/>
          <w:marRight w:val="0"/>
          <w:marTop w:val="200"/>
          <w:marBottom w:val="200"/>
          <w:divBdr>
            <w:top w:val="none" w:sz="0" w:space="0" w:color="auto"/>
            <w:left w:val="none" w:sz="0" w:space="0" w:color="auto"/>
            <w:bottom w:val="none" w:sz="0" w:space="0" w:color="auto"/>
            <w:right w:val="none" w:sz="0" w:space="0" w:color="auto"/>
          </w:divBdr>
        </w:div>
      </w:divsChild>
    </w:div>
    <w:div w:id="1392194323">
      <w:bodyDiv w:val="1"/>
      <w:marLeft w:val="0"/>
      <w:marRight w:val="0"/>
      <w:marTop w:val="0"/>
      <w:marBottom w:val="0"/>
      <w:divBdr>
        <w:top w:val="none" w:sz="0" w:space="0" w:color="auto"/>
        <w:left w:val="none" w:sz="0" w:space="0" w:color="auto"/>
        <w:bottom w:val="none" w:sz="0" w:space="0" w:color="auto"/>
        <w:right w:val="none" w:sz="0" w:space="0" w:color="auto"/>
      </w:divBdr>
    </w:div>
    <w:div w:id="1434473115">
      <w:bodyDiv w:val="1"/>
      <w:marLeft w:val="0"/>
      <w:marRight w:val="0"/>
      <w:marTop w:val="0"/>
      <w:marBottom w:val="0"/>
      <w:divBdr>
        <w:top w:val="none" w:sz="0" w:space="0" w:color="auto"/>
        <w:left w:val="none" w:sz="0" w:space="0" w:color="auto"/>
        <w:bottom w:val="none" w:sz="0" w:space="0" w:color="auto"/>
        <w:right w:val="none" w:sz="0" w:space="0" w:color="auto"/>
      </w:divBdr>
      <w:divsChild>
        <w:div w:id="1157768321">
          <w:marLeft w:val="1166"/>
          <w:marRight w:val="0"/>
          <w:marTop w:val="200"/>
          <w:marBottom w:val="200"/>
          <w:divBdr>
            <w:top w:val="none" w:sz="0" w:space="0" w:color="auto"/>
            <w:left w:val="none" w:sz="0" w:space="0" w:color="auto"/>
            <w:bottom w:val="none" w:sz="0" w:space="0" w:color="auto"/>
            <w:right w:val="none" w:sz="0" w:space="0" w:color="auto"/>
          </w:divBdr>
        </w:div>
        <w:div w:id="1227255701">
          <w:marLeft w:val="1166"/>
          <w:marRight w:val="0"/>
          <w:marTop w:val="200"/>
          <w:marBottom w:val="200"/>
          <w:divBdr>
            <w:top w:val="none" w:sz="0" w:space="0" w:color="auto"/>
            <w:left w:val="none" w:sz="0" w:space="0" w:color="auto"/>
            <w:bottom w:val="none" w:sz="0" w:space="0" w:color="auto"/>
            <w:right w:val="none" w:sz="0" w:space="0" w:color="auto"/>
          </w:divBdr>
        </w:div>
      </w:divsChild>
    </w:div>
    <w:div w:id="1525047752">
      <w:bodyDiv w:val="1"/>
      <w:marLeft w:val="0"/>
      <w:marRight w:val="0"/>
      <w:marTop w:val="0"/>
      <w:marBottom w:val="0"/>
      <w:divBdr>
        <w:top w:val="none" w:sz="0" w:space="0" w:color="auto"/>
        <w:left w:val="none" w:sz="0" w:space="0" w:color="auto"/>
        <w:bottom w:val="none" w:sz="0" w:space="0" w:color="auto"/>
        <w:right w:val="none" w:sz="0" w:space="0" w:color="auto"/>
      </w:divBdr>
    </w:div>
    <w:div w:id="1560822144">
      <w:bodyDiv w:val="1"/>
      <w:marLeft w:val="0"/>
      <w:marRight w:val="0"/>
      <w:marTop w:val="0"/>
      <w:marBottom w:val="0"/>
      <w:divBdr>
        <w:top w:val="none" w:sz="0" w:space="0" w:color="auto"/>
        <w:left w:val="none" w:sz="0" w:space="0" w:color="auto"/>
        <w:bottom w:val="none" w:sz="0" w:space="0" w:color="auto"/>
        <w:right w:val="none" w:sz="0" w:space="0" w:color="auto"/>
      </w:divBdr>
    </w:div>
    <w:div w:id="1672221200">
      <w:bodyDiv w:val="1"/>
      <w:marLeft w:val="0"/>
      <w:marRight w:val="0"/>
      <w:marTop w:val="0"/>
      <w:marBottom w:val="0"/>
      <w:divBdr>
        <w:top w:val="none" w:sz="0" w:space="0" w:color="auto"/>
        <w:left w:val="none" w:sz="0" w:space="0" w:color="auto"/>
        <w:bottom w:val="none" w:sz="0" w:space="0" w:color="auto"/>
        <w:right w:val="none" w:sz="0" w:space="0" w:color="auto"/>
      </w:divBdr>
      <w:divsChild>
        <w:div w:id="76438730">
          <w:marLeft w:val="1166"/>
          <w:marRight w:val="0"/>
          <w:marTop w:val="200"/>
          <w:marBottom w:val="200"/>
          <w:divBdr>
            <w:top w:val="none" w:sz="0" w:space="0" w:color="auto"/>
            <w:left w:val="none" w:sz="0" w:space="0" w:color="auto"/>
            <w:bottom w:val="none" w:sz="0" w:space="0" w:color="auto"/>
            <w:right w:val="none" w:sz="0" w:space="0" w:color="auto"/>
          </w:divBdr>
        </w:div>
      </w:divsChild>
    </w:div>
    <w:div w:id="1677344279">
      <w:bodyDiv w:val="1"/>
      <w:marLeft w:val="0"/>
      <w:marRight w:val="0"/>
      <w:marTop w:val="0"/>
      <w:marBottom w:val="0"/>
      <w:divBdr>
        <w:top w:val="none" w:sz="0" w:space="0" w:color="auto"/>
        <w:left w:val="none" w:sz="0" w:space="0" w:color="auto"/>
        <w:bottom w:val="none" w:sz="0" w:space="0" w:color="auto"/>
        <w:right w:val="none" w:sz="0" w:space="0" w:color="auto"/>
      </w:divBdr>
    </w:div>
    <w:div w:id="1792630325">
      <w:bodyDiv w:val="1"/>
      <w:marLeft w:val="0"/>
      <w:marRight w:val="0"/>
      <w:marTop w:val="0"/>
      <w:marBottom w:val="0"/>
      <w:divBdr>
        <w:top w:val="none" w:sz="0" w:space="0" w:color="auto"/>
        <w:left w:val="none" w:sz="0" w:space="0" w:color="auto"/>
        <w:bottom w:val="none" w:sz="0" w:space="0" w:color="auto"/>
        <w:right w:val="none" w:sz="0" w:space="0" w:color="auto"/>
      </w:divBdr>
    </w:div>
    <w:div w:id="1833452475">
      <w:bodyDiv w:val="1"/>
      <w:marLeft w:val="0"/>
      <w:marRight w:val="0"/>
      <w:marTop w:val="0"/>
      <w:marBottom w:val="0"/>
      <w:divBdr>
        <w:top w:val="none" w:sz="0" w:space="0" w:color="auto"/>
        <w:left w:val="none" w:sz="0" w:space="0" w:color="auto"/>
        <w:bottom w:val="none" w:sz="0" w:space="0" w:color="auto"/>
        <w:right w:val="none" w:sz="0" w:space="0" w:color="auto"/>
      </w:divBdr>
      <w:divsChild>
        <w:div w:id="1904483034">
          <w:marLeft w:val="1166"/>
          <w:marRight w:val="0"/>
          <w:marTop w:val="200"/>
          <w:marBottom w:val="200"/>
          <w:divBdr>
            <w:top w:val="none" w:sz="0" w:space="0" w:color="auto"/>
            <w:left w:val="none" w:sz="0" w:space="0" w:color="auto"/>
            <w:bottom w:val="none" w:sz="0" w:space="0" w:color="auto"/>
            <w:right w:val="none" w:sz="0" w:space="0" w:color="auto"/>
          </w:divBdr>
        </w:div>
        <w:div w:id="507598353">
          <w:marLeft w:val="1166"/>
          <w:marRight w:val="0"/>
          <w:marTop w:val="200"/>
          <w:marBottom w:val="200"/>
          <w:divBdr>
            <w:top w:val="none" w:sz="0" w:space="0" w:color="auto"/>
            <w:left w:val="none" w:sz="0" w:space="0" w:color="auto"/>
            <w:bottom w:val="none" w:sz="0" w:space="0" w:color="auto"/>
            <w:right w:val="none" w:sz="0" w:space="0" w:color="auto"/>
          </w:divBdr>
        </w:div>
      </w:divsChild>
    </w:div>
    <w:div w:id="1862477956">
      <w:bodyDiv w:val="1"/>
      <w:marLeft w:val="0"/>
      <w:marRight w:val="0"/>
      <w:marTop w:val="0"/>
      <w:marBottom w:val="0"/>
      <w:divBdr>
        <w:top w:val="none" w:sz="0" w:space="0" w:color="auto"/>
        <w:left w:val="none" w:sz="0" w:space="0" w:color="auto"/>
        <w:bottom w:val="none" w:sz="0" w:space="0" w:color="auto"/>
        <w:right w:val="none" w:sz="0" w:space="0" w:color="auto"/>
      </w:divBdr>
    </w:div>
    <w:div w:id="1870532134">
      <w:bodyDiv w:val="1"/>
      <w:marLeft w:val="0"/>
      <w:marRight w:val="0"/>
      <w:marTop w:val="0"/>
      <w:marBottom w:val="0"/>
      <w:divBdr>
        <w:top w:val="none" w:sz="0" w:space="0" w:color="auto"/>
        <w:left w:val="none" w:sz="0" w:space="0" w:color="auto"/>
        <w:bottom w:val="none" w:sz="0" w:space="0" w:color="auto"/>
        <w:right w:val="none" w:sz="0" w:space="0" w:color="auto"/>
      </w:divBdr>
    </w:div>
    <w:div w:id="1912696074">
      <w:bodyDiv w:val="1"/>
      <w:marLeft w:val="0"/>
      <w:marRight w:val="0"/>
      <w:marTop w:val="0"/>
      <w:marBottom w:val="0"/>
      <w:divBdr>
        <w:top w:val="none" w:sz="0" w:space="0" w:color="auto"/>
        <w:left w:val="none" w:sz="0" w:space="0" w:color="auto"/>
        <w:bottom w:val="none" w:sz="0" w:space="0" w:color="auto"/>
        <w:right w:val="none" w:sz="0" w:space="0" w:color="auto"/>
      </w:divBdr>
      <w:divsChild>
        <w:div w:id="734475703">
          <w:marLeft w:val="1166"/>
          <w:marRight w:val="0"/>
          <w:marTop w:val="200"/>
          <w:marBottom w:val="200"/>
          <w:divBdr>
            <w:top w:val="none" w:sz="0" w:space="0" w:color="auto"/>
            <w:left w:val="none" w:sz="0" w:space="0" w:color="auto"/>
            <w:bottom w:val="none" w:sz="0" w:space="0" w:color="auto"/>
            <w:right w:val="none" w:sz="0" w:space="0" w:color="auto"/>
          </w:divBdr>
        </w:div>
        <w:div w:id="1474636025">
          <w:marLeft w:val="1166"/>
          <w:marRight w:val="0"/>
          <w:marTop w:val="200"/>
          <w:marBottom w:val="200"/>
          <w:divBdr>
            <w:top w:val="none" w:sz="0" w:space="0" w:color="auto"/>
            <w:left w:val="none" w:sz="0" w:space="0" w:color="auto"/>
            <w:bottom w:val="none" w:sz="0" w:space="0" w:color="auto"/>
            <w:right w:val="none" w:sz="0" w:space="0" w:color="auto"/>
          </w:divBdr>
        </w:div>
      </w:divsChild>
    </w:div>
    <w:div w:id="1924027488">
      <w:bodyDiv w:val="1"/>
      <w:marLeft w:val="0"/>
      <w:marRight w:val="0"/>
      <w:marTop w:val="0"/>
      <w:marBottom w:val="0"/>
      <w:divBdr>
        <w:top w:val="none" w:sz="0" w:space="0" w:color="auto"/>
        <w:left w:val="none" w:sz="0" w:space="0" w:color="auto"/>
        <w:bottom w:val="none" w:sz="0" w:space="0" w:color="auto"/>
        <w:right w:val="none" w:sz="0" w:space="0" w:color="auto"/>
      </w:divBdr>
    </w:div>
    <w:div w:id="1957717916">
      <w:bodyDiv w:val="1"/>
      <w:marLeft w:val="0"/>
      <w:marRight w:val="0"/>
      <w:marTop w:val="0"/>
      <w:marBottom w:val="0"/>
      <w:divBdr>
        <w:top w:val="none" w:sz="0" w:space="0" w:color="auto"/>
        <w:left w:val="none" w:sz="0" w:space="0" w:color="auto"/>
        <w:bottom w:val="none" w:sz="0" w:space="0" w:color="auto"/>
        <w:right w:val="none" w:sz="0" w:space="0" w:color="auto"/>
      </w:divBdr>
    </w:div>
    <w:div w:id="2063753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nkc.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nkc@lnkc.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lnk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2530a1de4239028d7992288cbcd6059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4ab1f0e6910f095f3b99a81e0ce51d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B594B-E366-478B-8633-7A02C004BEE8}">
  <ds:schemaRefs>
    <ds:schemaRef ds:uri="http://schemas.microsoft.com/sharepoint/v3/contenttype/forms"/>
  </ds:schemaRefs>
</ds:datastoreItem>
</file>

<file path=customXml/itemProps2.xml><?xml version="1.0" encoding="utf-8"?>
<ds:datastoreItem xmlns:ds="http://schemas.openxmlformats.org/officeDocument/2006/customXml" ds:itemID="{D22FAA2E-B6E6-4D16-8833-3913F1435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741A7-221E-461B-A508-328C432F7ED5}">
  <ds:schemaRefs>
    <ds:schemaRef ds:uri="http://schemas.openxmlformats.org/officeDocument/2006/bibliography"/>
  </ds:schemaRefs>
</ds:datastoreItem>
</file>

<file path=customXml/itemProps4.xml><?xml version="1.0" encoding="utf-8"?>
<ds:datastoreItem xmlns:ds="http://schemas.openxmlformats.org/officeDocument/2006/customXml" ds:itemID="{FA04B683-9054-4829-9668-CCABC7D97AC4}">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14728</Words>
  <Characters>8396</Characters>
  <Application>Microsoft Office Word</Application>
  <DocSecurity>4</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Birojs</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Roze</dc:creator>
  <cp:lastModifiedBy>Māra Kalve</cp:lastModifiedBy>
  <cp:revision>2</cp:revision>
  <cp:lastPrinted>2025-10-20T07:47:00Z</cp:lastPrinted>
  <dcterms:created xsi:type="dcterms:W3CDTF">2025-10-21T11:17:00Z</dcterms:created>
  <dcterms:modified xsi:type="dcterms:W3CDTF">2025-10-21T11:17:00Z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ies>
</file>