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809E" w14:textId="77777777" w:rsidR="001B6944" w:rsidRPr="001B6944" w:rsidRDefault="001B6944" w:rsidP="001B6944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43"/>
      <w:r w:rsidRPr="001B6944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14E324FD" w14:textId="77777777" w:rsidR="001B6944" w:rsidRPr="001B6944" w:rsidRDefault="001B6944" w:rsidP="001B6944">
      <w:pPr>
        <w:keepNext/>
        <w:keepLines/>
        <w:spacing w:before="240" w:after="120" w:line="276" w:lineRule="auto"/>
        <w:ind w:left="360"/>
        <w:jc w:val="center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1" w:name="_Toc162971144"/>
      <w:r w:rsidRPr="001B6944">
        <w:rPr>
          <w:rFonts w:ascii="Times New Roman" w:eastAsiaTheme="majorEastAsia" w:hAnsi="Times New Roman" w:cs="Times New Roman"/>
          <w:b/>
          <w:bCs/>
          <w:iCs/>
          <w:color w:val="2F5496" w:themeColor="accent1" w:themeShade="BF"/>
          <w:kern w:val="0"/>
          <w:sz w:val="28"/>
          <w:szCs w:val="28"/>
          <w14:ligatures w14:val="none"/>
        </w:rPr>
        <w:t>I</w:t>
      </w:r>
      <w:r w:rsidRPr="001B6944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zglītības programmas „Vizuāli plastiskā māksla III” mācību paraugplāni</w:t>
      </w:r>
      <w:bookmarkEnd w:id="1"/>
    </w:p>
    <w:p w14:paraId="690EAD7D" w14:textId="77777777" w:rsidR="001B6944" w:rsidRPr="001B6944" w:rsidRDefault="001B6944" w:rsidP="001B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1B694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Pr="001B69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Vizuāli plastiskā māksla III”</w:t>
      </w:r>
    </w:p>
    <w:p w14:paraId="73227B5C" w14:textId="77777777" w:rsidR="001B6944" w:rsidRPr="001B6944" w:rsidRDefault="001B6944" w:rsidP="001B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1B69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(1.variants)</w:t>
      </w:r>
    </w:p>
    <w:p w14:paraId="0CE3684B" w14:textId="77777777" w:rsidR="001B6944" w:rsidRPr="001B6944" w:rsidRDefault="001B6944" w:rsidP="001B69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4286" w:type="dxa"/>
        <w:tblLook w:val="04A0" w:firstRow="1" w:lastRow="0" w:firstColumn="1" w:lastColumn="0" w:noHBand="0" w:noVBand="1"/>
      </w:tblPr>
      <w:tblGrid>
        <w:gridCol w:w="7370"/>
        <w:gridCol w:w="6916"/>
      </w:tblGrid>
      <w:tr w:rsidR="001B6944" w:rsidRPr="001B6944" w14:paraId="5805B469" w14:textId="77777777" w:rsidTr="00E06CFE">
        <w:trPr>
          <w:trHeight w:val="227"/>
        </w:trPr>
        <w:tc>
          <w:tcPr>
            <w:tcW w:w="7370" w:type="dxa"/>
          </w:tcPr>
          <w:p w14:paraId="0B24C011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6" w:type="dxa"/>
          </w:tcPr>
          <w:p w14:paraId="1BE91635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1B6944" w:rsidRPr="001B6944" w14:paraId="63E6712E" w14:textId="77777777" w:rsidTr="00E06CFE">
        <w:trPr>
          <w:trHeight w:val="227"/>
        </w:trPr>
        <w:tc>
          <w:tcPr>
            <w:tcW w:w="7370" w:type="dxa"/>
          </w:tcPr>
          <w:p w14:paraId="6DE71315" w14:textId="77777777" w:rsidR="001B6944" w:rsidRPr="001B6944" w:rsidRDefault="001B6944" w:rsidP="001B6944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hAnsi="Times New Roman" w:cs="Times New Roman"/>
              </w:rPr>
              <w:t>Izglītības</w:t>
            </w:r>
            <w:r w:rsidRPr="001B6944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6" w:type="dxa"/>
          </w:tcPr>
          <w:p w14:paraId="54D3FEE5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mācību gadi (2090 mācību stundas)</w:t>
            </w:r>
          </w:p>
        </w:tc>
      </w:tr>
      <w:tr w:rsidR="001B6944" w:rsidRPr="001B6944" w14:paraId="622C5129" w14:textId="77777777" w:rsidTr="00E06CFE">
        <w:trPr>
          <w:trHeight w:val="227"/>
        </w:trPr>
        <w:tc>
          <w:tcPr>
            <w:tcW w:w="7370" w:type="dxa"/>
          </w:tcPr>
          <w:p w14:paraId="1A90D152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6" w:type="dxa"/>
          </w:tcPr>
          <w:p w14:paraId="40BB07F0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5. klasei</w:t>
            </w:r>
          </w:p>
        </w:tc>
      </w:tr>
    </w:tbl>
    <w:p w14:paraId="59327CF7" w14:textId="77777777" w:rsidR="001B6944" w:rsidRPr="001B6944" w:rsidRDefault="001B6944" w:rsidP="001B69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</w:pPr>
      <w:r w:rsidRPr="001B69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3"/>
        <w:gridCol w:w="3035"/>
        <w:gridCol w:w="1089"/>
        <w:gridCol w:w="1088"/>
        <w:gridCol w:w="1088"/>
        <w:gridCol w:w="1244"/>
        <w:gridCol w:w="1088"/>
      </w:tblGrid>
      <w:tr w:rsidR="001B6944" w:rsidRPr="001B6944" w14:paraId="25D87184" w14:textId="77777777" w:rsidTr="00E06CFE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FF3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priekšmeti</w:t>
            </w:r>
          </w:p>
        </w:tc>
        <w:tc>
          <w:tcPr>
            <w:tcW w:w="2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C125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stundu skaits kopā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844E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Klase</w:t>
            </w:r>
          </w:p>
        </w:tc>
      </w:tr>
      <w:tr w:rsidR="001B6944" w:rsidRPr="001B6944" w14:paraId="6E33AF48" w14:textId="77777777" w:rsidTr="00E06CFE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7AABE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E3A6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32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529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18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3. klase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BDF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81B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5. klase</w:t>
            </w:r>
          </w:p>
        </w:tc>
      </w:tr>
      <w:tr w:rsidR="001B6944" w:rsidRPr="001B6944" w14:paraId="3B097E2A" w14:textId="77777777" w:rsidTr="00E06CFE">
        <w:trPr>
          <w:trHeight w:val="227"/>
          <w:jc w:val="center"/>
        </w:trPr>
        <w:tc>
          <w:tcPr>
            <w:tcW w:w="1152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FD860E1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pamatdaļa</w:t>
            </w:r>
          </w:p>
        </w:tc>
      </w:tr>
      <w:tr w:rsidR="001B6944" w:rsidRPr="001B6944" w14:paraId="34A12372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9F6B5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Zīmēšana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7BB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B5A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A6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D3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9D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7CF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7D8E186C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999F8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Gleznošana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727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3CD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E19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384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BE8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FB4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711FC739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BD467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Kompozīcija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664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0C37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172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F19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CD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3DE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30**</w:t>
            </w:r>
          </w:p>
        </w:tc>
      </w:tr>
      <w:tr w:rsidR="001B6944" w:rsidRPr="001B6944" w14:paraId="15E992C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AC7E5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Veidošana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958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CB2C5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BB1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C8C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8A6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4B67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30**</w:t>
            </w:r>
          </w:p>
        </w:tc>
      </w:tr>
      <w:tr w:rsidR="001B6944" w:rsidRPr="001B6944" w14:paraId="29771A7D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1C7EC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Darbs materiālā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F6F7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40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21F2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2BCC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0921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A0F22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3481CC6B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FF018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Mākslas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BBE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ADE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A913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04E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E92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D2BCDC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6EB7742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BF424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Mediju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100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954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188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D261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2BA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83B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</w:tr>
      <w:tr w:rsidR="001B6944" w:rsidRPr="001B6944" w14:paraId="39404BEC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009F9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Dizaina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B52D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65396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8DD1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6BB0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0F8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A7DF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</w:tr>
      <w:tr w:rsidR="001B6944" w:rsidRPr="001B6944" w14:paraId="7FED8223" w14:textId="77777777" w:rsidTr="00E06CFE">
        <w:trPr>
          <w:trHeight w:val="227"/>
          <w:jc w:val="center"/>
        </w:trPr>
        <w:tc>
          <w:tcPr>
            <w:tcW w:w="1152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2AD5D9F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mainīgā daļa</w:t>
            </w:r>
          </w:p>
        </w:tc>
      </w:tr>
      <w:tr w:rsidR="001B6944" w:rsidRPr="001B6944" w14:paraId="0E07D51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66FC6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Izvēles mācību priekšmeti*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F0E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8659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615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40B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6F5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1ED775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49A4913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6ABB2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5C26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B0A59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E65F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A2D6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109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2B58B0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14AA9A1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4ECB6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9DF4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45691F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B546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2B84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78F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AE02B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39CB06AA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74BDC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Noslēguma darbs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6246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BEF8B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57EC3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D666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1F2DC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BFE6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150***</w:t>
            </w:r>
          </w:p>
        </w:tc>
      </w:tr>
      <w:tr w:rsidR="001B6944" w:rsidRPr="001B6944" w14:paraId="565EE33B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B7469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Plenērs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B30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09763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27E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99AA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4C1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37E52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305053F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403503" w14:textId="77777777" w:rsidR="001B6944" w:rsidRPr="001B6944" w:rsidRDefault="001B6944" w:rsidP="001B6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811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B3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F76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5E9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13F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513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420</w:t>
            </w:r>
          </w:p>
        </w:tc>
      </w:tr>
    </w:tbl>
    <w:p w14:paraId="14B2125C" w14:textId="77777777" w:rsidR="001B6944" w:rsidRPr="001B6944" w:rsidRDefault="001B6944" w:rsidP="001B6944">
      <w:pPr>
        <w:spacing w:after="0" w:line="276" w:lineRule="auto"/>
        <w:ind w:right="5"/>
        <w:rPr>
          <w:rFonts w:ascii="Times New Roman" w:hAnsi="Times New Roman" w:cs="Times New Roman"/>
          <w:kern w:val="0"/>
          <w14:ligatures w14:val="none"/>
        </w:rPr>
      </w:pP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Mācību priekšmets </w:t>
      </w:r>
      <w:r w:rsidRPr="001B6944">
        <w:rPr>
          <w:rFonts w:ascii="Times New Roman" w:eastAsia="Times New Roman" w:hAnsi="Times New Roman" w:cs="Times New Roman"/>
          <w:i/>
          <w:color w:val="000000"/>
          <w:kern w:val="0"/>
          <w:lang w:eastAsia="lv-LV"/>
          <w14:ligatures w14:val="none"/>
        </w:rPr>
        <w:t xml:space="preserve">Plenērs </w:t>
      </w: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ar</w:t>
      </w:r>
      <w:r w:rsidRPr="001B6944">
        <w:rPr>
          <w:rFonts w:ascii="Times New Roman" w:eastAsia="Times New Roman" w:hAnsi="Times New Roman" w:cs="Times New Roman"/>
          <w:i/>
          <w:color w:val="000000"/>
          <w:kern w:val="0"/>
          <w:lang w:eastAsia="lv-LV"/>
          <w14:ligatures w14:val="none"/>
        </w:rPr>
        <w:t xml:space="preserve"> </w:t>
      </w:r>
      <w:r w:rsidRPr="001B6944">
        <w:rPr>
          <w:rFonts w:ascii="Times New Roman" w:hAnsi="Times New Roman" w:cs="Times New Roman"/>
          <w:kern w:val="0"/>
          <w14:ligatures w14:val="none"/>
        </w:rPr>
        <w:t>izglītības iestādes vadītāja rīkojumu var tikt īstenots ārpus noteiktā mācību gada ilguma.</w:t>
      </w:r>
    </w:p>
    <w:p w14:paraId="0E770EEB" w14:textId="77777777" w:rsidR="001B6944" w:rsidRPr="001B6944" w:rsidRDefault="001B6944" w:rsidP="001B6944">
      <w:pPr>
        <w:spacing w:after="0" w:line="276" w:lineRule="auto"/>
        <w:ind w:right="5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Izglītības iestādes noteikto izvēles mācību priekšmetu apgūst visi programmas audzēkņi.</w:t>
      </w:r>
    </w:p>
    <w:p w14:paraId="08840964" w14:textId="77777777" w:rsidR="001B6944" w:rsidRPr="001B6944" w:rsidRDefault="001B6944" w:rsidP="001B6944">
      <w:pPr>
        <w:tabs>
          <w:tab w:val="righ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</w:pP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* Izglītības iestāde atbilstoši noteiktajam kopējam mācību stundu skaitam mācību plānā iekļauj 1 (vienu) vai 2 (divus) izvēles mācību priekšmetus: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Keramika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Tekstila tehnikas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Kokapstrāde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Metāla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Ādas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Stikla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B694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un norāda izvēles mācību priekšmetam noteikto stundu skaitu attiecīgajā klasē</w:t>
      </w:r>
    </w:p>
    <w:p w14:paraId="4C6907C3" w14:textId="77777777" w:rsidR="001B6944" w:rsidRPr="001B6944" w:rsidRDefault="001B6944" w:rsidP="001B694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>** Mācību priekšmets tiek īstenots 5. klases 1. (pirmajā) pusgadā</w:t>
      </w:r>
    </w:p>
    <w:p w14:paraId="745B93C9" w14:textId="77777777" w:rsidR="001B6944" w:rsidRPr="001B6944" w:rsidRDefault="001B6944" w:rsidP="001B6944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>*** Mācību priekšmets tiek īstenots 5. klases 2. (otrajā) pusgadā</w:t>
      </w:r>
      <w:r w:rsidRPr="001B6944" w:rsidDel="005027D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8417EF3" w14:textId="77777777" w:rsidR="001B6944" w:rsidRPr="001B6944" w:rsidRDefault="001B6944" w:rsidP="001B6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</w:p>
    <w:p w14:paraId="03B03714" w14:textId="77777777" w:rsidR="001B6944" w:rsidRPr="001B6944" w:rsidRDefault="001B6944" w:rsidP="001B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1B694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Pr="001B69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Vizuāli plastiskā māksla III”</w:t>
      </w:r>
    </w:p>
    <w:p w14:paraId="1A3DA50D" w14:textId="77777777" w:rsidR="001B6944" w:rsidRPr="001B6944" w:rsidRDefault="001B6944" w:rsidP="001B6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1B69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(2.variants)</w:t>
      </w:r>
    </w:p>
    <w:p w14:paraId="49F1B2B2" w14:textId="77777777" w:rsidR="001B6944" w:rsidRPr="001B6944" w:rsidRDefault="001B6944" w:rsidP="001B69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1B6944" w:rsidRPr="001B6944" w14:paraId="43750203" w14:textId="77777777" w:rsidTr="00E06CFE">
        <w:trPr>
          <w:trHeight w:val="227"/>
        </w:trPr>
        <w:tc>
          <w:tcPr>
            <w:tcW w:w="7370" w:type="dxa"/>
          </w:tcPr>
          <w:p w14:paraId="586141BC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2.koda cipars ar burtu)</w:t>
            </w:r>
          </w:p>
        </w:tc>
        <w:tc>
          <w:tcPr>
            <w:tcW w:w="6917" w:type="dxa"/>
          </w:tcPr>
          <w:p w14:paraId="2623B8CB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1B6944" w:rsidRPr="001B6944" w14:paraId="5382B4FC" w14:textId="77777777" w:rsidTr="00E06CFE">
        <w:trPr>
          <w:trHeight w:val="227"/>
        </w:trPr>
        <w:tc>
          <w:tcPr>
            <w:tcW w:w="7370" w:type="dxa"/>
          </w:tcPr>
          <w:p w14:paraId="7ADB04C1" w14:textId="77777777" w:rsidR="001B6944" w:rsidRPr="001B6944" w:rsidRDefault="001B6944" w:rsidP="001B6944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hAnsi="Times New Roman" w:cs="Times New Roman"/>
              </w:rPr>
              <w:t>Izglītības</w:t>
            </w:r>
            <w:r w:rsidRPr="001B6944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3F524DE2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mācību gadi (2090 mācību stundas)</w:t>
            </w:r>
          </w:p>
        </w:tc>
      </w:tr>
      <w:tr w:rsidR="001B6944" w:rsidRPr="001B6944" w14:paraId="66B2E341" w14:textId="77777777" w:rsidTr="00E06CFE">
        <w:trPr>
          <w:trHeight w:val="227"/>
        </w:trPr>
        <w:tc>
          <w:tcPr>
            <w:tcW w:w="7370" w:type="dxa"/>
          </w:tcPr>
          <w:p w14:paraId="5866183D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5FBCBD31" w14:textId="77777777" w:rsidR="001B6944" w:rsidRPr="001B6944" w:rsidRDefault="001B6944" w:rsidP="001B694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5. klasei</w:t>
            </w:r>
          </w:p>
        </w:tc>
      </w:tr>
    </w:tbl>
    <w:p w14:paraId="77C52860" w14:textId="77777777" w:rsidR="001B6944" w:rsidRPr="001B6944" w:rsidRDefault="001B6944" w:rsidP="001B6944">
      <w:pPr>
        <w:tabs>
          <w:tab w:val="right" w:pos="14601"/>
        </w:tabs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1"/>
        <w:gridCol w:w="2960"/>
        <w:gridCol w:w="1063"/>
        <w:gridCol w:w="1062"/>
        <w:gridCol w:w="1062"/>
        <w:gridCol w:w="977"/>
        <w:gridCol w:w="977"/>
      </w:tblGrid>
      <w:tr w:rsidR="001B6944" w:rsidRPr="001B6944" w14:paraId="0EE8DD3A" w14:textId="77777777" w:rsidTr="00E06CFE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DD1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priekšmeti</w:t>
            </w:r>
          </w:p>
        </w:tc>
        <w:tc>
          <w:tcPr>
            <w:tcW w:w="2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A81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stundu skaits kopā</w:t>
            </w:r>
          </w:p>
        </w:tc>
        <w:tc>
          <w:tcPr>
            <w:tcW w:w="4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18A0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Klase</w:t>
            </w:r>
          </w:p>
        </w:tc>
      </w:tr>
      <w:tr w:rsidR="001B6944" w:rsidRPr="001B6944" w14:paraId="2FC8726F" w14:textId="77777777" w:rsidTr="00E06CFE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BB3D8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F1AA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A9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05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CF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3.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63C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C7E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5. klase</w:t>
            </w:r>
          </w:p>
        </w:tc>
      </w:tr>
      <w:tr w:rsidR="001B6944" w:rsidRPr="001B6944" w14:paraId="64242646" w14:textId="77777777" w:rsidTr="00E06CFE">
        <w:trPr>
          <w:trHeight w:val="227"/>
          <w:jc w:val="center"/>
        </w:trPr>
        <w:tc>
          <w:tcPr>
            <w:tcW w:w="109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7DAE8DD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pamatdaļa</w:t>
            </w:r>
          </w:p>
        </w:tc>
      </w:tr>
      <w:tr w:rsidR="001B6944" w:rsidRPr="001B6944" w14:paraId="54E0684C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D29EA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Zīmēšana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D1B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64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A8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7E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61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3458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049286C5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E1449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Gleznošana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04D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A18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71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798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DF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CAF0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6A877412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8D91C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Kompozīcija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BAB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23D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112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0F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B6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3858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5934717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CE6C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Veidošana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F70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D843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16F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6FA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BF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19F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2CCF2659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1DB8A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Darbs materiālā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19E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B1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D8D1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B6E5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60E7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A526D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0620AC3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F914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Mākslas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6387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78D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44A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C4F8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CE1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96900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67AD9710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B3D8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Mediju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3FD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AA7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7A2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6D0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A76F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3B2C2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2B164E15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931CF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Dizaina pamati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826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BE9536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07A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F6C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DB7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5E2B1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1B6944" w:rsidRPr="001B6944" w14:paraId="4DC7E66F" w14:textId="77777777" w:rsidTr="00E06CFE">
        <w:trPr>
          <w:trHeight w:val="227"/>
          <w:jc w:val="center"/>
        </w:trPr>
        <w:tc>
          <w:tcPr>
            <w:tcW w:w="109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1BE54CD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mainīgā daļa</w:t>
            </w:r>
          </w:p>
        </w:tc>
      </w:tr>
      <w:tr w:rsidR="001B6944" w:rsidRPr="001B6944" w14:paraId="4DA2B400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FFF61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Izvēles mācību priekšmeti*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D18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F7F999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213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5BD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935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1C101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6A09FF11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035D2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DA09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87937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0C2F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4B1A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7257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AA228F4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34EA2A05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B14A2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33C1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44B21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0181C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9AD3B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A01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FA4EB7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42B9A069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AC9FA" w14:textId="77777777" w:rsidR="001B6944" w:rsidRPr="001B6944" w:rsidRDefault="001B6944" w:rsidP="001B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Plenērs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2C3A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46D9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D60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AFC5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19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451D733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1B6944" w:rsidRPr="001B6944" w14:paraId="2714CBB8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B0A9" w14:textId="77777777" w:rsidR="001B6944" w:rsidRPr="001B6944" w:rsidRDefault="001B6944" w:rsidP="001B6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3F68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D7F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6B20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95B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2D0E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440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512D" w14:textId="77777777" w:rsidR="001B6944" w:rsidRPr="001B6944" w:rsidRDefault="001B6944" w:rsidP="001B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B6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420</w:t>
            </w:r>
          </w:p>
        </w:tc>
      </w:tr>
    </w:tbl>
    <w:p w14:paraId="63D8174D" w14:textId="77777777" w:rsidR="001B6944" w:rsidRPr="001B6944" w:rsidRDefault="001B6944" w:rsidP="001B6944">
      <w:pPr>
        <w:spacing w:after="0" w:line="276" w:lineRule="auto"/>
        <w:ind w:right="5"/>
        <w:rPr>
          <w:rFonts w:ascii="Times New Roman" w:eastAsia="Times New Roman" w:hAnsi="Times New Roman" w:cs="Times New Roman"/>
          <w:color w:val="000000"/>
          <w:kern w:val="0"/>
          <w:u w:val="single"/>
          <w:lang w:eastAsia="lv-LV"/>
          <w14:ligatures w14:val="none"/>
        </w:rPr>
      </w:pPr>
    </w:p>
    <w:p w14:paraId="7402CD6B" w14:textId="77777777" w:rsidR="001B6944" w:rsidRPr="001B6944" w:rsidRDefault="001B6944" w:rsidP="001B6944">
      <w:pPr>
        <w:spacing w:after="0" w:line="276" w:lineRule="auto"/>
        <w:ind w:right="5"/>
        <w:rPr>
          <w:rFonts w:ascii="Times New Roman" w:hAnsi="Times New Roman" w:cs="Times New Roman"/>
          <w:kern w:val="0"/>
          <w14:ligatures w14:val="none"/>
        </w:rPr>
      </w:pP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Mācību priekšmets </w:t>
      </w:r>
      <w:r w:rsidRPr="001B6944">
        <w:rPr>
          <w:rFonts w:ascii="Times New Roman" w:eastAsia="Times New Roman" w:hAnsi="Times New Roman" w:cs="Times New Roman"/>
          <w:i/>
          <w:color w:val="000000"/>
          <w:kern w:val="0"/>
          <w:lang w:eastAsia="lv-LV"/>
          <w14:ligatures w14:val="none"/>
        </w:rPr>
        <w:t xml:space="preserve">Plenērs </w:t>
      </w: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ar</w:t>
      </w:r>
      <w:r w:rsidRPr="001B6944">
        <w:rPr>
          <w:rFonts w:ascii="Times New Roman" w:eastAsia="Times New Roman" w:hAnsi="Times New Roman" w:cs="Times New Roman"/>
          <w:i/>
          <w:color w:val="000000"/>
          <w:kern w:val="0"/>
          <w:lang w:eastAsia="lv-LV"/>
          <w14:ligatures w14:val="none"/>
        </w:rPr>
        <w:t xml:space="preserve"> </w:t>
      </w:r>
      <w:r w:rsidRPr="001B6944">
        <w:rPr>
          <w:rFonts w:ascii="Times New Roman" w:hAnsi="Times New Roman" w:cs="Times New Roman"/>
          <w:kern w:val="0"/>
          <w14:ligatures w14:val="none"/>
        </w:rPr>
        <w:t>izglītības iestādes vadītāja rīkojumu var tikt īstenots ārpus noteiktā mācību gada ilguma.</w:t>
      </w:r>
    </w:p>
    <w:p w14:paraId="2A8F8A04" w14:textId="77777777" w:rsidR="001B6944" w:rsidRPr="001B6944" w:rsidRDefault="001B6944" w:rsidP="001B6944">
      <w:pPr>
        <w:spacing w:after="0" w:line="276" w:lineRule="auto"/>
        <w:ind w:right="5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1B694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Izglītības iestādes noteikto izvēles mācību priekšmetu apgūst visi programmas audzēkņi.</w:t>
      </w:r>
    </w:p>
    <w:p w14:paraId="5FAE96F0" w14:textId="77777777" w:rsidR="001B6944" w:rsidRPr="001B6944" w:rsidRDefault="001B6944" w:rsidP="001B6944">
      <w:pPr>
        <w:tabs>
          <w:tab w:val="right" w:pos="14601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E16D13" w14:textId="77777777" w:rsidR="001B6944" w:rsidRPr="001B6944" w:rsidRDefault="001B6944" w:rsidP="001B6944">
      <w:pPr>
        <w:tabs>
          <w:tab w:val="right" w:pos="1460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* Izglītības iestāde atbilstoši noteiktajam kopējam mācību stundu skaitam mācību plānā iekļauj 1 (vienu) vai 2 (divus) izvēles mācību priekšmetus: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Keramika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Tekstila tehnikas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Kokapstrāde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Metāla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Ādas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B6944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Stikla apstrāde</w:t>
      </w:r>
      <w:r w:rsidRPr="001B694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B694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un norāda izvēles mācību priekšmetam noteikto stundu skaitu attiecīgajā klasē</w:t>
      </w:r>
    </w:p>
    <w:p w14:paraId="61699279" w14:textId="77777777" w:rsidR="00320736" w:rsidRDefault="00320736"/>
    <w:sectPr w:rsidR="00320736" w:rsidSect="001B6944">
      <w:footerReference w:type="default" r:id="rId10"/>
      <w:pgSz w:w="16838" w:h="11906" w:orient="landscape"/>
      <w:pgMar w:top="1135" w:right="110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9DFD" w14:textId="77777777" w:rsidR="00AD4AD5" w:rsidRDefault="00AD4AD5" w:rsidP="00AD4AD5">
      <w:pPr>
        <w:spacing w:after="0" w:line="240" w:lineRule="auto"/>
      </w:pPr>
      <w:r>
        <w:separator/>
      </w:r>
    </w:p>
  </w:endnote>
  <w:endnote w:type="continuationSeparator" w:id="0">
    <w:p w14:paraId="5F307804" w14:textId="77777777" w:rsidR="00AD4AD5" w:rsidRDefault="00AD4AD5" w:rsidP="00AD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333D" w14:textId="4B264350" w:rsidR="00AD4AD5" w:rsidRDefault="00AD4AD5" w:rsidP="00AD4AD5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70C2" w14:textId="77777777" w:rsidR="00AD4AD5" w:rsidRDefault="00AD4AD5" w:rsidP="00AD4AD5">
      <w:pPr>
        <w:spacing w:after="0" w:line="240" w:lineRule="auto"/>
      </w:pPr>
      <w:r>
        <w:separator/>
      </w:r>
    </w:p>
  </w:footnote>
  <w:footnote w:type="continuationSeparator" w:id="0">
    <w:p w14:paraId="1F8AA21E" w14:textId="77777777" w:rsidR="00AD4AD5" w:rsidRDefault="00AD4AD5" w:rsidP="00AD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650"/>
    <w:multiLevelType w:val="hybridMultilevel"/>
    <w:tmpl w:val="24AEA00E"/>
    <w:lvl w:ilvl="0" w:tplc="FF9461D2">
      <w:start w:val="3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4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58"/>
    <w:rsid w:val="001B6944"/>
    <w:rsid w:val="00246958"/>
    <w:rsid w:val="00320736"/>
    <w:rsid w:val="007A126C"/>
    <w:rsid w:val="00915B63"/>
    <w:rsid w:val="00AD4AD5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246E1"/>
  <w15:chartTrackingRefBased/>
  <w15:docId w15:val="{196EED12-ED2E-4D49-843C-E6DAD0A1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B69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D4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4AD5"/>
  </w:style>
  <w:style w:type="paragraph" w:styleId="Kjene">
    <w:name w:val="footer"/>
    <w:basedOn w:val="Parasts"/>
    <w:link w:val="KjeneRakstz"/>
    <w:uiPriority w:val="99"/>
    <w:unhideWhenUsed/>
    <w:rsid w:val="00AD4A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E30BF-B085-47D8-98F3-CA00DA12B023}">
  <ds:schemaRefs>
    <ds:schemaRef ds:uri="8d6315ad-b1f5-40c4-994f-dc857d282d65"/>
    <ds:schemaRef ds:uri="http://schemas.openxmlformats.org/package/2006/metadata/core-properties"/>
    <ds:schemaRef ds:uri="http://schemas.microsoft.com/office/2006/documentManagement/types"/>
    <ds:schemaRef ds:uri="d71e3c1a-0e12-459f-bd10-b599c956a26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BED001-623A-435D-BF74-5C95FC307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AC33-B0D8-48F8-9744-403C40866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1906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2024-04-03T09:51:00Z</dcterms:created>
  <dcterms:modified xsi:type="dcterms:W3CDTF">2024-04-03T09:51:00Z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