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Ind w:w="108" w:type="dxa"/>
        <w:tblLook w:val="04A0" w:firstRow="1" w:lastRow="0" w:firstColumn="1" w:lastColumn="0" w:noHBand="0" w:noVBand="1"/>
      </w:tblPr>
      <w:tblGrid>
        <w:gridCol w:w="4780"/>
        <w:gridCol w:w="4385"/>
      </w:tblGrid>
      <w:tr w:rsidR="00B6163C" w:rsidRPr="0013392A" w14:paraId="36E2045B" w14:textId="77777777" w:rsidTr="00896CB8">
        <w:trPr>
          <w:trHeight w:val="694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667F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B6163C" w:rsidRPr="0013392A" w14:paraId="53BC0C6C" w14:textId="77777777" w:rsidTr="00896CB8">
        <w:trPr>
          <w:trHeight w:val="288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F851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PIETEIKUMA FORMA - DEJA</w:t>
            </w:r>
          </w:p>
        </w:tc>
      </w:tr>
      <w:tr w:rsidR="00B6163C" w:rsidRPr="0013392A" w14:paraId="1B55CE14" w14:textId="77777777" w:rsidTr="00896CB8">
        <w:trPr>
          <w:trHeight w:val="303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2A2" w14:textId="77777777" w:rsidR="00B6163C" w:rsidRPr="0013392A" w:rsidRDefault="00B6163C" w:rsidP="00896CB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42A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13392A" w14:paraId="2E8819DD" w14:textId="77777777" w:rsidTr="00FF6CE5">
        <w:trPr>
          <w:trHeight w:val="139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A18B" w14:textId="77777777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527E3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24596F0" w14:textId="77777777" w:rsidTr="00FF6CE5">
        <w:trPr>
          <w:trHeight w:val="12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A6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7DDAF3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B619CE3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360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07C6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65A4180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9B1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6871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68A9A1" w14:textId="77777777" w:rsidTr="00FF6CE5">
        <w:trPr>
          <w:trHeight w:val="3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7670" w14:textId="06EC7029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F5D3C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0D64F32" w14:textId="77777777" w:rsidTr="00FF6CE5">
        <w:trPr>
          <w:trHeight w:val="24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4F5D" w14:textId="3797818D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1A6B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D8B0041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DC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3067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4F55767" w14:textId="77777777" w:rsidTr="00FF6CE5">
        <w:trPr>
          <w:trHeight w:val="16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A5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46E3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449437D2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C3F6" w14:textId="77777777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8A164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AAF196E" w14:textId="77777777" w:rsidTr="00FF6CE5">
        <w:trPr>
          <w:trHeight w:val="42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3980" w14:textId="77777777" w:rsidR="00B6163C" w:rsidRPr="0013392A" w:rsidRDefault="00B6163C" w:rsidP="00896CB8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609E8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EA31F11" w14:textId="77777777" w:rsidTr="00FF6CE5">
        <w:trPr>
          <w:trHeight w:val="11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01E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nosaukums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D22F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50DC1" w14:paraId="23CAD652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B80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norises vieta un valsts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EC4A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D50DC1" w14:paraId="7EE429D7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BC3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Konkursa norises laiks (no-līdz)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E4FB2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D97889C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169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Dalība konkursā klātienē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3C7D1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58A6CEF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BDCA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Dalība konkursā attālināti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D9E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7C9BBE39" w14:textId="77777777" w:rsidTr="00FF6CE5">
        <w:trPr>
          <w:trHeight w:val="8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C9F8" w14:textId="0C97B9BF" w:rsidR="00B6163C" w:rsidRPr="0013392A" w:rsidRDefault="00B6163C" w:rsidP="00896CB8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9D17A5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DEAF7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6FBC0655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8F42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CDDDA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B092731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E876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1BAD4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A92DDB9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43E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73B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603539A" w14:textId="77777777" w:rsidTr="00FF6CE5">
        <w:trPr>
          <w:trHeight w:val="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C7F8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42CB1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DEA7130" w14:textId="77777777" w:rsidTr="00FF6CE5">
        <w:trPr>
          <w:trHeight w:val="17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AAF17E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F519A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C7AB62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1C05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E6FF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EB1BCE" w14:paraId="1055076C" w14:textId="77777777" w:rsidTr="00896CB8">
        <w:trPr>
          <w:trHeight w:val="1852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8B1E" w14:textId="4A51E1F4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340C0C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9D17A5">
              <w:rPr>
                <w:color w:val="000000"/>
                <w:sz w:val="20"/>
                <w:lang w:val="lv-LV" w:eastAsia="lv-LV"/>
              </w:rPr>
              <w:t>pedagoga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150DE12E" w14:textId="0C92D29C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 augstāk norādīto personas datu nodošanai Kultūras ministrijai un 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 xml:space="preserve">Latvijas Nacionālajam kultūras </w:t>
            </w:r>
            <w:r w:rsidR="009D17A5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50846F09" w14:textId="42561E6A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>Latvijas Nacionāl</w:t>
            </w:r>
            <w:r w:rsidR="009D17A5">
              <w:rPr>
                <w:color w:val="000000"/>
                <w:sz w:val="20"/>
                <w:lang w:val="lv-LV" w:eastAsia="lv-LV"/>
              </w:rPr>
              <w:t>ā</w:t>
            </w:r>
            <w:r w:rsidR="009D17A5" w:rsidRPr="009D17A5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9D17A5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03A4977F" w14:textId="77777777" w:rsidR="008E7872" w:rsidRPr="00D84110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5C5493D7" w14:textId="472E4A2E" w:rsidR="008E7872" w:rsidRDefault="008E7872" w:rsidP="008E7872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9D17A5">
              <w:rPr>
                <w:color w:val="000000"/>
                <w:sz w:val="20"/>
                <w:lang w:val="lv-LV" w:eastAsia="lv-LV"/>
              </w:rPr>
              <w:t>pedagogam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tiesības nepiekrist vai jebkurā brīdi atsaukt savu piekrišanu fotografēšanai un filmēšanai svinīgās ceremonijas laikā, un attēlu un ierakstu publiskošanai, par to paziņojot Latvijas Nacionālajam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B6163C" w:rsidRPr="0013392A" w:rsidRDefault="00B6163C" w:rsidP="00896CB8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B6163C" w:rsidRPr="00071CB4" w14:paraId="59E8CD96" w14:textId="77777777" w:rsidTr="00896CB8">
        <w:trPr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5A798EB0" w:rsidR="00B6163C" w:rsidRPr="0013392A" w:rsidRDefault="00314247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="00B6163C"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="00B6163C"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0DD722A4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6ECBAE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52857F4E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3384ECB7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114624B3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B6163C" w:rsidRPr="0013392A" w:rsidRDefault="00B6163C" w:rsidP="00896CB8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163C" w:rsidRPr="0013392A" w14:paraId="275B4561" w14:textId="77777777" w:rsidTr="00896CB8">
        <w:trPr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B6163C" w:rsidRPr="0013392A" w:rsidRDefault="00B6163C" w:rsidP="00896CB8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B6163C" w:rsidRPr="0013392A" w:rsidRDefault="00B6163C" w:rsidP="00896CB8">
            <w:pPr>
              <w:rPr>
                <w:sz w:val="20"/>
                <w:lang w:val="lv-LV" w:eastAsia="lv-LV"/>
              </w:rPr>
            </w:pPr>
          </w:p>
        </w:tc>
      </w:tr>
      <w:tr w:rsidR="00B6163C" w:rsidRPr="00D50DC1" w14:paraId="4674AA47" w14:textId="77777777" w:rsidTr="00FF6CE5">
        <w:trPr>
          <w:trHeight w:val="80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B6163C" w:rsidRPr="0013392A" w:rsidRDefault="00B6163C" w:rsidP="00896CB8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3F075555" w14:textId="77777777" w:rsidR="000F371A" w:rsidRPr="00C22E61" w:rsidRDefault="000F371A" w:rsidP="00FF6CE5">
      <w:pPr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CD73" w14:textId="77777777" w:rsidR="005D4B34" w:rsidRDefault="005D4B34" w:rsidP="000F371A">
      <w:r>
        <w:separator/>
      </w:r>
    </w:p>
  </w:endnote>
  <w:endnote w:type="continuationSeparator" w:id="0">
    <w:p w14:paraId="5D5D1F6A" w14:textId="77777777" w:rsidR="005D4B34" w:rsidRDefault="005D4B34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1EDA" w14:textId="77777777" w:rsidR="005D4B34" w:rsidRDefault="005D4B34" w:rsidP="000F371A">
      <w:r>
        <w:separator/>
      </w:r>
    </w:p>
  </w:footnote>
  <w:footnote w:type="continuationSeparator" w:id="0">
    <w:p w14:paraId="717A0E22" w14:textId="77777777" w:rsidR="005D4B34" w:rsidRDefault="005D4B34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71CB4"/>
    <w:rsid w:val="00090DDB"/>
    <w:rsid w:val="000C6BFE"/>
    <w:rsid w:val="000F371A"/>
    <w:rsid w:val="000F6E5D"/>
    <w:rsid w:val="001C5D58"/>
    <w:rsid w:val="001D09C4"/>
    <w:rsid w:val="001F0441"/>
    <w:rsid w:val="002000A1"/>
    <w:rsid w:val="0022129F"/>
    <w:rsid w:val="00262713"/>
    <w:rsid w:val="00277C8A"/>
    <w:rsid w:val="00314247"/>
    <w:rsid w:val="00340C0C"/>
    <w:rsid w:val="00470D67"/>
    <w:rsid w:val="004E1972"/>
    <w:rsid w:val="0051627E"/>
    <w:rsid w:val="005D4B34"/>
    <w:rsid w:val="006033B4"/>
    <w:rsid w:val="008E7872"/>
    <w:rsid w:val="009B0457"/>
    <w:rsid w:val="009D17A5"/>
    <w:rsid w:val="009E7ACF"/>
    <w:rsid w:val="00A647D6"/>
    <w:rsid w:val="00A746AF"/>
    <w:rsid w:val="00AD7532"/>
    <w:rsid w:val="00B31963"/>
    <w:rsid w:val="00B604E9"/>
    <w:rsid w:val="00B6163C"/>
    <w:rsid w:val="00C22E61"/>
    <w:rsid w:val="00CD571F"/>
    <w:rsid w:val="00D066FD"/>
    <w:rsid w:val="00D50DC1"/>
    <w:rsid w:val="00E60A56"/>
    <w:rsid w:val="00E87589"/>
    <w:rsid w:val="00EA3882"/>
    <w:rsid w:val="00EB1BCE"/>
    <w:rsid w:val="00F167ED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9D17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752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2023-02-09T08:24:00Z</dcterms:created>
  <dcterms:modified xsi:type="dcterms:W3CDTF">2023-02-09T08:24:00Z</dcterms:modified>
</cp:coreProperties>
</file>