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C1" w:rsidRPr="0079481E" w:rsidRDefault="00BB1EC1" w:rsidP="00BB1EC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9481E">
        <w:rPr>
          <w:rFonts w:ascii="Times New Roman" w:eastAsia="Times New Roman" w:hAnsi="Times New Roman"/>
          <w:bCs/>
          <w:sz w:val="24"/>
          <w:szCs w:val="24"/>
        </w:rPr>
        <w:t>5.pielikums</w:t>
      </w:r>
    </w:p>
    <w:p w:rsidR="00BB1EC1" w:rsidRPr="0079481E" w:rsidRDefault="00BB1EC1" w:rsidP="00BB1EC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9481E">
        <w:rPr>
          <w:rFonts w:ascii="Times New Roman" w:eastAsia="Times New Roman" w:hAnsi="Times New Roman"/>
          <w:bCs/>
          <w:sz w:val="24"/>
          <w:szCs w:val="24"/>
        </w:rPr>
        <w:t>Latvijas Nacionālā kultūras centra</w:t>
      </w:r>
    </w:p>
    <w:p w:rsidR="00A22E1E" w:rsidRPr="0079481E" w:rsidRDefault="008313E7" w:rsidP="00BB1EC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2017.gada 25.augusta iekšējiem noteikumiem Nr.3</w:t>
      </w:r>
      <w:bookmarkStart w:id="0" w:name="_GoBack"/>
      <w:bookmarkEnd w:id="0"/>
    </w:p>
    <w:p w:rsidR="00A22E1E" w:rsidRPr="0079481E" w:rsidRDefault="00A22E1E" w:rsidP="00A22E1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color w:val="000000"/>
          <w:spacing w:val="-2"/>
          <w:w w:val="103"/>
          <w:sz w:val="24"/>
          <w:szCs w:val="24"/>
        </w:rPr>
      </w:pPr>
    </w:p>
    <w:p w:rsidR="00A22E1E" w:rsidRPr="0079481E" w:rsidRDefault="00A22E1E" w:rsidP="00A22E1E">
      <w:pPr>
        <w:pStyle w:val="Title"/>
        <w:rPr>
          <w:sz w:val="24"/>
          <w:lang w:val="lv-LV"/>
        </w:rPr>
      </w:pPr>
      <w:r w:rsidRPr="0079481E">
        <w:rPr>
          <w:sz w:val="24"/>
          <w:lang w:val="lv-LV"/>
        </w:rPr>
        <w:t>Izglītības programmas noformējuma paraugs</w:t>
      </w:r>
    </w:p>
    <w:p w:rsidR="00A22E1E" w:rsidRPr="0079481E" w:rsidRDefault="00A22E1E" w:rsidP="00A22E1E">
      <w:pPr>
        <w:pStyle w:val="Title"/>
        <w:jc w:val="right"/>
        <w:rPr>
          <w:sz w:val="24"/>
          <w:lang w:val="lv-LV"/>
        </w:rPr>
      </w:pPr>
    </w:p>
    <w:p w:rsidR="00A22E1E" w:rsidRPr="0079481E" w:rsidRDefault="00A22E1E" w:rsidP="00A22E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481E">
        <w:rPr>
          <w:rFonts w:ascii="Times New Roman" w:eastAsia="Times New Roman" w:hAnsi="Times New Roman"/>
          <w:b/>
          <w:sz w:val="24"/>
          <w:szCs w:val="24"/>
        </w:rPr>
        <w:t>[</w:t>
      </w:r>
      <w:r w:rsidRPr="0079481E">
        <w:rPr>
          <w:rFonts w:ascii="Times New Roman" w:eastAsia="Times New Roman" w:hAnsi="Times New Roman"/>
          <w:b/>
          <w:color w:val="000000"/>
          <w:sz w:val="24"/>
          <w:szCs w:val="24"/>
        </w:rPr>
        <w:t>Izglītības iestādes nosaukums nominatīvā]</w:t>
      </w:r>
    </w:p>
    <w:p w:rsidR="00A22E1E" w:rsidRPr="0079481E" w:rsidRDefault="00A22E1E" w:rsidP="00A22E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22E1E" w:rsidRPr="0079481E" w:rsidRDefault="00A22E1E" w:rsidP="00A22E1E">
      <w:pPr>
        <w:pStyle w:val="Heading1"/>
        <w:jc w:val="right"/>
        <w:rPr>
          <w:sz w:val="24"/>
          <w:szCs w:val="24"/>
          <w:lang w:val="lv-LV"/>
        </w:rPr>
      </w:pPr>
      <w:r w:rsidRPr="0079481E">
        <w:rPr>
          <w:sz w:val="24"/>
          <w:szCs w:val="24"/>
          <w:lang w:val="lv-LV"/>
        </w:rPr>
        <w:t>APSTIPRINU</w:t>
      </w:r>
    </w:p>
    <w:p w:rsidR="00A22E1E" w:rsidRPr="0079481E" w:rsidRDefault="00A22E1E" w:rsidP="00A22E1E">
      <w:pPr>
        <w:pStyle w:val="Heading1"/>
        <w:jc w:val="right"/>
        <w:rPr>
          <w:b w:val="0"/>
          <w:sz w:val="24"/>
          <w:szCs w:val="24"/>
          <w:lang w:val="lv-LV"/>
        </w:rPr>
      </w:pPr>
      <w:r w:rsidRPr="0079481E">
        <w:rPr>
          <w:b w:val="0"/>
          <w:sz w:val="24"/>
          <w:szCs w:val="24"/>
          <w:lang w:val="lv-LV"/>
        </w:rPr>
        <w:t>[izglītības iestādes direktors]</w:t>
      </w:r>
    </w:p>
    <w:p w:rsidR="00A22E1E" w:rsidRPr="0079481E" w:rsidRDefault="00A22E1E" w:rsidP="00A22E1E">
      <w:pPr>
        <w:pStyle w:val="Heading1"/>
        <w:jc w:val="right"/>
        <w:rPr>
          <w:b w:val="0"/>
          <w:sz w:val="24"/>
          <w:szCs w:val="24"/>
          <w:lang w:val="lv-LV"/>
        </w:rPr>
      </w:pPr>
      <w:r w:rsidRPr="0079481E">
        <w:rPr>
          <w:sz w:val="24"/>
          <w:szCs w:val="24"/>
          <w:lang w:val="lv-LV"/>
        </w:rPr>
        <w:tab/>
      </w:r>
      <w:r w:rsidRPr="0079481E">
        <w:rPr>
          <w:sz w:val="24"/>
          <w:szCs w:val="24"/>
          <w:lang w:val="lv-LV"/>
        </w:rPr>
        <w:tab/>
      </w:r>
      <w:r w:rsidRPr="0079481E">
        <w:rPr>
          <w:sz w:val="24"/>
          <w:szCs w:val="24"/>
          <w:lang w:val="lv-LV"/>
        </w:rPr>
        <w:tab/>
      </w:r>
      <w:r w:rsidRPr="0079481E">
        <w:rPr>
          <w:sz w:val="24"/>
          <w:szCs w:val="24"/>
          <w:lang w:val="lv-LV"/>
        </w:rPr>
        <w:tab/>
      </w:r>
      <w:r w:rsidRPr="0079481E">
        <w:rPr>
          <w:sz w:val="24"/>
          <w:szCs w:val="24"/>
          <w:lang w:val="lv-LV"/>
        </w:rPr>
        <w:tab/>
      </w:r>
      <w:r w:rsidRPr="0079481E">
        <w:rPr>
          <w:sz w:val="24"/>
          <w:szCs w:val="24"/>
          <w:lang w:val="lv-LV"/>
        </w:rPr>
        <w:tab/>
      </w:r>
      <w:r w:rsidRPr="0079481E">
        <w:rPr>
          <w:sz w:val="24"/>
          <w:szCs w:val="24"/>
          <w:lang w:val="lv-LV"/>
        </w:rPr>
        <w:tab/>
      </w:r>
      <w:r w:rsidRPr="0079481E">
        <w:rPr>
          <w:b w:val="0"/>
          <w:sz w:val="24"/>
          <w:szCs w:val="24"/>
          <w:lang w:val="lv-LV"/>
        </w:rPr>
        <w:t>[paraksts un tā atšifrējums]</w:t>
      </w:r>
    </w:p>
    <w:p w:rsidR="00A22E1E" w:rsidRPr="0079481E" w:rsidRDefault="00A22E1E" w:rsidP="00A22E1E">
      <w:pPr>
        <w:pStyle w:val="Heading1"/>
        <w:jc w:val="right"/>
        <w:rPr>
          <w:b w:val="0"/>
          <w:i/>
          <w:sz w:val="24"/>
          <w:szCs w:val="24"/>
          <w:lang w:val="lv-LV"/>
        </w:rPr>
      </w:pPr>
      <w:r w:rsidRPr="0079481E">
        <w:rPr>
          <w:b w:val="0"/>
          <w:sz w:val="24"/>
          <w:szCs w:val="24"/>
          <w:lang w:val="lv-LV"/>
        </w:rPr>
        <w:t xml:space="preserve"> [datums]</w:t>
      </w:r>
    </w:p>
    <w:p w:rsidR="00A22E1E" w:rsidRPr="0079481E" w:rsidRDefault="00A22E1E" w:rsidP="00A22E1E">
      <w:pPr>
        <w:pStyle w:val="Heading1"/>
        <w:jc w:val="right"/>
        <w:rPr>
          <w:b w:val="0"/>
          <w:sz w:val="24"/>
          <w:szCs w:val="24"/>
          <w:lang w:val="lv-LV"/>
        </w:rPr>
      </w:pPr>
      <w:r w:rsidRPr="0079481E">
        <w:rPr>
          <w:b w:val="0"/>
          <w:sz w:val="24"/>
          <w:szCs w:val="24"/>
          <w:lang w:val="lv-LV"/>
        </w:rPr>
        <w:t>[zīmoga vieta]</w:t>
      </w:r>
    </w:p>
    <w:p w:rsidR="00A22E1E" w:rsidRPr="0079481E" w:rsidRDefault="00F36426" w:rsidP="00A22E1E">
      <w:pPr>
        <w:jc w:val="center"/>
        <w:rPr>
          <w:rFonts w:ascii="Times New Roman" w:hAnsi="Times New Roman"/>
          <w:b/>
          <w:sz w:val="24"/>
          <w:szCs w:val="24"/>
        </w:rPr>
      </w:pPr>
      <w:r w:rsidRPr="0079481E">
        <w:rPr>
          <w:rFonts w:ascii="Times New Roman" w:hAnsi="Times New Roman"/>
          <w:b/>
          <w:sz w:val="24"/>
          <w:szCs w:val="24"/>
        </w:rPr>
        <w:t>Mūzika</w:t>
      </w:r>
    </w:p>
    <w:p w:rsidR="00A22E1E" w:rsidRPr="0079481E" w:rsidRDefault="00A22E1E" w:rsidP="00A22E1E">
      <w:pPr>
        <w:jc w:val="center"/>
        <w:rPr>
          <w:rFonts w:ascii="Times New Roman" w:hAnsi="Times New Roman"/>
          <w:b/>
          <w:sz w:val="24"/>
          <w:szCs w:val="24"/>
        </w:rPr>
      </w:pPr>
      <w:r w:rsidRPr="0079481E">
        <w:rPr>
          <w:rFonts w:ascii="Times New Roman" w:hAnsi="Times New Roman"/>
          <w:b/>
          <w:sz w:val="24"/>
          <w:szCs w:val="24"/>
        </w:rPr>
        <w:t>20V 212 09 1</w:t>
      </w:r>
    </w:p>
    <w:tbl>
      <w:tblPr>
        <w:tblW w:w="9900" w:type="dxa"/>
        <w:jc w:val="center"/>
        <w:tblInd w:w="648" w:type="dxa"/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 w:rsidR="00A22E1E" w:rsidRPr="0079481E" w:rsidTr="00FB1F98">
        <w:trPr>
          <w:jc w:val="center"/>
        </w:trPr>
        <w:tc>
          <w:tcPr>
            <w:tcW w:w="4860" w:type="dxa"/>
          </w:tcPr>
          <w:p w:rsidR="00A22E1E" w:rsidRPr="0079481E" w:rsidRDefault="00A22E1E" w:rsidP="00FB1F98">
            <w:pPr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Profesionālās izglītības programmas veids</w:t>
            </w:r>
          </w:p>
        </w:tc>
        <w:tc>
          <w:tcPr>
            <w:tcW w:w="5040" w:type="dxa"/>
          </w:tcPr>
          <w:p w:rsidR="00A22E1E" w:rsidRPr="0079481E" w:rsidRDefault="00A22E1E" w:rsidP="00FB1F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1E">
              <w:rPr>
                <w:rFonts w:ascii="Times New Roman" w:hAnsi="Times New Roman"/>
                <w:b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A22E1E" w:rsidRPr="0079481E" w:rsidTr="00FB1F98">
        <w:trPr>
          <w:jc w:val="center"/>
        </w:trPr>
        <w:tc>
          <w:tcPr>
            <w:tcW w:w="4860" w:type="dxa"/>
          </w:tcPr>
          <w:p w:rsidR="00A22E1E" w:rsidRPr="0079481E" w:rsidRDefault="00A22E1E" w:rsidP="00FB1F98">
            <w:pPr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Profesionālās izglītības programmas nosaukums</w:t>
            </w:r>
          </w:p>
        </w:tc>
        <w:tc>
          <w:tcPr>
            <w:tcW w:w="5040" w:type="dxa"/>
          </w:tcPr>
          <w:p w:rsidR="00A22E1E" w:rsidRPr="0079481E" w:rsidRDefault="00A22E1E" w:rsidP="00FB1F9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Mūsdienu ritma mūzika</w:t>
            </w:r>
          </w:p>
        </w:tc>
      </w:tr>
      <w:tr w:rsidR="00A22E1E" w:rsidRPr="0079481E" w:rsidTr="00FB1F98">
        <w:trPr>
          <w:jc w:val="center"/>
        </w:trPr>
        <w:tc>
          <w:tcPr>
            <w:tcW w:w="4860" w:type="dxa"/>
          </w:tcPr>
          <w:p w:rsidR="00A22E1E" w:rsidRPr="0079481E" w:rsidRDefault="00A22E1E" w:rsidP="00FB1F98">
            <w:pPr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Prasības iepriekš iegūtai izglītībai</w:t>
            </w:r>
          </w:p>
        </w:tc>
        <w:tc>
          <w:tcPr>
            <w:tcW w:w="5040" w:type="dxa"/>
          </w:tcPr>
          <w:p w:rsidR="00A22E1E" w:rsidRPr="0079481E" w:rsidRDefault="00A22E1E" w:rsidP="00FB1F9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Bez ierobežojuma</w:t>
            </w:r>
          </w:p>
        </w:tc>
      </w:tr>
      <w:tr w:rsidR="00A22E1E" w:rsidRPr="0079481E" w:rsidTr="00FB1F98">
        <w:trPr>
          <w:jc w:val="center"/>
        </w:trPr>
        <w:tc>
          <w:tcPr>
            <w:tcW w:w="4860" w:type="dxa"/>
          </w:tcPr>
          <w:p w:rsidR="00A22E1E" w:rsidRPr="0079481E" w:rsidRDefault="00A22E1E" w:rsidP="00FB1F98">
            <w:pPr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Profesionālās izglītības programmas īstenošanas ilgums</w:t>
            </w:r>
          </w:p>
        </w:tc>
        <w:tc>
          <w:tcPr>
            <w:tcW w:w="5040" w:type="dxa"/>
          </w:tcPr>
          <w:p w:rsidR="00A22E1E" w:rsidRPr="0079481E" w:rsidRDefault="00A22E1E" w:rsidP="009766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1E">
              <w:rPr>
                <w:rFonts w:ascii="Times New Roman" w:hAnsi="Times New Roman"/>
                <w:b/>
                <w:bCs/>
                <w:sz w:val="24"/>
                <w:szCs w:val="24"/>
              </w:rPr>
              <w:t>6 gadi (</w:t>
            </w:r>
            <w:r w:rsidR="00976675">
              <w:rPr>
                <w:rFonts w:ascii="Times New Roman" w:hAnsi="Times New Roman"/>
                <w:b/>
                <w:bCs/>
                <w:sz w:val="24"/>
                <w:szCs w:val="24"/>
              </w:rPr>
              <w:t>1785</w:t>
            </w:r>
            <w:r w:rsidRPr="00794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stundas)</w:t>
            </w:r>
          </w:p>
        </w:tc>
      </w:tr>
      <w:tr w:rsidR="000906EC" w:rsidRPr="0079481E" w:rsidTr="00FB1F98">
        <w:trPr>
          <w:jc w:val="center"/>
        </w:trPr>
        <w:tc>
          <w:tcPr>
            <w:tcW w:w="4860" w:type="dxa"/>
          </w:tcPr>
          <w:p w:rsidR="000906EC" w:rsidRPr="0079481E" w:rsidRDefault="000906EC" w:rsidP="00047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 xml:space="preserve">Izglītības dokuments, kas apliecina </w:t>
            </w:r>
          </w:p>
          <w:p w:rsidR="000906EC" w:rsidRPr="0079481E" w:rsidRDefault="000906EC" w:rsidP="00047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profesionālās izglītības programmas apguvi</w:t>
            </w:r>
          </w:p>
          <w:p w:rsidR="000906EC" w:rsidRPr="0079481E" w:rsidRDefault="000906EC" w:rsidP="00047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06EC" w:rsidRPr="0079481E" w:rsidRDefault="000906EC" w:rsidP="00047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Profesionālās izglītības programmās līmenis</w:t>
            </w:r>
          </w:p>
          <w:p w:rsidR="000906EC" w:rsidRPr="0079481E" w:rsidRDefault="000906EC" w:rsidP="00047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 xml:space="preserve">Latvijas kvalifikāciju </w:t>
            </w:r>
            <w:proofErr w:type="spellStart"/>
            <w:r w:rsidRPr="0079481E">
              <w:rPr>
                <w:rFonts w:ascii="Times New Roman" w:hAnsi="Times New Roman"/>
                <w:sz w:val="24"/>
                <w:szCs w:val="24"/>
              </w:rPr>
              <w:t>ietvarstruktūrā</w:t>
            </w:r>
            <w:proofErr w:type="spellEnd"/>
          </w:p>
        </w:tc>
        <w:tc>
          <w:tcPr>
            <w:tcW w:w="5040" w:type="dxa"/>
          </w:tcPr>
          <w:p w:rsidR="000906EC" w:rsidRPr="0079481E" w:rsidRDefault="000906EC" w:rsidP="0004796E">
            <w:pPr>
              <w:pStyle w:val="Heading2"/>
              <w:spacing w:line="360" w:lineRule="auto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Cs/>
                <w:szCs w:val="24"/>
                <w:lang w:val="lv-LV"/>
              </w:rPr>
              <w:t>Apliecība par profesionālās ievirzes izglītību</w:t>
            </w:r>
          </w:p>
          <w:p w:rsidR="000906EC" w:rsidRPr="0079481E" w:rsidRDefault="000906EC" w:rsidP="000479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6EC" w:rsidRPr="0079481E" w:rsidRDefault="000906EC" w:rsidP="0004796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8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76675" w:rsidRDefault="00976675" w:rsidP="00976675">
      <w:pPr>
        <w:pStyle w:val="Heading1"/>
        <w:jc w:val="left"/>
        <w:rPr>
          <w:sz w:val="24"/>
          <w:szCs w:val="24"/>
          <w:lang w:val="lv-LV"/>
        </w:rPr>
      </w:pPr>
    </w:p>
    <w:p w:rsidR="00976675" w:rsidRDefault="00976675" w:rsidP="00976675">
      <w:pPr>
        <w:pStyle w:val="Heading1"/>
        <w:jc w:val="left"/>
        <w:rPr>
          <w:sz w:val="24"/>
          <w:szCs w:val="24"/>
          <w:lang w:val="lv-LV"/>
        </w:rPr>
      </w:pPr>
    </w:p>
    <w:p w:rsidR="00976675" w:rsidRDefault="00976675" w:rsidP="00976675">
      <w:pPr>
        <w:pStyle w:val="Heading1"/>
        <w:jc w:val="left"/>
        <w:rPr>
          <w:sz w:val="24"/>
          <w:szCs w:val="24"/>
          <w:lang w:val="lv-LV"/>
        </w:rPr>
      </w:pPr>
    </w:p>
    <w:p w:rsidR="00976675" w:rsidRPr="0079481E" w:rsidRDefault="00976675" w:rsidP="00D6242E">
      <w:pPr>
        <w:pStyle w:val="Heading1"/>
        <w:ind w:hanging="284"/>
        <w:jc w:val="left"/>
        <w:rPr>
          <w:sz w:val="24"/>
          <w:szCs w:val="24"/>
          <w:lang w:val="lv-LV"/>
        </w:rPr>
      </w:pPr>
      <w:r w:rsidRPr="0079481E">
        <w:rPr>
          <w:sz w:val="24"/>
          <w:szCs w:val="24"/>
          <w:lang w:val="lv-LV"/>
        </w:rPr>
        <w:t>SASKAŅOTS</w:t>
      </w:r>
    </w:p>
    <w:p w:rsidR="00976675" w:rsidRPr="0079481E" w:rsidRDefault="00976675" w:rsidP="00D6242E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[izglītības iestādes dibinātājs]</w:t>
      </w:r>
    </w:p>
    <w:p w:rsidR="00976675" w:rsidRPr="0079481E" w:rsidRDefault="00976675" w:rsidP="00D6242E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[personas amats]</w:t>
      </w:r>
    </w:p>
    <w:p w:rsidR="00976675" w:rsidRPr="0079481E" w:rsidRDefault="00976675" w:rsidP="00D6242E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[paraksts un tā atšifrējums]</w:t>
      </w:r>
    </w:p>
    <w:p w:rsidR="00976675" w:rsidRPr="0079481E" w:rsidRDefault="00976675" w:rsidP="00D6242E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[datums]</w:t>
      </w:r>
    </w:p>
    <w:p w:rsidR="00976675" w:rsidRPr="0079481E" w:rsidRDefault="00976675" w:rsidP="00D6242E">
      <w:pPr>
        <w:ind w:hanging="284"/>
        <w:rPr>
          <w:rFonts w:ascii="Times New Roman" w:hAnsi="Times New Roman"/>
          <w:sz w:val="24"/>
          <w:szCs w:val="24"/>
        </w:rPr>
      </w:pPr>
    </w:p>
    <w:p w:rsidR="00976675" w:rsidRPr="0079481E" w:rsidRDefault="00976675" w:rsidP="00D6242E">
      <w:pPr>
        <w:pStyle w:val="Heading1"/>
        <w:ind w:hanging="284"/>
        <w:jc w:val="left"/>
        <w:rPr>
          <w:sz w:val="24"/>
          <w:szCs w:val="24"/>
          <w:lang w:val="lv-LV"/>
        </w:rPr>
      </w:pPr>
      <w:r w:rsidRPr="0079481E">
        <w:rPr>
          <w:sz w:val="24"/>
          <w:szCs w:val="24"/>
          <w:lang w:val="lv-LV"/>
        </w:rPr>
        <w:t>SASKAŅOTS</w:t>
      </w:r>
    </w:p>
    <w:p w:rsidR="00976675" w:rsidRPr="0079481E" w:rsidRDefault="00976675" w:rsidP="00D6242E">
      <w:pPr>
        <w:spacing w:after="0" w:line="240" w:lineRule="auto"/>
        <w:ind w:hanging="284"/>
        <w:rPr>
          <w:rFonts w:ascii="Times New Roman" w:eastAsia="Times New Roman" w:hAnsi="Times New Roman"/>
          <w:bCs/>
          <w:sz w:val="24"/>
          <w:szCs w:val="24"/>
        </w:rPr>
      </w:pPr>
      <w:r w:rsidRPr="0079481E">
        <w:rPr>
          <w:rFonts w:ascii="Times New Roman" w:eastAsia="Times New Roman" w:hAnsi="Times New Roman"/>
          <w:bCs/>
          <w:sz w:val="24"/>
          <w:szCs w:val="24"/>
        </w:rPr>
        <w:t>Latvijas Nacionālais kultūras centrs</w:t>
      </w:r>
    </w:p>
    <w:p w:rsidR="000906EC" w:rsidRPr="0079481E" w:rsidRDefault="000906EC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A208E" w:rsidRDefault="00CA208E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6675" w:rsidRDefault="00976675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6675" w:rsidRPr="0079481E" w:rsidRDefault="00976675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A208E" w:rsidRPr="0079481E" w:rsidRDefault="00CA208E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A208E" w:rsidRPr="0079481E" w:rsidRDefault="00CA208E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6242E" w:rsidRDefault="00D6242E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22E1E" w:rsidRPr="0079481E" w:rsidRDefault="00A22E1E" w:rsidP="00A22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[Programmas izstrādes gads]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A22E1E" w:rsidRPr="0079481E" w:rsidTr="00FB1F98">
        <w:tc>
          <w:tcPr>
            <w:tcW w:w="3227" w:type="dxa"/>
          </w:tcPr>
          <w:p w:rsidR="00A22E1E" w:rsidRPr="0079481E" w:rsidRDefault="00A22E1E" w:rsidP="00FB1F98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lastRenderedPageBreak/>
              <w:t>IZGLĪTĪBAS IESTĀDE</w:t>
            </w:r>
          </w:p>
        </w:tc>
        <w:tc>
          <w:tcPr>
            <w:tcW w:w="6961" w:type="dxa"/>
          </w:tcPr>
          <w:p w:rsidR="00A22E1E" w:rsidRPr="0079481E" w:rsidRDefault="00A22E1E" w:rsidP="00FB1F98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[…]</w:t>
            </w:r>
          </w:p>
        </w:tc>
      </w:tr>
      <w:tr w:rsidR="00A22E1E" w:rsidRPr="0079481E" w:rsidTr="00FB1F98">
        <w:tc>
          <w:tcPr>
            <w:tcW w:w="3227" w:type="dxa"/>
          </w:tcPr>
          <w:p w:rsidR="00A22E1E" w:rsidRPr="0079481E" w:rsidRDefault="00A22E1E" w:rsidP="00FB1F98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PROGRAMMAS VEIDS</w:t>
            </w:r>
          </w:p>
        </w:tc>
        <w:tc>
          <w:tcPr>
            <w:tcW w:w="6961" w:type="dxa"/>
          </w:tcPr>
          <w:p w:rsidR="00A22E1E" w:rsidRPr="0079481E" w:rsidRDefault="00A22E1E" w:rsidP="00FB1F98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Profesionālās ievirzes izglītības programma</w:t>
            </w:r>
          </w:p>
        </w:tc>
      </w:tr>
      <w:tr w:rsidR="00A22E1E" w:rsidRPr="0079481E" w:rsidTr="00FB1F98">
        <w:tc>
          <w:tcPr>
            <w:tcW w:w="3227" w:type="dxa"/>
          </w:tcPr>
          <w:p w:rsidR="00A22E1E" w:rsidRPr="0079481E" w:rsidRDefault="00A22E1E" w:rsidP="00FB1F98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PROGRAMMU KOPA</w:t>
            </w:r>
          </w:p>
        </w:tc>
        <w:tc>
          <w:tcPr>
            <w:tcW w:w="6961" w:type="dxa"/>
          </w:tcPr>
          <w:p w:rsidR="00A22E1E" w:rsidRPr="0079481E" w:rsidRDefault="0012538A" w:rsidP="00FB1F98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Mūzika</w:t>
            </w:r>
          </w:p>
        </w:tc>
      </w:tr>
      <w:tr w:rsidR="00A22E1E" w:rsidRPr="0079481E" w:rsidTr="00FB1F98">
        <w:tc>
          <w:tcPr>
            <w:tcW w:w="3227" w:type="dxa"/>
          </w:tcPr>
          <w:p w:rsidR="00A22E1E" w:rsidRPr="0079481E" w:rsidRDefault="00A22E1E" w:rsidP="00FB1F98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ĪSTENOŠANAS ILGUMS</w:t>
            </w:r>
          </w:p>
        </w:tc>
        <w:tc>
          <w:tcPr>
            <w:tcW w:w="6961" w:type="dxa"/>
          </w:tcPr>
          <w:p w:rsidR="00A22E1E" w:rsidRPr="0079481E" w:rsidRDefault="00A22E1E" w:rsidP="00976675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6 gadi (</w:t>
            </w:r>
            <w:r w:rsidR="00976675">
              <w:rPr>
                <w:rFonts w:ascii="Times New Roman" w:hAnsi="Times New Roman"/>
                <w:b/>
                <w:szCs w:val="24"/>
                <w:lang w:val="lv-LV"/>
              </w:rPr>
              <w:t>1785</w:t>
            </w: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 xml:space="preserve"> stundas)</w:t>
            </w:r>
          </w:p>
        </w:tc>
      </w:tr>
    </w:tbl>
    <w:p w:rsidR="00A22E1E" w:rsidRPr="0079481E" w:rsidRDefault="00A22E1E" w:rsidP="00A22E1E">
      <w:pPr>
        <w:rPr>
          <w:rFonts w:ascii="Times New Roman" w:hAnsi="Times New Roman"/>
          <w:sz w:val="24"/>
          <w:szCs w:val="24"/>
        </w:rPr>
      </w:pPr>
    </w:p>
    <w:p w:rsidR="00A22E1E" w:rsidRPr="0079481E" w:rsidRDefault="00A22E1E" w:rsidP="00CA2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81E">
        <w:rPr>
          <w:rFonts w:ascii="Times New Roman" w:hAnsi="Times New Roman"/>
          <w:b/>
          <w:sz w:val="28"/>
          <w:szCs w:val="28"/>
        </w:rPr>
        <w:t>Profesionālās ievirzes izglītības programmas</w:t>
      </w:r>
    </w:p>
    <w:p w:rsidR="00A22E1E" w:rsidRPr="0079481E" w:rsidRDefault="00A22E1E" w:rsidP="00CA208E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481E">
        <w:rPr>
          <w:rFonts w:ascii="Times New Roman" w:hAnsi="Times New Roman"/>
          <w:b/>
          <w:i/>
          <w:sz w:val="28"/>
          <w:szCs w:val="28"/>
        </w:rPr>
        <w:t xml:space="preserve">Mūsdienu ritma mūzika </w:t>
      </w:r>
      <w:r w:rsidRPr="0079481E">
        <w:rPr>
          <w:rFonts w:ascii="Times New Roman" w:hAnsi="Times New Roman"/>
          <w:b/>
          <w:sz w:val="28"/>
          <w:szCs w:val="28"/>
        </w:rPr>
        <w:t>apraksts</w:t>
      </w:r>
    </w:p>
    <w:p w:rsidR="00A22E1E" w:rsidRPr="0079481E" w:rsidRDefault="00A22E1E" w:rsidP="00CA208E">
      <w:pPr>
        <w:pStyle w:val="Heading2"/>
        <w:numPr>
          <w:ilvl w:val="0"/>
          <w:numId w:val="1"/>
        </w:numPr>
        <w:spacing w:after="240"/>
        <w:ind w:left="1077"/>
        <w:rPr>
          <w:rFonts w:ascii="Times New Roman" w:hAnsi="Times New Roman"/>
          <w:szCs w:val="24"/>
          <w:lang w:val="lv-LV"/>
        </w:rPr>
      </w:pPr>
      <w:r w:rsidRPr="0079481E">
        <w:rPr>
          <w:rFonts w:ascii="Times New Roman" w:hAnsi="Times New Roman"/>
          <w:szCs w:val="24"/>
          <w:lang w:val="lv-LV"/>
        </w:rPr>
        <w:t>Programmas mērķis</w:t>
      </w:r>
    </w:p>
    <w:p w:rsidR="00A22E1E" w:rsidRPr="0079481E" w:rsidRDefault="00A22E1E" w:rsidP="00D6242E">
      <w:pPr>
        <w:pStyle w:val="Heading2"/>
        <w:numPr>
          <w:ilvl w:val="0"/>
          <w:numId w:val="2"/>
        </w:numPr>
        <w:ind w:left="426" w:hanging="426"/>
        <w:rPr>
          <w:rFonts w:ascii="Times New Roman" w:hAnsi="Times New Roman"/>
          <w:b w:val="0"/>
          <w:szCs w:val="24"/>
          <w:lang w:val="lv-LV"/>
        </w:rPr>
      </w:pPr>
      <w:r w:rsidRPr="0079481E">
        <w:rPr>
          <w:rFonts w:ascii="Times New Roman" w:hAnsi="Times New Roman"/>
          <w:b w:val="0"/>
          <w:szCs w:val="24"/>
          <w:lang w:val="lv-LV"/>
        </w:rPr>
        <w:t>Sekmēt audzēkņu</w:t>
      </w:r>
      <w:r w:rsidRPr="0079481E">
        <w:rPr>
          <w:rFonts w:ascii="Times New Roman" w:hAnsi="Times New Roman"/>
          <w:szCs w:val="24"/>
          <w:lang w:val="lv-LV"/>
        </w:rPr>
        <w:t xml:space="preserve"> </w:t>
      </w:r>
      <w:r w:rsidRPr="0079481E">
        <w:rPr>
          <w:rFonts w:ascii="Times New Roman" w:hAnsi="Times New Roman"/>
          <w:b w:val="0"/>
          <w:szCs w:val="24"/>
          <w:lang w:val="lv-LV"/>
        </w:rPr>
        <w:t xml:space="preserve">veidošanos par garīgi, fiziski un emocionāli attīstītu, brīvu, atbildīgu, aktīvu un radošu personību, kura apguvusi </w:t>
      </w:r>
      <w:r w:rsidRPr="0079481E">
        <w:rPr>
          <w:rFonts w:ascii="Times New Roman" w:hAnsi="Times New Roman"/>
          <w:b w:val="0"/>
          <w:szCs w:val="24"/>
          <w:highlight w:val="yellow"/>
          <w:lang w:val="lv-LV"/>
        </w:rPr>
        <w:t>instrumenta spēles/vokālos pamatus mūsdienu ritma mūzikā</w:t>
      </w:r>
      <w:r w:rsidRPr="0079481E">
        <w:rPr>
          <w:rFonts w:ascii="Times New Roman" w:hAnsi="Times New Roman"/>
          <w:b w:val="0"/>
          <w:szCs w:val="24"/>
          <w:lang w:val="lv-LV"/>
        </w:rPr>
        <w:t>, prot radoši pielietot iegūto pieredzi un atbilstoši savām interesēm spēj turpināt izglītību nākamajā pakāpē.</w:t>
      </w:r>
    </w:p>
    <w:p w:rsidR="00A22E1E" w:rsidRPr="0079481E" w:rsidRDefault="00A22E1E" w:rsidP="00CA2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E1E" w:rsidRPr="0079481E" w:rsidRDefault="00A22E1E" w:rsidP="00CA208E">
      <w:pPr>
        <w:pStyle w:val="Heading2"/>
        <w:numPr>
          <w:ilvl w:val="0"/>
          <w:numId w:val="1"/>
        </w:numPr>
        <w:spacing w:after="240"/>
        <w:ind w:left="1077"/>
        <w:rPr>
          <w:rFonts w:ascii="Times New Roman" w:hAnsi="Times New Roman"/>
          <w:szCs w:val="24"/>
          <w:lang w:val="lv-LV"/>
        </w:rPr>
      </w:pPr>
      <w:r w:rsidRPr="0079481E">
        <w:rPr>
          <w:rFonts w:ascii="Times New Roman" w:hAnsi="Times New Roman"/>
          <w:szCs w:val="24"/>
          <w:lang w:val="lv-LV"/>
        </w:rPr>
        <w:t>Programmas uzdevumi</w:t>
      </w:r>
    </w:p>
    <w:p w:rsidR="00A22E1E" w:rsidRPr="0079481E" w:rsidRDefault="00A22E1E" w:rsidP="00D6242E">
      <w:pPr>
        <w:pStyle w:val="Heading2"/>
        <w:numPr>
          <w:ilvl w:val="0"/>
          <w:numId w:val="2"/>
        </w:numPr>
        <w:ind w:left="426" w:right="41" w:hanging="426"/>
        <w:rPr>
          <w:rFonts w:ascii="Times New Roman" w:hAnsi="Times New Roman"/>
          <w:b w:val="0"/>
          <w:szCs w:val="24"/>
          <w:lang w:val="lv-LV"/>
        </w:rPr>
      </w:pPr>
      <w:r w:rsidRPr="0079481E">
        <w:rPr>
          <w:rFonts w:ascii="Times New Roman" w:hAnsi="Times New Roman"/>
          <w:b w:val="0"/>
          <w:szCs w:val="24"/>
          <w:lang w:val="lv-LV"/>
        </w:rPr>
        <w:t>Izglītības procesa rezultātā:</w:t>
      </w:r>
    </w:p>
    <w:p w:rsidR="00A22E1E" w:rsidRPr="0079481E" w:rsidRDefault="003B7356" w:rsidP="00CA208E">
      <w:pPr>
        <w:pStyle w:val="Heading2"/>
        <w:numPr>
          <w:ilvl w:val="1"/>
          <w:numId w:val="3"/>
        </w:numPr>
        <w:tabs>
          <w:tab w:val="left" w:pos="1134"/>
        </w:tabs>
        <w:ind w:right="41"/>
        <w:rPr>
          <w:rFonts w:ascii="Times New Roman" w:hAnsi="Times New Roman"/>
          <w:b w:val="0"/>
          <w:szCs w:val="24"/>
          <w:u w:val="single"/>
          <w:lang w:val="lv-LV"/>
        </w:rPr>
      </w:pPr>
      <w:r>
        <w:rPr>
          <w:rFonts w:ascii="Times New Roman" w:hAnsi="Times New Roman"/>
          <w:b w:val="0"/>
          <w:szCs w:val="24"/>
          <w:lang w:val="lv-LV"/>
        </w:rPr>
        <w:t xml:space="preserve"> 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 xml:space="preserve">veicināt izglītojamā muzikālo, intelektuālo un emocionālo spēju attīstību; </w:t>
      </w:r>
    </w:p>
    <w:p w:rsidR="00A22E1E" w:rsidRPr="0079481E" w:rsidRDefault="003B7356" w:rsidP="00CA208E">
      <w:pPr>
        <w:pStyle w:val="Heading2"/>
        <w:numPr>
          <w:ilvl w:val="1"/>
          <w:numId w:val="3"/>
        </w:numPr>
        <w:tabs>
          <w:tab w:val="left" w:pos="1134"/>
        </w:tabs>
        <w:ind w:right="41"/>
        <w:rPr>
          <w:rFonts w:ascii="Times New Roman" w:hAnsi="Times New Roman"/>
          <w:b w:val="0"/>
          <w:szCs w:val="24"/>
          <w:u w:val="single"/>
          <w:lang w:val="lv-LV"/>
        </w:rPr>
      </w:pPr>
      <w:r>
        <w:rPr>
          <w:rFonts w:ascii="Times New Roman" w:hAnsi="Times New Roman"/>
          <w:b w:val="0"/>
          <w:szCs w:val="24"/>
          <w:lang w:val="lv-LV"/>
        </w:rPr>
        <w:t xml:space="preserve"> 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 xml:space="preserve">sekmēt </w:t>
      </w:r>
      <w:r w:rsidR="005D1B6B" w:rsidRPr="0079481E">
        <w:rPr>
          <w:rFonts w:ascii="Times New Roman" w:hAnsi="Times New Roman"/>
          <w:b w:val="0"/>
          <w:szCs w:val="24"/>
          <w:lang w:val="lv-LV"/>
        </w:rPr>
        <w:t xml:space="preserve">individuālās 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>un</w:t>
      </w:r>
      <w:r w:rsidR="005D1B6B" w:rsidRPr="0079481E">
        <w:rPr>
          <w:rFonts w:ascii="Times New Roman" w:hAnsi="Times New Roman"/>
          <w:b w:val="0"/>
          <w:szCs w:val="24"/>
          <w:lang w:val="lv-LV"/>
        </w:rPr>
        <w:t xml:space="preserve"> kolektīvās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>, muzikālās darbības pieredzes apguvi;</w:t>
      </w:r>
    </w:p>
    <w:p w:rsidR="00A22E1E" w:rsidRPr="0079481E" w:rsidRDefault="003B7356" w:rsidP="00CA208E">
      <w:pPr>
        <w:pStyle w:val="Heading2"/>
        <w:numPr>
          <w:ilvl w:val="1"/>
          <w:numId w:val="3"/>
        </w:numPr>
        <w:tabs>
          <w:tab w:val="left" w:pos="1134"/>
        </w:tabs>
        <w:ind w:right="41"/>
        <w:rPr>
          <w:rFonts w:ascii="Times New Roman" w:hAnsi="Times New Roman"/>
          <w:b w:val="0"/>
          <w:szCs w:val="24"/>
          <w:lang w:val="lv-LV"/>
        </w:rPr>
      </w:pPr>
      <w:r>
        <w:rPr>
          <w:rFonts w:ascii="Times New Roman" w:hAnsi="Times New Roman"/>
          <w:b w:val="0"/>
          <w:szCs w:val="24"/>
          <w:lang w:val="lv-LV"/>
        </w:rPr>
        <w:t xml:space="preserve"> </w:t>
      </w:r>
      <w:r w:rsidR="005D1B6B" w:rsidRPr="0079481E">
        <w:rPr>
          <w:rFonts w:ascii="Times New Roman" w:hAnsi="Times New Roman"/>
          <w:b w:val="0"/>
          <w:szCs w:val="24"/>
          <w:lang w:val="lv-LV"/>
        </w:rPr>
        <w:t xml:space="preserve">attīstīt spējas orientēties mūzikas žanros un 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>stilos</w:t>
      </w:r>
      <w:r w:rsidR="005D1B6B" w:rsidRPr="0079481E">
        <w:rPr>
          <w:rFonts w:ascii="Times New Roman" w:hAnsi="Times New Roman"/>
          <w:b w:val="0"/>
          <w:szCs w:val="24"/>
          <w:lang w:val="lv-LV"/>
        </w:rPr>
        <w:t>;</w:t>
      </w:r>
    </w:p>
    <w:p w:rsidR="005D1B6B" w:rsidRPr="0079481E" w:rsidRDefault="003B7356" w:rsidP="00CA208E">
      <w:pPr>
        <w:pStyle w:val="Heading2"/>
        <w:numPr>
          <w:ilvl w:val="1"/>
          <w:numId w:val="3"/>
        </w:numPr>
        <w:tabs>
          <w:tab w:val="left" w:pos="1134"/>
        </w:tabs>
        <w:ind w:right="41"/>
        <w:rPr>
          <w:rFonts w:ascii="Times New Roman" w:hAnsi="Times New Roman"/>
          <w:b w:val="0"/>
          <w:szCs w:val="24"/>
          <w:lang w:val="lv-LV"/>
        </w:rPr>
      </w:pPr>
      <w:r>
        <w:rPr>
          <w:rFonts w:ascii="Times New Roman" w:hAnsi="Times New Roman"/>
          <w:b w:val="0"/>
          <w:szCs w:val="24"/>
          <w:lang w:val="lv-LV"/>
        </w:rPr>
        <w:t xml:space="preserve"> </w:t>
      </w:r>
      <w:r w:rsidR="005D1B6B" w:rsidRPr="0079481E">
        <w:rPr>
          <w:rFonts w:ascii="Times New Roman" w:hAnsi="Times New Roman"/>
          <w:b w:val="0"/>
          <w:szCs w:val="24"/>
          <w:lang w:val="lv-LV"/>
        </w:rPr>
        <w:t>attīstīt jaunrades un improvizācijas spējas dažādos mūsdienu mūzikas stilos;</w:t>
      </w:r>
    </w:p>
    <w:p w:rsidR="00191D3B" w:rsidRPr="0079481E" w:rsidRDefault="005D1B6B" w:rsidP="00CA208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2.5.</w:t>
      </w:r>
      <w:r w:rsidR="003B7356">
        <w:rPr>
          <w:rFonts w:ascii="Times New Roman" w:hAnsi="Times New Roman"/>
          <w:sz w:val="24"/>
          <w:szCs w:val="24"/>
        </w:rPr>
        <w:t xml:space="preserve"> </w:t>
      </w:r>
      <w:r w:rsidR="00191D3B" w:rsidRPr="0079481E">
        <w:rPr>
          <w:rFonts w:ascii="Times New Roman" w:hAnsi="Times New Roman"/>
          <w:sz w:val="24"/>
          <w:szCs w:val="24"/>
        </w:rPr>
        <w:t>sniegt vispusīgas mūsdie</w:t>
      </w:r>
      <w:r w:rsidRPr="0079481E">
        <w:rPr>
          <w:rFonts w:ascii="Times New Roman" w:hAnsi="Times New Roman"/>
          <w:sz w:val="24"/>
          <w:szCs w:val="24"/>
        </w:rPr>
        <w:t xml:space="preserve">nu ritma mūzikas teorētiskās, </w:t>
      </w:r>
      <w:r w:rsidR="00191D3B" w:rsidRPr="0079481E">
        <w:rPr>
          <w:rFonts w:ascii="Times New Roman" w:hAnsi="Times New Roman"/>
          <w:sz w:val="24"/>
          <w:szCs w:val="24"/>
        </w:rPr>
        <w:t>praktiskās zināšanas</w:t>
      </w:r>
      <w:r w:rsidRPr="0079481E">
        <w:rPr>
          <w:rFonts w:ascii="Times New Roman" w:hAnsi="Times New Roman"/>
          <w:sz w:val="24"/>
          <w:szCs w:val="24"/>
        </w:rPr>
        <w:t xml:space="preserve"> un</w:t>
      </w:r>
      <w:r w:rsidR="00191D3B" w:rsidRPr="0079481E">
        <w:rPr>
          <w:rFonts w:ascii="Times New Roman" w:hAnsi="Times New Roman"/>
          <w:sz w:val="24"/>
          <w:szCs w:val="24"/>
        </w:rPr>
        <w:t xml:space="preserve"> attīstīt individuālās muzikālās darbības prasmes;</w:t>
      </w:r>
    </w:p>
    <w:p w:rsidR="00A22E1E" w:rsidRPr="0079481E" w:rsidRDefault="003B7356" w:rsidP="00CA208E">
      <w:pPr>
        <w:pStyle w:val="Heading2"/>
        <w:numPr>
          <w:ilvl w:val="1"/>
          <w:numId w:val="3"/>
        </w:numPr>
        <w:tabs>
          <w:tab w:val="left" w:pos="1134"/>
        </w:tabs>
        <w:ind w:right="41"/>
        <w:rPr>
          <w:rFonts w:ascii="Times New Roman" w:hAnsi="Times New Roman"/>
          <w:b w:val="0"/>
          <w:szCs w:val="24"/>
          <w:u w:val="single"/>
          <w:lang w:val="lv-LV"/>
        </w:rPr>
      </w:pPr>
      <w:r>
        <w:rPr>
          <w:rFonts w:ascii="Times New Roman" w:hAnsi="Times New Roman"/>
          <w:b w:val="0"/>
          <w:szCs w:val="24"/>
          <w:lang w:val="lv-LV"/>
        </w:rPr>
        <w:t xml:space="preserve"> 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>uzkrāt zināšanas un prasmes, un prast tās izmantot savā rad</w:t>
      </w:r>
      <w:r w:rsidR="005D1B6B" w:rsidRPr="0079481E">
        <w:rPr>
          <w:rFonts w:ascii="Times New Roman" w:hAnsi="Times New Roman"/>
          <w:b w:val="0"/>
          <w:szCs w:val="24"/>
          <w:lang w:val="lv-LV"/>
        </w:rPr>
        <w:t>ošā darbībā izmantojot arī mūsdienu modernās tehnoloģijas;</w:t>
      </w:r>
    </w:p>
    <w:p w:rsidR="005D1B6B" w:rsidRPr="0079481E" w:rsidRDefault="003B7356" w:rsidP="00CA208E">
      <w:pPr>
        <w:pStyle w:val="Heading2"/>
        <w:numPr>
          <w:ilvl w:val="1"/>
          <w:numId w:val="3"/>
        </w:numPr>
        <w:tabs>
          <w:tab w:val="left" w:pos="1134"/>
        </w:tabs>
        <w:ind w:right="41"/>
        <w:rPr>
          <w:rFonts w:ascii="Times New Roman" w:hAnsi="Times New Roman"/>
          <w:b w:val="0"/>
          <w:szCs w:val="24"/>
          <w:lang w:val="lv-LV"/>
        </w:rPr>
      </w:pPr>
      <w:r>
        <w:rPr>
          <w:rFonts w:ascii="Times New Roman" w:hAnsi="Times New Roman"/>
          <w:b w:val="0"/>
          <w:szCs w:val="24"/>
          <w:lang w:val="lv-LV"/>
        </w:rPr>
        <w:t xml:space="preserve"> </w:t>
      </w:r>
      <w:r w:rsidR="00191D3B" w:rsidRPr="0079481E">
        <w:rPr>
          <w:rFonts w:ascii="Times New Roman" w:hAnsi="Times New Roman"/>
          <w:b w:val="0"/>
          <w:szCs w:val="24"/>
          <w:lang w:val="lv-LV"/>
        </w:rPr>
        <w:t>s</w:t>
      </w:r>
      <w:r w:rsidR="00A22E1E" w:rsidRPr="0079481E">
        <w:rPr>
          <w:rFonts w:ascii="Times New Roman" w:hAnsi="Times New Roman"/>
          <w:b w:val="0"/>
          <w:szCs w:val="24"/>
          <w:lang w:val="lv-LV"/>
        </w:rPr>
        <w:t>agatavot un motivēt izglītojamos tālākai profesionālās izglītības ieguvei.</w:t>
      </w:r>
    </w:p>
    <w:p w:rsidR="005D1B6B" w:rsidRPr="0079481E" w:rsidRDefault="005D1B6B" w:rsidP="00CA2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E1E" w:rsidRPr="0079481E" w:rsidRDefault="00A22E1E" w:rsidP="00CA208E">
      <w:pPr>
        <w:pStyle w:val="Heading2"/>
        <w:numPr>
          <w:ilvl w:val="0"/>
          <w:numId w:val="1"/>
        </w:numPr>
        <w:spacing w:after="240"/>
        <w:ind w:left="1077"/>
        <w:rPr>
          <w:rFonts w:ascii="Times New Roman" w:hAnsi="Times New Roman"/>
          <w:szCs w:val="24"/>
          <w:lang w:val="lv-LV"/>
        </w:rPr>
      </w:pPr>
      <w:r w:rsidRPr="0079481E">
        <w:rPr>
          <w:rFonts w:ascii="Times New Roman" w:hAnsi="Times New Roman"/>
          <w:szCs w:val="24"/>
          <w:lang w:val="lv-LV"/>
        </w:rPr>
        <w:t xml:space="preserve"> Uzņemšanas prasības</w:t>
      </w:r>
    </w:p>
    <w:p w:rsidR="005D1B6B" w:rsidRPr="0079481E" w:rsidRDefault="00A22E1E" w:rsidP="00D6242E">
      <w:pPr>
        <w:pStyle w:val="Heading2"/>
        <w:numPr>
          <w:ilvl w:val="0"/>
          <w:numId w:val="3"/>
        </w:numPr>
        <w:ind w:left="426" w:hanging="426"/>
        <w:rPr>
          <w:rFonts w:ascii="Times New Roman" w:hAnsi="Times New Roman"/>
          <w:b w:val="0"/>
          <w:szCs w:val="24"/>
          <w:lang w:val="lv-LV"/>
        </w:rPr>
      </w:pPr>
      <w:r w:rsidRPr="0079481E">
        <w:rPr>
          <w:rFonts w:ascii="Times New Roman" w:hAnsi="Times New Roman"/>
          <w:b w:val="0"/>
          <w:szCs w:val="24"/>
          <w:lang w:val="lv-LV"/>
        </w:rPr>
        <w:t>Profesionālās ievirzes izglītības programmā persona tiek uzņemta, pamatojoties uz izglītības iestādes noteiktā vispārējās fizioloģiskās piemērotības un muzikālo dotību pārbaudījuma rezultātiem.</w:t>
      </w:r>
    </w:p>
    <w:p w:rsidR="005D1B6B" w:rsidRPr="0079481E" w:rsidRDefault="005D1B6B" w:rsidP="00C73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E1E" w:rsidRPr="0079481E" w:rsidRDefault="00A22E1E" w:rsidP="00CA208E">
      <w:pPr>
        <w:pStyle w:val="Heading2"/>
        <w:numPr>
          <w:ilvl w:val="0"/>
          <w:numId w:val="1"/>
        </w:numPr>
        <w:spacing w:after="240"/>
        <w:ind w:left="1077"/>
        <w:rPr>
          <w:rFonts w:ascii="Times New Roman" w:hAnsi="Times New Roman"/>
          <w:szCs w:val="24"/>
          <w:lang w:val="lv-LV"/>
        </w:rPr>
      </w:pPr>
      <w:r w:rsidRPr="0079481E">
        <w:rPr>
          <w:rFonts w:ascii="Times New Roman" w:hAnsi="Times New Roman"/>
          <w:szCs w:val="24"/>
          <w:lang w:val="lv-LV"/>
        </w:rPr>
        <w:t>Programmas saturs</w:t>
      </w:r>
    </w:p>
    <w:p w:rsidR="00A22E1E" w:rsidRPr="0079481E" w:rsidRDefault="00FE768A" w:rsidP="00D624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Mūzikas uztvere</w:t>
      </w:r>
      <w:r w:rsidR="00A22E1E" w:rsidRPr="0079481E">
        <w:rPr>
          <w:rFonts w:ascii="Times New Roman" w:hAnsi="Times New Roman"/>
          <w:sz w:val="24"/>
          <w:szCs w:val="24"/>
        </w:rPr>
        <w:t>:</w:t>
      </w:r>
    </w:p>
    <w:p w:rsidR="009F2468" w:rsidRPr="0079481E" w:rsidRDefault="003B7356" w:rsidP="009F2468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0D42" w:rsidRPr="0079481E">
        <w:rPr>
          <w:rFonts w:ascii="Times New Roman" w:hAnsi="Times New Roman"/>
          <w:sz w:val="24"/>
          <w:szCs w:val="24"/>
        </w:rPr>
        <w:t>mūzikas uztvere pēc dzirdes;</w:t>
      </w:r>
    </w:p>
    <w:p w:rsidR="008526CD" w:rsidRPr="0079481E" w:rsidRDefault="003B7356" w:rsidP="008F0D42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0D42" w:rsidRPr="0079481E">
        <w:rPr>
          <w:rFonts w:ascii="Times New Roman" w:hAnsi="Times New Roman"/>
          <w:sz w:val="24"/>
          <w:szCs w:val="24"/>
        </w:rPr>
        <w:t>iekšējās dzirdes, muzikālās atmiņas un ritma izjūtas attīstība;</w:t>
      </w:r>
    </w:p>
    <w:p w:rsidR="008526CD" w:rsidRPr="0079481E" w:rsidRDefault="003B7356" w:rsidP="008F0D42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26CD" w:rsidRPr="0079481E">
        <w:rPr>
          <w:rFonts w:ascii="Times New Roman" w:hAnsi="Times New Roman"/>
          <w:sz w:val="24"/>
          <w:szCs w:val="24"/>
        </w:rPr>
        <w:t>sniegt zināšanas par dažādiem mūsdienu ritma mūzikas sastāviem</w:t>
      </w:r>
      <w:r w:rsidR="00A22E1E" w:rsidRPr="0079481E">
        <w:rPr>
          <w:rFonts w:ascii="Times New Roman" w:hAnsi="Times New Roman"/>
          <w:sz w:val="24"/>
          <w:szCs w:val="24"/>
        </w:rPr>
        <w:t>;</w:t>
      </w:r>
    </w:p>
    <w:p w:rsidR="008F0D42" w:rsidRPr="0079481E" w:rsidRDefault="003B7356" w:rsidP="008F0D42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0D42" w:rsidRPr="0079481E">
        <w:rPr>
          <w:rFonts w:ascii="Times New Roman" w:hAnsi="Times New Roman"/>
          <w:sz w:val="24"/>
          <w:szCs w:val="24"/>
        </w:rPr>
        <w:t>sniegt audzēkņiem zināšanas par klasiskās un džeza harmonijas likumsakarībām</w:t>
      </w:r>
      <w:r w:rsidR="000E2BE9" w:rsidRPr="0079481E">
        <w:rPr>
          <w:rFonts w:ascii="Times New Roman" w:hAnsi="Times New Roman"/>
          <w:sz w:val="24"/>
          <w:szCs w:val="24"/>
        </w:rPr>
        <w:t>,</w:t>
      </w:r>
      <w:r w:rsidR="008B7F00" w:rsidRPr="0079481E">
        <w:rPr>
          <w:rFonts w:ascii="Times New Roman" w:hAnsi="Times New Roman"/>
          <w:sz w:val="24"/>
          <w:szCs w:val="24"/>
        </w:rPr>
        <w:t xml:space="preserve"> </w:t>
      </w:r>
      <w:r w:rsidR="000E2BE9" w:rsidRPr="0079481E">
        <w:rPr>
          <w:rFonts w:ascii="Times New Roman" w:hAnsi="Times New Roman"/>
          <w:sz w:val="24"/>
          <w:szCs w:val="24"/>
        </w:rPr>
        <w:t>formu īpatnībām un atšķirībām</w:t>
      </w:r>
      <w:r w:rsidR="00E83A40" w:rsidRPr="0079481E">
        <w:rPr>
          <w:rFonts w:ascii="Times New Roman" w:hAnsi="Times New Roman"/>
          <w:sz w:val="24"/>
          <w:szCs w:val="24"/>
        </w:rPr>
        <w:t>;</w:t>
      </w:r>
    </w:p>
    <w:p w:rsidR="008F0D42" w:rsidRPr="0079481E" w:rsidRDefault="008F0D42" w:rsidP="00B27E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8FB" w:rsidRPr="0079481E" w:rsidRDefault="009108FB" w:rsidP="00D624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Mūzikas valoda:</w:t>
      </w:r>
    </w:p>
    <w:p w:rsidR="008B7F00" w:rsidRPr="0079481E" w:rsidRDefault="003B7356" w:rsidP="008B7F00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7F00" w:rsidRPr="0079481E">
        <w:rPr>
          <w:rFonts w:ascii="Times New Roman" w:hAnsi="Times New Roman"/>
          <w:sz w:val="24"/>
          <w:szCs w:val="24"/>
        </w:rPr>
        <w:t>mūsdienu ritma un klasiskās mūzikas stilu, virzienu, žanru un formu iepazīšana;</w:t>
      </w:r>
    </w:p>
    <w:p w:rsidR="008B7F00" w:rsidRPr="0079481E" w:rsidRDefault="003B7356" w:rsidP="008B7F00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7F00" w:rsidRPr="0079481E">
        <w:rPr>
          <w:rFonts w:ascii="Times New Roman" w:hAnsi="Times New Roman"/>
          <w:sz w:val="24"/>
          <w:szCs w:val="24"/>
        </w:rPr>
        <w:t>mūzikas izteiksmes līdzekļu (ritms, tembrs, dinamika, skaņas augstums u.c.) apguve un pielietošana radošajā darbībā;</w:t>
      </w:r>
    </w:p>
    <w:p w:rsidR="009108FB" w:rsidRPr="0079481E" w:rsidRDefault="003B7356" w:rsidP="008B7F00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7F00" w:rsidRPr="0079481E">
        <w:rPr>
          <w:rFonts w:ascii="Times New Roman" w:hAnsi="Times New Roman"/>
          <w:sz w:val="24"/>
          <w:szCs w:val="24"/>
        </w:rPr>
        <w:t>dažādu mūsdienu ritmiskās mūzikas žanru, stilu izpratne un interpretācija;</w:t>
      </w:r>
    </w:p>
    <w:p w:rsidR="009108FB" w:rsidRPr="0079481E" w:rsidRDefault="003B7356" w:rsidP="009108FB">
      <w:pPr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8FB" w:rsidRPr="0079481E">
        <w:rPr>
          <w:rFonts w:ascii="Times New Roman" w:hAnsi="Times New Roman"/>
          <w:sz w:val="24"/>
          <w:szCs w:val="24"/>
        </w:rPr>
        <w:t>iegūtās prasmes un zināšanas pielietot praktiskajā muzicēšanā</w:t>
      </w:r>
      <w:r w:rsidR="008B7F00" w:rsidRPr="0079481E">
        <w:rPr>
          <w:rFonts w:ascii="Times New Roman" w:hAnsi="Times New Roman"/>
          <w:sz w:val="24"/>
          <w:szCs w:val="24"/>
        </w:rPr>
        <w:t>.</w:t>
      </w:r>
    </w:p>
    <w:p w:rsidR="009108FB" w:rsidRPr="0079481E" w:rsidRDefault="009108FB" w:rsidP="00B27E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91D" w:rsidRPr="0079481E" w:rsidRDefault="0055091D" w:rsidP="0055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lastRenderedPageBreak/>
        <w:t>Muzikāli radošā darbība:</w:t>
      </w:r>
    </w:p>
    <w:p w:rsidR="0055091D" w:rsidRPr="0079481E" w:rsidRDefault="003B7356" w:rsidP="0055091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091D" w:rsidRPr="0079481E">
        <w:rPr>
          <w:rFonts w:ascii="Times New Roman" w:hAnsi="Times New Roman"/>
          <w:sz w:val="24"/>
          <w:szCs w:val="24"/>
        </w:rPr>
        <w:t>muzikāli intelektuālo spēju attīstība;</w:t>
      </w:r>
    </w:p>
    <w:p w:rsidR="008B7F00" w:rsidRPr="0079481E" w:rsidRDefault="003B7356" w:rsidP="008B7F00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7F00" w:rsidRPr="0079481E">
        <w:rPr>
          <w:rFonts w:ascii="Times New Roman" w:hAnsi="Times New Roman"/>
          <w:sz w:val="24"/>
          <w:szCs w:val="24"/>
        </w:rPr>
        <w:t>praktiskā muzicēšana, apgūstot instrumenta spēles pamatus gan s</w:t>
      </w:r>
      <w:r w:rsidR="001E1F6A" w:rsidRPr="0079481E">
        <w:rPr>
          <w:rFonts w:ascii="Times New Roman" w:hAnsi="Times New Roman"/>
          <w:sz w:val="24"/>
          <w:szCs w:val="24"/>
        </w:rPr>
        <w:t>olo, gan kolektīvajā muzicēšanā dažādos mūzikas stilos un žanros;</w:t>
      </w:r>
    </w:p>
    <w:p w:rsidR="001E1F6A" w:rsidRPr="0079481E" w:rsidRDefault="003B7356" w:rsidP="001E1F6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1F6A" w:rsidRPr="0079481E">
        <w:rPr>
          <w:rFonts w:ascii="Times New Roman" w:hAnsi="Times New Roman"/>
          <w:sz w:val="24"/>
          <w:szCs w:val="24"/>
        </w:rPr>
        <w:t>veidot prasmi iestudēt un atskaņot vidējas sarežģītības skaņdarbus</w:t>
      </w:r>
    </w:p>
    <w:p w:rsidR="001E1F6A" w:rsidRPr="0079481E" w:rsidRDefault="003B7356" w:rsidP="001E1F6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1F6A" w:rsidRPr="0079481E">
        <w:rPr>
          <w:rFonts w:ascii="Times New Roman" w:hAnsi="Times New Roman"/>
          <w:sz w:val="24"/>
          <w:szCs w:val="24"/>
        </w:rPr>
        <w:t>attīstīt harmoniju nolasīšanu, improvizācijas prasmes un iemaņas;</w:t>
      </w:r>
    </w:p>
    <w:p w:rsidR="001E1F6A" w:rsidRPr="0079481E" w:rsidRDefault="003B7356" w:rsidP="001E1F6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1F6A" w:rsidRPr="0079481E">
        <w:rPr>
          <w:rFonts w:ascii="Times New Roman" w:hAnsi="Times New Roman"/>
          <w:sz w:val="24"/>
          <w:szCs w:val="24"/>
        </w:rPr>
        <w:t>attīstīt kopspēles prasmes mūsdienu ritma mūzikas ansamblī;</w:t>
      </w:r>
    </w:p>
    <w:p w:rsidR="008B7F00" w:rsidRPr="0079481E" w:rsidRDefault="003B7356" w:rsidP="0055091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1F6A" w:rsidRPr="0079481E">
        <w:rPr>
          <w:rFonts w:ascii="Times New Roman" w:hAnsi="Times New Roman"/>
          <w:sz w:val="24"/>
          <w:szCs w:val="24"/>
        </w:rPr>
        <w:t>attīstīt prasmes veidot aranžējumus dažādu sastāvu ansambļiem;</w:t>
      </w:r>
    </w:p>
    <w:p w:rsidR="0055091D" w:rsidRPr="0079481E" w:rsidRDefault="003B7356" w:rsidP="0055091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091D" w:rsidRPr="0079481E">
        <w:rPr>
          <w:rFonts w:ascii="Times New Roman" w:hAnsi="Times New Roman"/>
          <w:sz w:val="24"/>
          <w:szCs w:val="24"/>
        </w:rPr>
        <w:t>citu izpildītāju atskaņojuma vērošana un</w:t>
      </w:r>
      <w:r w:rsidR="001E1F6A" w:rsidRPr="0079481E">
        <w:rPr>
          <w:rFonts w:ascii="Times New Roman" w:hAnsi="Times New Roman"/>
          <w:sz w:val="24"/>
          <w:szCs w:val="24"/>
        </w:rPr>
        <w:t xml:space="preserve"> analīze.</w:t>
      </w:r>
    </w:p>
    <w:p w:rsidR="008F0D42" w:rsidRPr="0079481E" w:rsidRDefault="008F0D42" w:rsidP="001E1F6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CA208E">
      <w:pPr>
        <w:numPr>
          <w:ilvl w:val="0"/>
          <w:numId w:val="1"/>
        </w:numPr>
        <w:spacing w:after="240" w:line="240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79481E">
        <w:rPr>
          <w:rFonts w:ascii="Times New Roman" w:hAnsi="Times New Roman"/>
          <w:b/>
          <w:sz w:val="24"/>
          <w:szCs w:val="24"/>
        </w:rPr>
        <w:t>Mācību metodes</w:t>
      </w:r>
    </w:p>
    <w:p w:rsidR="00B86B26" w:rsidRPr="0079481E" w:rsidRDefault="00B86B26" w:rsidP="00B86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Informācijas sniegšanas rakstura metodes: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v</w:t>
      </w:r>
      <w:r w:rsidR="00B86B26" w:rsidRPr="0079481E">
        <w:rPr>
          <w:rFonts w:ascii="Times New Roman" w:hAnsi="Times New Roman"/>
          <w:sz w:val="24"/>
          <w:szCs w:val="24"/>
        </w:rPr>
        <w:t>erbālās metodes - stāstījums, lekcija, pārrunas;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u</w:t>
      </w:r>
      <w:r w:rsidR="00B86B26" w:rsidRPr="0079481E">
        <w:rPr>
          <w:rFonts w:ascii="Times New Roman" w:hAnsi="Times New Roman"/>
          <w:sz w:val="24"/>
          <w:szCs w:val="24"/>
        </w:rPr>
        <w:t>zskatāmības metodes - demonstrēšana, ilustrēšana;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p</w:t>
      </w:r>
      <w:r w:rsidR="00B86B26" w:rsidRPr="0079481E">
        <w:rPr>
          <w:rFonts w:ascii="Times New Roman" w:hAnsi="Times New Roman"/>
          <w:sz w:val="24"/>
          <w:szCs w:val="24"/>
        </w:rPr>
        <w:t xml:space="preserve">raktiskās metodes - vingrinājumi. </w:t>
      </w:r>
    </w:p>
    <w:p w:rsidR="00B86B26" w:rsidRPr="0079481E" w:rsidRDefault="00B86B26" w:rsidP="00B86B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B86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Izziņas darbības organizācijas metodes: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i</w:t>
      </w:r>
      <w:r w:rsidR="00B86B26" w:rsidRPr="0079481E">
        <w:rPr>
          <w:rFonts w:ascii="Times New Roman" w:hAnsi="Times New Roman"/>
          <w:sz w:val="24"/>
          <w:szCs w:val="24"/>
        </w:rPr>
        <w:t>nduktīvā metode;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d</w:t>
      </w:r>
      <w:r w:rsidR="00B86B26" w:rsidRPr="0079481E">
        <w:rPr>
          <w:rFonts w:ascii="Times New Roman" w:hAnsi="Times New Roman"/>
          <w:sz w:val="24"/>
          <w:szCs w:val="24"/>
        </w:rPr>
        <w:t>eduktīvā metode;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r</w:t>
      </w:r>
      <w:r w:rsidR="00B86B26" w:rsidRPr="0079481E">
        <w:rPr>
          <w:rFonts w:ascii="Times New Roman" w:hAnsi="Times New Roman"/>
          <w:sz w:val="24"/>
          <w:szCs w:val="24"/>
        </w:rPr>
        <w:t>eproduktīvā metode;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7C9">
        <w:rPr>
          <w:rFonts w:ascii="Times New Roman" w:hAnsi="Times New Roman"/>
          <w:sz w:val="24"/>
          <w:szCs w:val="24"/>
        </w:rPr>
        <w:t>p</w:t>
      </w:r>
      <w:r w:rsidR="00B86B26" w:rsidRPr="0079481E">
        <w:rPr>
          <w:rFonts w:ascii="Times New Roman" w:hAnsi="Times New Roman"/>
          <w:sz w:val="24"/>
          <w:szCs w:val="24"/>
        </w:rPr>
        <w:t>roblēmmeklējumu</w:t>
      </w:r>
      <w:proofErr w:type="spellEnd"/>
      <w:r w:rsidR="00B86B26" w:rsidRPr="0079481E">
        <w:rPr>
          <w:rFonts w:ascii="Times New Roman" w:hAnsi="Times New Roman"/>
          <w:sz w:val="24"/>
          <w:szCs w:val="24"/>
        </w:rPr>
        <w:t xml:space="preserve"> metode.</w:t>
      </w:r>
    </w:p>
    <w:p w:rsidR="00B86B26" w:rsidRPr="0079481E" w:rsidRDefault="00B86B26" w:rsidP="00B86B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B86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Izglītojamo un skolotāju kopdarbības metodes: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7C9">
        <w:rPr>
          <w:rFonts w:ascii="Times New Roman" w:hAnsi="Times New Roman"/>
          <w:sz w:val="24"/>
          <w:szCs w:val="24"/>
        </w:rPr>
        <w:t>m</w:t>
      </w:r>
      <w:r w:rsidR="00B86B26" w:rsidRPr="0079481E">
        <w:rPr>
          <w:rFonts w:ascii="Times New Roman" w:hAnsi="Times New Roman"/>
          <w:sz w:val="24"/>
          <w:szCs w:val="24"/>
        </w:rPr>
        <w:t>onoloģiskās</w:t>
      </w:r>
      <w:proofErr w:type="spellEnd"/>
      <w:r w:rsidR="00B86B26" w:rsidRPr="0079481E">
        <w:rPr>
          <w:rFonts w:ascii="Times New Roman" w:hAnsi="Times New Roman"/>
          <w:sz w:val="24"/>
          <w:szCs w:val="24"/>
        </w:rPr>
        <w:t xml:space="preserve"> metodes - lekcijas, demonstrējumi;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7C9">
        <w:rPr>
          <w:rFonts w:ascii="Times New Roman" w:hAnsi="Times New Roman"/>
          <w:sz w:val="24"/>
          <w:szCs w:val="24"/>
        </w:rPr>
        <w:t>d</w:t>
      </w:r>
      <w:r w:rsidR="00B86B26" w:rsidRPr="0079481E">
        <w:rPr>
          <w:rFonts w:ascii="Times New Roman" w:hAnsi="Times New Roman"/>
          <w:sz w:val="24"/>
          <w:szCs w:val="24"/>
        </w:rPr>
        <w:t>ialoģiskās</w:t>
      </w:r>
      <w:proofErr w:type="spellEnd"/>
      <w:r w:rsidR="00B86B26" w:rsidRPr="0079481E">
        <w:rPr>
          <w:rFonts w:ascii="Times New Roman" w:hAnsi="Times New Roman"/>
          <w:sz w:val="24"/>
          <w:szCs w:val="24"/>
        </w:rPr>
        <w:t xml:space="preserve"> metodes - dialogi, diskusijas, lomu spēles;</w:t>
      </w:r>
    </w:p>
    <w:p w:rsidR="00B86B26" w:rsidRPr="0079481E" w:rsidRDefault="003B7356" w:rsidP="00B86B2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7C9">
        <w:rPr>
          <w:rFonts w:ascii="Times New Roman" w:hAnsi="Times New Roman"/>
          <w:sz w:val="24"/>
          <w:szCs w:val="24"/>
        </w:rPr>
        <w:t>p</w:t>
      </w:r>
      <w:r w:rsidR="00B86B26" w:rsidRPr="0079481E">
        <w:rPr>
          <w:rFonts w:ascii="Times New Roman" w:hAnsi="Times New Roman"/>
          <w:sz w:val="24"/>
          <w:szCs w:val="24"/>
        </w:rPr>
        <w:t xml:space="preserve">ētnieciskās metodes - projekti, situāciju analīze, </w:t>
      </w:r>
      <w:proofErr w:type="spellStart"/>
      <w:r w:rsidR="00B86B26" w:rsidRPr="0079481E">
        <w:rPr>
          <w:rFonts w:ascii="Times New Roman" w:hAnsi="Times New Roman"/>
          <w:sz w:val="24"/>
          <w:szCs w:val="24"/>
        </w:rPr>
        <w:t>problēmuzdevumi</w:t>
      </w:r>
      <w:proofErr w:type="spellEnd"/>
      <w:r w:rsidR="00B86B26" w:rsidRPr="0079481E">
        <w:rPr>
          <w:rFonts w:ascii="Times New Roman" w:hAnsi="Times New Roman"/>
          <w:sz w:val="24"/>
          <w:szCs w:val="24"/>
        </w:rPr>
        <w:t xml:space="preserve">, mācību ekskursijas. </w:t>
      </w:r>
    </w:p>
    <w:p w:rsidR="00B86B26" w:rsidRPr="0079481E" w:rsidRDefault="00B86B26" w:rsidP="00B86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B86B26">
      <w:pPr>
        <w:pStyle w:val="Heading2"/>
        <w:numPr>
          <w:ilvl w:val="0"/>
          <w:numId w:val="1"/>
        </w:numPr>
        <w:rPr>
          <w:rFonts w:ascii="Times New Roman" w:hAnsi="Times New Roman"/>
          <w:szCs w:val="24"/>
          <w:lang w:val="lv-LV"/>
        </w:rPr>
      </w:pPr>
      <w:r w:rsidRPr="0079481E">
        <w:rPr>
          <w:rFonts w:ascii="Times New Roman" w:hAnsi="Times New Roman"/>
          <w:szCs w:val="24"/>
          <w:lang w:val="lv-LV"/>
        </w:rPr>
        <w:t>Programmas apguves kvalitātes novērtēšana</w:t>
      </w:r>
    </w:p>
    <w:p w:rsidR="00B86B26" w:rsidRPr="0079481E" w:rsidRDefault="00B86B26" w:rsidP="00B86B2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B86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 xml:space="preserve">Audzēknis, kurš apguvis izglītības programmu un saņēmis vērtējumu - atzīmi (ne mazāku par 4 - „gandrīz viduvēji” 10 ballu vērtējuma skalā) vai „ieskaitīts” visos izglītības programmas mācību priekšmetos un pārbaudījumos, saņem apliecību par profesionālās ievirzes izglītības apguvi.  </w:t>
      </w:r>
    </w:p>
    <w:p w:rsidR="00B86B26" w:rsidRPr="0079481E" w:rsidRDefault="00B86B26" w:rsidP="00B86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B86B26">
      <w:pPr>
        <w:pStyle w:val="Heading2"/>
        <w:numPr>
          <w:ilvl w:val="0"/>
          <w:numId w:val="1"/>
        </w:numPr>
        <w:rPr>
          <w:rFonts w:ascii="Times New Roman" w:hAnsi="Times New Roman"/>
          <w:szCs w:val="24"/>
          <w:lang w:val="lv-LV"/>
        </w:rPr>
      </w:pPr>
      <w:r w:rsidRPr="0079481E">
        <w:rPr>
          <w:rFonts w:ascii="Times New Roman" w:hAnsi="Times New Roman"/>
          <w:szCs w:val="24"/>
          <w:lang w:val="lv-LV"/>
        </w:rPr>
        <w:t>Tālākās izglītības iespējas</w:t>
      </w:r>
    </w:p>
    <w:p w:rsidR="00B86B26" w:rsidRPr="0079481E" w:rsidRDefault="00B86B26" w:rsidP="00B86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B86B26">
      <w:pPr>
        <w:pStyle w:val="Heading2"/>
        <w:numPr>
          <w:ilvl w:val="0"/>
          <w:numId w:val="3"/>
        </w:numPr>
        <w:ind w:left="357" w:hanging="357"/>
        <w:rPr>
          <w:rFonts w:ascii="Times New Roman" w:hAnsi="Times New Roman"/>
          <w:b w:val="0"/>
          <w:szCs w:val="24"/>
          <w:lang w:val="lv-LV"/>
        </w:rPr>
      </w:pPr>
      <w:r w:rsidRPr="0079481E">
        <w:rPr>
          <w:rFonts w:ascii="Times New Roman" w:hAnsi="Times New Roman"/>
          <w:b w:val="0"/>
          <w:szCs w:val="24"/>
          <w:lang w:val="lv-LV"/>
        </w:rPr>
        <w:t>Turpināt izglītību augstākas pakāpes izglītības programmās.</w:t>
      </w:r>
    </w:p>
    <w:p w:rsidR="00B86B26" w:rsidRPr="0079481E" w:rsidRDefault="00B86B26" w:rsidP="00B86B26">
      <w:pPr>
        <w:pStyle w:val="Heading2"/>
        <w:numPr>
          <w:ilvl w:val="0"/>
          <w:numId w:val="3"/>
        </w:numPr>
        <w:ind w:left="357" w:hanging="357"/>
        <w:rPr>
          <w:rFonts w:ascii="Times New Roman" w:hAnsi="Times New Roman"/>
          <w:b w:val="0"/>
          <w:szCs w:val="24"/>
          <w:lang w:val="lv-LV"/>
        </w:rPr>
      </w:pPr>
      <w:r w:rsidRPr="0079481E">
        <w:rPr>
          <w:rFonts w:ascii="Times New Roman" w:hAnsi="Times New Roman"/>
          <w:b w:val="0"/>
          <w:bCs/>
          <w:szCs w:val="24"/>
          <w:lang w:val="lv-LV"/>
        </w:rPr>
        <w:t>Izglītoties dažāda veida profesionālās pilnveides programmās, kursos, semināros un meistarklasēs.</w:t>
      </w:r>
    </w:p>
    <w:p w:rsidR="001E1F6A" w:rsidRPr="0079481E" w:rsidRDefault="00B86B26" w:rsidP="00B86B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1E">
        <w:rPr>
          <w:rFonts w:ascii="Times New Roman" w:hAnsi="Times New Roman"/>
          <w:sz w:val="24"/>
          <w:szCs w:val="24"/>
        </w:rPr>
        <w:t>13. Pašizglītoties.</w:t>
      </w:r>
    </w:p>
    <w:p w:rsidR="008F0D42" w:rsidRPr="0079481E" w:rsidRDefault="008F0D42" w:rsidP="00CA208E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42" w:rsidRPr="0079481E" w:rsidRDefault="008F0D42" w:rsidP="00CA208E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42" w:rsidRPr="0079481E" w:rsidRDefault="008F0D42" w:rsidP="00CA208E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42" w:rsidRPr="0079481E" w:rsidRDefault="008F0D42" w:rsidP="00CA208E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26" w:rsidRPr="0079481E" w:rsidRDefault="00B86B26" w:rsidP="00CA208E">
      <w:pPr>
        <w:rPr>
          <w:rFonts w:ascii="Times New Roman" w:hAnsi="Times New Roman"/>
          <w:sz w:val="24"/>
          <w:szCs w:val="24"/>
        </w:rPr>
      </w:pPr>
    </w:p>
    <w:p w:rsidR="000906EC" w:rsidRPr="0079481E" w:rsidRDefault="000906EC" w:rsidP="00B86B26">
      <w:pPr>
        <w:rPr>
          <w:rFonts w:ascii="Times New Roman" w:hAnsi="Times New Roman"/>
          <w:sz w:val="24"/>
          <w:szCs w:val="24"/>
        </w:rPr>
      </w:pPr>
    </w:p>
    <w:p w:rsidR="000906EC" w:rsidRPr="0079481E" w:rsidRDefault="000906EC" w:rsidP="00B86B26">
      <w:pPr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B86B26" w:rsidRPr="0079481E" w:rsidTr="008427E7">
        <w:tc>
          <w:tcPr>
            <w:tcW w:w="3227" w:type="dxa"/>
          </w:tcPr>
          <w:p w:rsidR="00B86B26" w:rsidRPr="0079481E" w:rsidRDefault="00B86B26" w:rsidP="008427E7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lastRenderedPageBreak/>
              <w:t>IZGLĪTĪBAS IESTĀDE</w:t>
            </w:r>
          </w:p>
        </w:tc>
        <w:tc>
          <w:tcPr>
            <w:tcW w:w="6961" w:type="dxa"/>
          </w:tcPr>
          <w:p w:rsidR="00B86B26" w:rsidRPr="0079481E" w:rsidRDefault="00B86B26" w:rsidP="008427E7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[…]</w:t>
            </w:r>
          </w:p>
        </w:tc>
      </w:tr>
      <w:tr w:rsidR="00B86B26" w:rsidRPr="0079481E" w:rsidTr="008427E7">
        <w:tc>
          <w:tcPr>
            <w:tcW w:w="3227" w:type="dxa"/>
          </w:tcPr>
          <w:p w:rsidR="00B86B26" w:rsidRPr="0079481E" w:rsidRDefault="00B86B26" w:rsidP="008427E7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PROGRAMMAS VEIDS</w:t>
            </w:r>
          </w:p>
        </w:tc>
        <w:tc>
          <w:tcPr>
            <w:tcW w:w="6961" w:type="dxa"/>
          </w:tcPr>
          <w:p w:rsidR="00B86B26" w:rsidRPr="0079481E" w:rsidRDefault="00B86B26" w:rsidP="008427E7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Profesionālās ievirzes izglītības programma</w:t>
            </w:r>
          </w:p>
        </w:tc>
      </w:tr>
      <w:tr w:rsidR="00B86B26" w:rsidRPr="0079481E" w:rsidTr="008427E7">
        <w:tc>
          <w:tcPr>
            <w:tcW w:w="3227" w:type="dxa"/>
          </w:tcPr>
          <w:p w:rsidR="00B86B26" w:rsidRPr="0079481E" w:rsidRDefault="00B86B26" w:rsidP="008427E7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PROGRAMMU KOPA</w:t>
            </w:r>
          </w:p>
        </w:tc>
        <w:tc>
          <w:tcPr>
            <w:tcW w:w="6961" w:type="dxa"/>
          </w:tcPr>
          <w:p w:rsidR="00B86B26" w:rsidRPr="0079481E" w:rsidRDefault="0012538A" w:rsidP="008427E7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Mūzika</w:t>
            </w:r>
          </w:p>
        </w:tc>
      </w:tr>
      <w:tr w:rsidR="00B86B26" w:rsidRPr="0079481E" w:rsidTr="008427E7">
        <w:tc>
          <w:tcPr>
            <w:tcW w:w="3227" w:type="dxa"/>
          </w:tcPr>
          <w:p w:rsidR="00B86B26" w:rsidRPr="0079481E" w:rsidRDefault="00B86B26" w:rsidP="008427E7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ĪSTENOŠANAS ILGUMS</w:t>
            </w:r>
          </w:p>
        </w:tc>
        <w:tc>
          <w:tcPr>
            <w:tcW w:w="6961" w:type="dxa"/>
          </w:tcPr>
          <w:p w:rsidR="00B86B26" w:rsidRPr="0079481E" w:rsidRDefault="00B86B26" w:rsidP="00976675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6 gadi (</w:t>
            </w:r>
            <w:r w:rsidR="00976675">
              <w:rPr>
                <w:rFonts w:ascii="Times New Roman" w:hAnsi="Times New Roman"/>
                <w:b/>
                <w:bCs/>
                <w:szCs w:val="24"/>
                <w:lang w:val="lv-LV"/>
              </w:rPr>
              <w:t>1785</w:t>
            </w:r>
            <w:r w:rsidR="00422814" w:rsidRPr="0079481E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stundas</w:t>
            </w: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)</w:t>
            </w:r>
          </w:p>
        </w:tc>
      </w:tr>
    </w:tbl>
    <w:p w:rsidR="000906EC" w:rsidRPr="0079481E" w:rsidRDefault="000906EC" w:rsidP="000906EC">
      <w:pPr>
        <w:pStyle w:val="Heading7"/>
        <w:ind w:left="2880" w:firstLine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481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MĀCĪBU PLĀNS</w:t>
      </w:r>
    </w:p>
    <w:p w:rsidR="00B86B26" w:rsidRPr="0079481E" w:rsidRDefault="00B86B26" w:rsidP="00B86B26">
      <w:pPr>
        <w:ind w:left="1080" w:right="476"/>
        <w:jc w:val="right"/>
        <w:rPr>
          <w:rFonts w:ascii="Times New Roman" w:hAnsi="Times New Roman"/>
          <w:sz w:val="24"/>
          <w:szCs w:val="24"/>
        </w:rPr>
      </w:pPr>
    </w:p>
    <w:tbl>
      <w:tblPr>
        <w:tblW w:w="9107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1360"/>
        <w:gridCol w:w="709"/>
        <w:gridCol w:w="709"/>
        <w:gridCol w:w="709"/>
        <w:gridCol w:w="709"/>
        <w:gridCol w:w="709"/>
        <w:gridCol w:w="923"/>
      </w:tblGrid>
      <w:tr w:rsidR="00B86B26" w:rsidRPr="0079481E" w:rsidTr="0026295A">
        <w:trPr>
          <w:cantSplit/>
          <w:trHeight w:val="567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Mācību priekšmeti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Mācību stundu skaits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Kontaktstundas</w:t>
            </w:r>
            <w:r w:rsidR="000906EC" w:rsidRPr="0079481E">
              <w:rPr>
                <w:rFonts w:ascii="Times New Roman" w:hAnsi="Times New Roman"/>
              </w:rPr>
              <w:t>*</w:t>
            </w:r>
          </w:p>
        </w:tc>
      </w:tr>
      <w:tr w:rsidR="00B86B26" w:rsidRPr="0079481E" w:rsidTr="0026295A">
        <w:trPr>
          <w:cantSplit/>
          <w:trHeight w:val="1363"/>
          <w:jc w:val="center"/>
        </w:trPr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1. klase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2. klase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3. klase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4. klase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5. klase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6. klase</w:t>
            </w:r>
          </w:p>
          <w:p w:rsidR="00B86B26" w:rsidRPr="0079481E" w:rsidRDefault="00B86B26" w:rsidP="00B86B26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(7. klase)*</w:t>
            </w:r>
            <w:r w:rsidR="000906EC" w:rsidRPr="0079481E">
              <w:rPr>
                <w:rFonts w:ascii="Times New Roman" w:hAnsi="Times New Roman"/>
              </w:rPr>
              <w:t>*</w:t>
            </w:r>
          </w:p>
        </w:tc>
      </w:tr>
      <w:tr w:rsidR="00B86B26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0906EC">
            <w:pPr>
              <w:spacing w:after="0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  <w:highlight w:val="yellow"/>
              </w:rPr>
              <w:t>Instrumenta spēle</w:t>
            </w:r>
            <w:r w:rsidR="000906EC" w:rsidRPr="0079481E">
              <w:rPr>
                <w:rFonts w:ascii="Times New Roman" w:hAnsi="Times New Roman"/>
                <w:highlight w:val="yellow"/>
              </w:rPr>
              <w:t>/D</w:t>
            </w:r>
            <w:r w:rsidRPr="0079481E">
              <w:rPr>
                <w:rFonts w:ascii="Times New Roman" w:hAnsi="Times New Roman"/>
                <w:highlight w:val="yellow"/>
              </w:rPr>
              <w:t>ziedāšana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</w:tr>
      <w:tr w:rsidR="00B86B26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Vispārējās klavieres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F04C8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</w:tr>
      <w:tr w:rsidR="00B86B26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Kolektīvā muzicēšana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BE60B5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770599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770599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770599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105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BE60B5" w:rsidRDefault="00770599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105</w:t>
            </w:r>
          </w:p>
        </w:tc>
      </w:tr>
      <w:tr w:rsidR="00C428F3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07667D" w:rsidRDefault="00C428F3" w:rsidP="009824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Mūzikas mācība </w:t>
            </w:r>
            <w:r w:rsidRPr="00283462">
              <w:rPr>
                <w:rFonts w:ascii="Times New Roman" w:hAnsi="Times New Roman"/>
                <w:highlight w:val="yellow"/>
                <w:vertAlign w:val="superscript"/>
              </w:rPr>
              <w:t>NB!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28F3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07667D" w:rsidRDefault="00C428F3" w:rsidP="009824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Solfedžo </w:t>
            </w:r>
            <w:r w:rsidRPr="00283462">
              <w:rPr>
                <w:rFonts w:ascii="Times New Roman" w:hAnsi="Times New Roman"/>
                <w:highlight w:val="yellow"/>
                <w:vertAlign w:val="superscript"/>
              </w:rPr>
              <w:t>NB!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</w:tr>
      <w:tr w:rsidR="00C428F3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07667D" w:rsidRDefault="00C428F3" w:rsidP="009824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Ritmika </w:t>
            </w:r>
            <w:r w:rsidRPr="00283462">
              <w:rPr>
                <w:rFonts w:ascii="Times New Roman" w:hAnsi="Times New Roman"/>
                <w:highlight w:val="yellow"/>
                <w:vertAlign w:val="superscript"/>
              </w:rPr>
              <w:t>NB!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F3" w:rsidRPr="00BE60B5" w:rsidRDefault="00C428F3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BE60B5">
              <w:rPr>
                <w:rFonts w:ascii="Times New Roman" w:hAnsi="Times New Roman"/>
              </w:rPr>
              <w:t>35</w:t>
            </w:r>
          </w:p>
        </w:tc>
      </w:tr>
      <w:tr w:rsidR="00C428F3" w:rsidRPr="0079481E" w:rsidTr="0014609A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Default="00C428F3" w:rsidP="009824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Mūzikas literatūra </w:t>
            </w:r>
            <w:r w:rsidRPr="00283462">
              <w:rPr>
                <w:rFonts w:ascii="Times New Roman" w:hAnsi="Times New Roman"/>
                <w:highlight w:val="yellow"/>
                <w:vertAlign w:val="superscript"/>
              </w:rPr>
              <w:t>NB!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79481E" w:rsidRDefault="00C428F3" w:rsidP="00C2190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86B26" w:rsidRPr="0079481E" w:rsidTr="00492266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3C7650" w:rsidP="008427E7">
            <w:pPr>
              <w:spacing w:after="0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Sitaminstrumentu spēle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2933C2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770599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770599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86B26" w:rsidRPr="0079481E" w:rsidTr="006C40DF">
        <w:trPr>
          <w:trHeight w:val="79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rPr>
                <w:rFonts w:ascii="Times New Roman" w:hAnsi="Times New Roman"/>
              </w:rPr>
            </w:pPr>
            <w:r w:rsidRPr="0079481E">
              <w:rPr>
                <w:rFonts w:ascii="Times New Roman" w:hAnsi="Times New Roman"/>
              </w:rPr>
              <w:t>Prakse (koncerti, konkursi, meistarklases, radošās nometnes)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37624C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B86B26" w:rsidP="008427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7742FF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14609A" w:rsidP="003762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7624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7742FF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26" w:rsidRPr="0079481E" w:rsidRDefault="007742FF" w:rsidP="008427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86B26" w:rsidRPr="0079481E" w:rsidTr="0014609A">
        <w:trPr>
          <w:trHeight w:val="39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B86B26" w:rsidP="008427E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2F9">
              <w:rPr>
                <w:rFonts w:ascii="Times New Roman" w:hAnsi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7742FF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F9">
              <w:rPr>
                <w:rFonts w:ascii="Times New Roman" w:hAnsi="Times New Roman"/>
                <w:b/>
                <w:sz w:val="20"/>
                <w:szCs w:val="20"/>
              </w:rPr>
              <w:t>1785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37624C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52F9">
              <w:rPr>
                <w:rFonts w:ascii="Times New Roman" w:hAnsi="Times New Roman"/>
                <w:b/>
                <w:sz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37624C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52F9">
              <w:rPr>
                <w:rFonts w:ascii="Times New Roman" w:hAnsi="Times New Roman"/>
                <w:b/>
                <w:sz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7742FF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52F9">
              <w:rPr>
                <w:rFonts w:ascii="Times New Roman" w:hAnsi="Times New Roman"/>
                <w:b/>
                <w:sz w:val="20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37624C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52F9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7742FF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52F9">
              <w:rPr>
                <w:rFonts w:ascii="Times New Roman" w:hAnsi="Times New Roman"/>
                <w:b/>
                <w:sz w:val="20"/>
              </w:rPr>
              <w:t>385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26" w:rsidRPr="001552F9" w:rsidRDefault="007742FF" w:rsidP="008427E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52F9">
              <w:rPr>
                <w:rFonts w:ascii="Times New Roman" w:hAnsi="Times New Roman"/>
                <w:b/>
                <w:sz w:val="20"/>
              </w:rPr>
              <w:t>385</w:t>
            </w:r>
          </w:p>
        </w:tc>
      </w:tr>
    </w:tbl>
    <w:p w:rsidR="00B86B26" w:rsidRPr="0079481E" w:rsidRDefault="00B86B26" w:rsidP="00B86B26">
      <w:pPr>
        <w:spacing w:after="0"/>
        <w:ind w:left="72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0906EC" w:rsidRPr="0079481E" w:rsidRDefault="000906EC" w:rsidP="00CA208E">
      <w:pPr>
        <w:spacing w:after="0"/>
        <w:ind w:right="-1"/>
        <w:jc w:val="both"/>
        <w:rPr>
          <w:rFonts w:ascii="Times New Roman" w:hAnsi="Times New Roman"/>
          <w:sz w:val="16"/>
          <w:szCs w:val="16"/>
        </w:rPr>
      </w:pPr>
      <w:r w:rsidRPr="0079481E">
        <w:rPr>
          <w:rFonts w:ascii="Times New Roman" w:hAnsi="Times New Roman"/>
          <w:sz w:val="16"/>
          <w:szCs w:val="16"/>
        </w:rPr>
        <w:t>*Mācību gada ilgums ir 35 nedēļas, mācību priekšmets „Prakse” var tikt īstenots ārpus mācību gada.</w:t>
      </w:r>
    </w:p>
    <w:p w:rsidR="000906EC" w:rsidRPr="0079481E" w:rsidRDefault="000906EC" w:rsidP="00CA208E">
      <w:pPr>
        <w:spacing w:after="0"/>
        <w:ind w:right="-1"/>
        <w:jc w:val="both"/>
        <w:rPr>
          <w:rFonts w:ascii="Times New Roman" w:hAnsi="Times New Roman"/>
          <w:sz w:val="16"/>
          <w:szCs w:val="16"/>
        </w:rPr>
      </w:pPr>
      <w:r w:rsidRPr="0079481E">
        <w:rPr>
          <w:rFonts w:ascii="Times New Roman" w:hAnsi="Times New Roman"/>
          <w:sz w:val="16"/>
          <w:szCs w:val="16"/>
        </w:rPr>
        <w:t>** Izglītojamie mācās pēc individuāla plāna un mūzikas teorētiskos priekšmetus un kolektīvo muzicēšanu apgūst kopā ar 6.klasi,</w:t>
      </w:r>
    </w:p>
    <w:p w:rsidR="000906EC" w:rsidRPr="0079481E" w:rsidRDefault="000906EC" w:rsidP="00CA208E">
      <w:pPr>
        <w:spacing w:after="0"/>
        <w:ind w:right="-1"/>
        <w:jc w:val="both"/>
        <w:rPr>
          <w:rFonts w:ascii="Times New Roman" w:hAnsi="Times New Roman"/>
          <w:sz w:val="16"/>
          <w:szCs w:val="16"/>
        </w:rPr>
      </w:pPr>
      <w:r w:rsidRPr="0079481E">
        <w:rPr>
          <w:rFonts w:ascii="Times New Roman" w:hAnsi="Times New Roman"/>
          <w:sz w:val="16"/>
          <w:szCs w:val="16"/>
        </w:rPr>
        <w:t xml:space="preserve"> izglītības iestādes dibinātāja vai izglītības iestādes budžeta ietvaros. Izglītojamā individuālo mācību plānu izglītības iestādes vadītājs apstiprina ar rīkojumu.</w:t>
      </w:r>
    </w:p>
    <w:p w:rsidR="00C428F3" w:rsidRPr="00804E43" w:rsidRDefault="00C428F3" w:rsidP="00C428F3">
      <w:pPr>
        <w:spacing w:after="0"/>
        <w:jc w:val="both"/>
        <w:rPr>
          <w:rFonts w:ascii="Times New Roman" w:hAnsi="Times New Roman"/>
          <w:sz w:val="16"/>
        </w:rPr>
      </w:pPr>
      <w:r w:rsidRPr="00283462">
        <w:rPr>
          <w:rFonts w:ascii="Times New Roman" w:hAnsi="Times New Roman"/>
          <w:sz w:val="16"/>
          <w:highlight w:val="yellow"/>
        </w:rPr>
        <w:t xml:space="preserve">NB! </w:t>
      </w:r>
      <w:r w:rsidRPr="008D40FB">
        <w:rPr>
          <w:rFonts w:ascii="Times New Roman" w:hAnsi="Times New Roman"/>
          <w:sz w:val="16"/>
          <w:highlight w:val="yellow"/>
        </w:rPr>
        <w:t>Izglītības iestāde pati nosaka, kā organizēt šīs nodarbības, mācību plānā norādot konkrētu stundu skaitu katram mācību priekšmetam pa gadiem (jau pirms iesniegšanas saskaņošanai), ievērojot kopējo stundu skaitu katrā klasē.</w:t>
      </w:r>
    </w:p>
    <w:p w:rsidR="000906EC" w:rsidRPr="0079481E" w:rsidRDefault="000906EC" w:rsidP="002629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06EC" w:rsidRPr="0079481E" w:rsidRDefault="000906EC" w:rsidP="000906EC">
      <w:pPr>
        <w:rPr>
          <w:rFonts w:ascii="Times New Roman" w:hAnsi="Times New Roman"/>
          <w:b/>
          <w:sz w:val="24"/>
          <w:szCs w:val="24"/>
        </w:rPr>
      </w:pPr>
      <w:r w:rsidRPr="0079481E">
        <w:rPr>
          <w:rFonts w:ascii="Times New Roman" w:hAnsi="Times New Roman"/>
          <w:b/>
          <w:sz w:val="24"/>
          <w:szCs w:val="24"/>
        </w:rPr>
        <w:t>Izglītības programmas īstenošanas vietas(-u) adrese (-s):</w:t>
      </w:r>
    </w:p>
    <w:p w:rsidR="00B86B26" w:rsidRPr="0079481E" w:rsidRDefault="00B86B26" w:rsidP="00B86B26">
      <w:pPr>
        <w:rPr>
          <w:rFonts w:ascii="Times New Roman" w:hAnsi="Times New Roman"/>
          <w:b/>
          <w:sz w:val="24"/>
          <w:szCs w:val="24"/>
        </w:rPr>
      </w:pPr>
    </w:p>
    <w:p w:rsidR="00B86B26" w:rsidRPr="0079481E" w:rsidRDefault="00B86B26" w:rsidP="00B86B26">
      <w:pPr>
        <w:rPr>
          <w:rFonts w:ascii="Times New Roman" w:hAnsi="Times New Roman"/>
          <w:b/>
          <w:sz w:val="24"/>
          <w:szCs w:val="24"/>
        </w:rPr>
      </w:pPr>
      <w:r w:rsidRPr="0079481E">
        <w:rPr>
          <w:rFonts w:ascii="Times New Roman" w:hAnsi="Times New Roman"/>
          <w:b/>
          <w:sz w:val="24"/>
          <w:szCs w:val="24"/>
        </w:rPr>
        <w:t>Atbildīgā persona par mācību plāna sastādīšanu skolā</w:t>
      </w:r>
    </w:p>
    <w:p w:rsidR="00B86B26" w:rsidRPr="0079481E" w:rsidRDefault="00B86B26" w:rsidP="00B86B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[personas amats]</w:t>
      </w:r>
    </w:p>
    <w:p w:rsidR="00B86B26" w:rsidRPr="0079481E" w:rsidRDefault="00B86B26" w:rsidP="00B86B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[paraksts un tā atšifrējums]</w:t>
      </w:r>
    </w:p>
    <w:p w:rsidR="00B86B26" w:rsidRPr="0079481E" w:rsidRDefault="00B86B26" w:rsidP="00B86B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481E">
        <w:rPr>
          <w:rFonts w:ascii="Times New Roman" w:eastAsia="Times New Roman" w:hAnsi="Times New Roman"/>
          <w:sz w:val="24"/>
          <w:szCs w:val="24"/>
        </w:rPr>
        <w:t>[datums]</w:t>
      </w:r>
    </w:p>
    <w:p w:rsidR="0055091D" w:rsidRDefault="0055091D" w:rsidP="00141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DBF" w:rsidRDefault="00141DBF" w:rsidP="00141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D98" w:rsidRDefault="004C1D98" w:rsidP="00141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DBF" w:rsidRDefault="00141DBF" w:rsidP="00141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141DBF" w:rsidRPr="0079481E" w:rsidTr="00412350">
        <w:tc>
          <w:tcPr>
            <w:tcW w:w="3227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lastRenderedPageBreak/>
              <w:t>IZGLĪTĪBAS IESTĀDE</w:t>
            </w:r>
          </w:p>
        </w:tc>
        <w:tc>
          <w:tcPr>
            <w:tcW w:w="6961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[…]</w:t>
            </w:r>
          </w:p>
        </w:tc>
      </w:tr>
      <w:tr w:rsidR="00141DBF" w:rsidRPr="0079481E" w:rsidTr="00412350">
        <w:tc>
          <w:tcPr>
            <w:tcW w:w="3227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PROGRAMMAS VEIDS</w:t>
            </w:r>
          </w:p>
        </w:tc>
        <w:tc>
          <w:tcPr>
            <w:tcW w:w="6961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Profesionālās ievirzes izglītības programma</w:t>
            </w:r>
          </w:p>
        </w:tc>
      </w:tr>
      <w:tr w:rsidR="00141DBF" w:rsidRPr="0079481E" w:rsidTr="00412350">
        <w:tc>
          <w:tcPr>
            <w:tcW w:w="3227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PROGRAMMU KOPA</w:t>
            </w:r>
          </w:p>
        </w:tc>
        <w:tc>
          <w:tcPr>
            <w:tcW w:w="6961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b/>
                <w:szCs w:val="24"/>
                <w:lang w:val="lv-LV"/>
              </w:rPr>
              <w:t>Mūzika</w:t>
            </w:r>
          </w:p>
        </w:tc>
      </w:tr>
      <w:tr w:rsidR="00141DBF" w:rsidRPr="0079481E" w:rsidTr="00412350">
        <w:tc>
          <w:tcPr>
            <w:tcW w:w="3227" w:type="dxa"/>
          </w:tcPr>
          <w:p w:rsidR="00141DBF" w:rsidRPr="0079481E" w:rsidRDefault="00141DBF" w:rsidP="00412350">
            <w:pPr>
              <w:pStyle w:val="Header"/>
              <w:rPr>
                <w:rFonts w:ascii="Times New Roman" w:hAnsi="Times New Roman"/>
                <w:szCs w:val="24"/>
                <w:lang w:val="lv-LV"/>
              </w:rPr>
            </w:pPr>
            <w:r w:rsidRPr="0079481E">
              <w:rPr>
                <w:rFonts w:ascii="Times New Roman" w:hAnsi="Times New Roman"/>
                <w:szCs w:val="24"/>
                <w:lang w:val="lv-LV"/>
              </w:rPr>
              <w:t>ĪSTENOŠANAS ILGUMS</w:t>
            </w:r>
          </w:p>
        </w:tc>
        <w:tc>
          <w:tcPr>
            <w:tcW w:w="6961" w:type="dxa"/>
          </w:tcPr>
          <w:p w:rsidR="00141DBF" w:rsidRPr="00976675" w:rsidRDefault="00141DBF" w:rsidP="00412350">
            <w:pPr>
              <w:pStyle w:val="Head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6675">
              <w:rPr>
                <w:rFonts w:ascii="Times New Roman" w:hAnsi="Times New Roman"/>
                <w:b/>
                <w:szCs w:val="24"/>
                <w:lang w:val="lv-LV"/>
              </w:rPr>
              <w:t>6 gadi (</w:t>
            </w:r>
            <w:r w:rsidRPr="00976675">
              <w:rPr>
                <w:rFonts w:ascii="Times New Roman" w:hAnsi="Times New Roman"/>
                <w:b/>
                <w:bCs/>
                <w:szCs w:val="24"/>
                <w:lang w:val="lv-LV"/>
              </w:rPr>
              <w:t>1785 stundas</w:t>
            </w:r>
            <w:r w:rsidRPr="00976675">
              <w:rPr>
                <w:rFonts w:ascii="Times New Roman" w:hAnsi="Times New Roman"/>
                <w:b/>
                <w:szCs w:val="24"/>
                <w:lang w:val="lv-LV"/>
              </w:rPr>
              <w:t>)</w:t>
            </w:r>
          </w:p>
        </w:tc>
      </w:tr>
    </w:tbl>
    <w:p w:rsidR="00141DBF" w:rsidRPr="0079481E" w:rsidRDefault="00141DBF" w:rsidP="00141DBF">
      <w:pPr>
        <w:spacing w:after="0"/>
        <w:rPr>
          <w:rFonts w:ascii="Times New Roman" w:hAnsi="Times New Roman"/>
          <w:sz w:val="24"/>
          <w:szCs w:val="24"/>
        </w:rPr>
      </w:pPr>
    </w:p>
    <w:p w:rsidR="00141DBF" w:rsidRPr="0079481E" w:rsidRDefault="00141DBF" w:rsidP="00141D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9481E">
        <w:rPr>
          <w:rFonts w:ascii="Times New Roman" w:hAnsi="Times New Roman"/>
          <w:b/>
          <w:sz w:val="24"/>
        </w:rPr>
        <w:t>PROFESIONĀLĀS IZGLĪTĪBAS PROGRAMMAS ĪSTENOŠANAI</w:t>
      </w:r>
    </w:p>
    <w:p w:rsidR="00141DBF" w:rsidRPr="0079481E" w:rsidRDefault="00141DBF" w:rsidP="00141D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9481E">
        <w:rPr>
          <w:rFonts w:ascii="Times New Roman" w:hAnsi="Times New Roman"/>
          <w:b/>
          <w:sz w:val="24"/>
        </w:rPr>
        <w:t>NEPIECIEŠAMAIS PERSONĀLS UN MATERIĀLIE LĪDZEKĻI</w:t>
      </w:r>
    </w:p>
    <w:p w:rsidR="00141DBF" w:rsidRPr="0079481E" w:rsidRDefault="00141DBF" w:rsidP="00141D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141DBF" w:rsidRPr="0079481E" w:rsidTr="00412350">
        <w:trPr>
          <w:cantSplit/>
          <w:trHeight w:val="542"/>
        </w:trPr>
        <w:tc>
          <w:tcPr>
            <w:tcW w:w="817" w:type="dxa"/>
            <w:vAlign w:val="center"/>
          </w:tcPr>
          <w:p w:rsidR="00141DBF" w:rsidRPr="0079481E" w:rsidRDefault="00141DBF" w:rsidP="00412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141DBF" w:rsidRPr="0079481E" w:rsidRDefault="00141DBF" w:rsidP="00412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6804" w:type="dxa"/>
            <w:vAlign w:val="center"/>
          </w:tcPr>
          <w:p w:rsidR="00141DBF" w:rsidRPr="0079481E" w:rsidRDefault="00141DBF" w:rsidP="00412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Materiālo līdzekļu nosaukums</w:t>
            </w:r>
          </w:p>
          <w:p w:rsidR="00141DBF" w:rsidRPr="0079481E" w:rsidRDefault="00141DBF" w:rsidP="00412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(pa veidiem)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1E">
              <w:rPr>
                <w:rFonts w:ascii="Times New Roman" w:hAnsi="Times New Roman"/>
                <w:sz w:val="24"/>
                <w:szCs w:val="24"/>
              </w:rPr>
              <w:t>Daudzums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Telpu aprīkojums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Skolēnu galdi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Skolēnu krēsli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Skapji mācību līdzekļu uzglabāšanai 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1.4.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Skolotāja galds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1.5.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Skolotāja krēsls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1.6.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Tāfele 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1.7.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Spogulis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1.8.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2C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[...]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8647" w:type="dxa"/>
            <w:gridSpan w:val="2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Tehnoloģiskās iekārtas, aprīkojums un instrumenti</w:t>
            </w:r>
            <w:r w:rsidRPr="0046144E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*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Klavieres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Digitālās klavieres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12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Instruments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2.4.</w:t>
            </w:r>
          </w:p>
        </w:tc>
        <w:tc>
          <w:tcPr>
            <w:tcW w:w="8647" w:type="dxa"/>
            <w:gridSpan w:val="2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538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Sitaminstrumenti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2.4.1.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Bungu komplekts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2.4.2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2C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[...]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2.4.3.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2C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[...]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2.4.4.</w:t>
            </w:r>
          </w:p>
        </w:tc>
        <w:tc>
          <w:tcPr>
            <w:tcW w:w="6804" w:type="dxa"/>
          </w:tcPr>
          <w:p w:rsidR="00141DBF" w:rsidRPr="000C2CAC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0C2C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[...]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2.5.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17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Metronoms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2.6.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2C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[...]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2.7.</w:t>
            </w:r>
          </w:p>
        </w:tc>
        <w:tc>
          <w:tcPr>
            <w:tcW w:w="6804" w:type="dxa"/>
          </w:tcPr>
          <w:p w:rsidR="00141DBF" w:rsidRPr="000C2CAC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0C2C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[...]</w:t>
            </w:r>
          </w:p>
        </w:tc>
        <w:tc>
          <w:tcPr>
            <w:tcW w:w="1843" w:type="dxa"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Materiāli, palīgmateriāli un tamlīdzīgi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Nošu materiāli</w:t>
            </w:r>
          </w:p>
        </w:tc>
        <w:tc>
          <w:tcPr>
            <w:tcW w:w="1843" w:type="dxa"/>
            <w:vMerge w:val="restart"/>
            <w:vAlign w:val="center"/>
          </w:tcPr>
          <w:p w:rsidR="00141DBF" w:rsidRPr="00501774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24"/>
              </w:rPr>
              <w:t>Atbilstoši izglītības programmas saturam, tās īstenošanai un izglītojamo skaitam.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Mācību līdzekļi</w:t>
            </w:r>
          </w:p>
        </w:tc>
        <w:tc>
          <w:tcPr>
            <w:tcW w:w="1843" w:type="dxa"/>
            <w:vMerge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3.3.</w:t>
            </w:r>
          </w:p>
        </w:tc>
        <w:tc>
          <w:tcPr>
            <w:tcW w:w="6804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Uzskates līdzekļi</w:t>
            </w:r>
          </w:p>
        </w:tc>
        <w:tc>
          <w:tcPr>
            <w:tcW w:w="1843" w:type="dxa"/>
            <w:vMerge/>
            <w:vAlign w:val="center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2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Personāls</w:t>
            </w:r>
          </w:p>
        </w:tc>
      </w:tr>
      <w:tr w:rsidR="00141DBF" w:rsidRPr="0079481E" w:rsidTr="00412350">
        <w:trPr>
          <w:cantSplit/>
        </w:trPr>
        <w:tc>
          <w:tcPr>
            <w:tcW w:w="817" w:type="dxa"/>
          </w:tcPr>
          <w:p w:rsidR="00141DBF" w:rsidRPr="0079481E" w:rsidRDefault="00141DBF" w:rsidP="00412350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4.1.</w:t>
            </w:r>
          </w:p>
        </w:tc>
        <w:tc>
          <w:tcPr>
            <w:tcW w:w="8647" w:type="dxa"/>
            <w:gridSpan w:val="2"/>
          </w:tcPr>
          <w:p w:rsidR="00141DBF" w:rsidRPr="0079481E" w:rsidRDefault="00141DBF" w:rsidP="0041235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:rsidR="0046144E" w:rsidRDefault="0046144E" w:rsidP="0046144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6144E" w:rsidRDefault="0046144E" w:rsidP="0046144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41DBF" w:rsidRPr="0046144E" w:rsidRDefault="00141DBF" w:rsidP="001552F9">
      <w:pPr>
        <w:spacing w:after="0" w:line="240" w:lineRule="auto"/>
        <w:ind w:left="227" w:hanging="227"/>
        <w:jc w:val="both"/>
        <w:rPr>
          <w:sz w:val="24"/>
          <w:szCs w:val="24"/>
        </w:rPr>
      </w:pPr>
      <w:r w:rsidRPr="0046144E">
        <w:rPr>
          <w:rFonts w:ascii="Times New Roman" w:hAnsi="Times New Roman"/>
          <w:sz w:val="24"/>
          <w:szCs w:val="24"/>
          <w:highlight w:val="yellow"/>
        </w:rPr>
        <w:t>*</w:t>
      </w:r>
      <w:r w:rsidR="0046144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6144E">
        <w:rPr>
          <w:rFonts w:ascii="Times New Roman" w:hAnsi="Times New Roman"/>
          <w:sz w:val="24"/>
          <w:szCs w:val="24"/>
          <w:highlight w:val="yellow"/>
        </w:rPr>
        <w:t xml:space="preserve">Nošu pultis, ksilofons, marimba, vibrofons, </w:t>
      </w:r>
      <w:proofErr w:type="spellStart"/>
      <w:r w:rsidRPr="0046144E">
        <w:rPr>
          <w:rFonts w:ascii="Times New Roman" w:hAnsi="Times New Roman"/>
          <w:sz w:val="24"/>
          <w:szCs w:val="24"/>
          <w:highlight w:val="yellow"/>
        </w:rPr>
        <w:t>bongo</w:t>
      </w:r>
      <w:proofErr w:type="spellEnd"/>
      <w:r w:rsidRPr="0046144E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46144E">
        <w:rPr>
          <w:rFonts w:ascii="Times New Roman" w:hAnsi="Times New Roman"/>
          <w:sz w:val="24"/>
          <w:szCs w:val="24"/>
          <w:highlight w:val="yellow"/>
        </w:rPr>
        <w:t>šeikeris</w:t>
      </w:r>
      <w:proofErr w:type="spellEnd"/>
      <w:r w:rsidRPr="0046144E">
        <w:rPr>
          <w:rFonts w:ascii="Times New Roman" w:hAnsi="Times New Roman"/>
          <w:sz w:val="24"/>
          <w:szCs w:val="24"/>
          <w:highlight w:val="yellow"/>
        </w:rPr>
        <w:t xml:space="preserve"> u.c., datortehnika, interaktīvā tāfele, kopētājs, printeris, akustiskā sistēma, CD atskaņotājs, DVD atskaņotājs, TV, projektors u.c.</w:t>
      </w:r>
    </w:p>
    <w:p w:rsidR="00141DBF" w:rsidRPr="0079481E" w:rsidRDefault="00141DBF" w:rsidP="00141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41DBF" w:rsidRPr="0079481E" w:rsidSect="00CA208E"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D5" w:rsidRDefault="002830D5" w:rsidP="002933C2">
      <w:pPr>
        <w:spacing w:after="0" w:line="240" w:lineRule="auto"/>
      </w:pPr>
      <w:r>
        <w:separator/>
      </w:r>
    </w:p>
  </w:endnote>
  <w:endnote w:type="continuationSeparator" w:id="0">
    <w:p w:rsidR="002830D5" w:rsidRDefault="002830D5" w:rsidP="0029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85247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08E" w:rsidRPr="00CA208E" w:rsidRDefault="00CA208E">
        <w:pPr>
          <w:pStyle w:val="Footer"/>
          <w:jc w:val="center"/>
          <w:rPr>
            <w:rFonts w:ascii="Times New Roman" w:hAnsi="Times New Roman"/>
            <w:sz w:val="24"/>
          </w:rPr>
        </w:pPr>
        <w:r w:rsidRPr="00CA208E">
          <w:rPr>
            <w:rFonts w:ascii="Times New Roman" w:hAnsi="Times New Roman"/>
            <w:sz w:val="24"/>
          </w:rPr>
          <w:fldChar w:fldCharType="begin"/>
        </w:r>
        <w:r w:rsidRPr="00CA208E">
          <w:rPr>
            <w:rFonts w:ascii="Times New Roman" w:hAnsi="Times New Roman"/>
            <w:sz w:val="24"/>
          </w:rPr>
          <w:instrText xml:space="preserve"> PAGE   \* MERGEFORMAT </w:instrText>
        </w:r>
        <w:r w:rsidRPr="00CA208E">
          <w:rPr>
            <w:rFonts w:ascii="Times New Roman" w:hAnsi="Times New Roman"/>
            <w:sz w:val="24"/>
          </w:rPr>
          <w:fldChar w:fldCharType="separate"/>
        </w:r>
        <w:r w:rsidR="008313E7">
          <w:rPr>
            <w:rFonts w:ascii="Times New Roman" w:hAnsi="Times New Roman"/>
            <w:noProof/>
            <w:sz w:val="24"/>
          </w:rPr>
          <w:t>5</w:t>
        </w:r>
        <w:r w:rsidRPr="00CA208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2933C2" w:rsidRPr="00CA208E" w:rsidRDefault="002933C2">
    <w:pPr>
      <w:pStyle w:val="Foo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8E" w:rsidRDefault="00CA208E">
    <w:pPr>
      <w:pStyle w:val="Footer"/>
      <w:jc w:val="center"/>
    </w:pPr>
  </w:p>
  <w:p w:rsidR="00CA208E" w:rsidRDefault="00CA2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D5" w:rsidRDefault="002830D5" w:rsidP="002933C2">
      <w:pPr>
        <w:spacing w:after="0" w:line="240" w:lineRule="auto"/>
      </w:pPr>
      <w:r>
        <w:separator/>
      </w:r>
    </w:p>
  </w:footnote>
  <w:footnote w:type="continuationSeparator" w:id="0">
    <w:p w:rsidR="002830D5" w:rsidRDefault="002830D5" w:rsidP="0029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D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670CC5"/>
    <w:multiLevelType w:val="multilevel"/>
    <w:tmpl w:val="5EB6E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u w:val="none"/>
      </w:rPr>
    </w:lvl>
  </w:abstractNum>
  <w:abstractNum w:abstractNumId="2">
    <w:nsid w:val="3D5F21C2"/>
    <w:multiLevelType w:val="hybridMultilevel"/>
    <w:tmpl w:val="D2EC5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61F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4B6EF2"/>
    <w:multiLevelType w:val="multilevel"/>
    <w:tmpl w:val="ECE48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5">
    <w:nsid w:val="51821E2A"/>
    <w:multiLevelType w:val="multilevel"/>
    <w:tmpl w:val="5EB6E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u w:val="none"/>
      </w:rPr>
    </w:lvl>
  </w:abstractNum>
  <w:abstractNum w:abstractNumId="6">
    <w:nsid w:val="5BA22B74"/>
    <w:multiLevelType w:val="multilevel"/>
    <w:tmpl w:val="5EB6E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u w:val="none"/>
      </w:rPr>
    </w:lvl>
  </w:abstractNum>
  <w:abstractNum w:abstractNumId="7">
    <w:nsid w:val="67E57C6B"/>
    <w:multiLevelType w:val="hybridMultilevel"/>
    <w:tmpl w:val="DD361C9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41D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1E"/>
    <w:rsid w:val="00066F64"/>
    <w:rsid w:val="000906EC"/>
    <w:rsid w:val="000E2BE9"/>
    <w:rsid w:val="001216C2"/>
    <w:rsid w:val="00124D55"/>
    <w:rsid w:val="0012538A"/>
    <w:rsid w:val="00141DBF"/>
    <w:rsid w:val="0014609A"/>
    <w:rsid w:val="001552F9"/>
    <w:rsid w:val="00191D3B"/>
    <w:rsid w:val="001E1F6A"/>
    <w:rsid w:val="001F7723"/>
    <w:rsid w:val="0026295A"/>
    <w:rsid w:val="002830D5"/>
    <w:rsid w:val="002933C2"/>
    <w:rsid w:val="0037624C"/>
    <w:rsid w:val="00392F11"/>
    <w:rsid w:val="003B7356"/>
    <w:rsid w:val="003C7650"/>
    <w:rsid w:val="00422814"/>
    <w:rsid w:val="0046144E"/>
    <w:rsid w:val="00492266"/>
    <w:rsid w:val="00494705"/>
    <w:rsid w:val="004C1D98"/>
    <w:rsid w:val="004D352C"/>
    <w:rsid w:val="005445EE"/>
    <w:rsid w:val="0055091D"/>
    <w:rsid w:val="005D1B6B"/>
    <w:rsid w:val="005D483D"/>
    <w:rsid w:val="0065467F"/>
    <w:rsid w:val="006C40DF"/>
    <w:rsid w:val="006E0B09"/>
    <w:rsid w:val="006E7D21"/>
    <w:rsid w:val="007162FE"/>
    <w:rsid w:val="00720C86"/>
    <w:rsid w:val="00770599"/>
    <w:rsid w:val="007742FF"/>
    <w:rsid w:val="0079481E"/>
    <w:rsid w:val="00821453"/>
    <w:rsid w:val="008313E7"/>
    <w:rsid w:val="00832FA2"/>
    <w:rsid w:val="008526CD"/>
    <w:rsid w:val="00872F85"/>
    <w:rsid w:val="008B7F00"/>
    <w:rsid w:val="008F0D42"/>
    <w:rsid w:val="009108FB"/>
    <w:rsid w:val="00976675"/>
    <w:rsid w:val="009F2468"/>
    <w:rsid w:val="00A22E1E"/>
    <w:rsid w:val="00A908EB"/>
    <w:rsid w:val="00B049F4"/>
    <w:rsid w:val="00B174D1"/>
    <w:rsid w:val="00B27EB9"/>
    <w:rsid w:val="00B62C7D"/>
    <w:rsid w:val="00B86B26"/>
    <w:rsid w:val="00BB1EC1"/>
    <w:rsid w:val="00BC66EE"/>
    <w:rsid w:val="00BE60B5"/>
    <w:rsid w:val="00C428F3"/>
    <w:rsid w:val="00C438E2"/>
    <w:rsid w:val="00C730E7"/>
    <w:rsid w:val="00CA208E"/>
    <w:rsid w:val="00D46296"/>
    <w:rsid w:val="00D6242E"/>
    <w:rsid w:val="00E538E2"/>
    <w:rsid w:val="00E83A40"/>
    <w:rsid w:val="00E93DF5"/>
    <w:rsid w:val="00F04C83"/>
    <w:rsid w:val="00F275C6"/>
    <w:rsid w:val="00F36426"/>
    <w:rsid w:val="00F517C9"/>
    <w:rsid w:val="00FD7931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22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A22E1E"/>
    <w:pPr>
      <w:keepNext/>
      <w:spacing w:after="0" w:line="240" w:lineRule="auto"/>
      <w:jc w:val="both"/>
      <w:outlineLvl w:val="1"/>
    </w:pPr>
    <w:rPr>
      <w:rFonts w:ascii="Tahoma" w:eastAsia="Times New Roman" w:hAnsi="Tahoma"/>
      <w:b/>
      <w:sz w:val="24"/>
      <w:szCs w:val="20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04C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B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E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E1E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A22E1E"/>
    <w:rPr>
      <w:rFonts w:ascii="Tahoma" w:eastAsia="Times New Roman" w:hAnsi="Tahoma" w:cs="Times New Roman"/>
      <w:b/>
      <w:sz w:val="24"/>
      <w:szCs w:val="20"/>
      <w:lang w:val="x-none"/>
    </w:rPr>
  </w:style>
  <w:style w:type="paragraph" w:styleId="Header">
    <w:name w:val="header"/>
    <w:basedOn w:val="Normal"/>
    <w:link w:val="HeaderChar"/>
    <w:rsid w:val="00A22E1E"/>
    <w:pPr>
      <w:tabs>
        <w:tab w:val="center" w:pos="4153"/>
        <w:tab w:val="right" w:pos="8306"/>
      </w:tabs>
      <w:spacing w:after="0" w:line="240" w:lineRule="auto"/>
    </w:pPr>
    <w:rPr>
      <w:rFonts w:ascii="BaltHelvetica" w:eastAsia="Times New Roman" w:hAnsi="BaltHelvetica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A22E1E"/>
    <w:rPr>
      <w:rFonts w:ascii="BaltHelvetica" w:eastAsia="Times New Roman" w:hAnsi="BaltHelvetica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A22E1E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A22E1E"/>
    <w:rPr>
      <w:rFonts w:ascii="Times New Roman" w:eastAsia="Times New Roman" w:hAnsi="Times New Roman" w:cs="Times New Roman"/>
      <w:bCs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27EB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86B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2933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2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F04C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EE"/>
    <w:rPr>
      <w:rFonts w:ascii="Calibri" w:eastAsia="Times New Roman" w:hAnsi="Calibri" w:cs="Times New Roman"/>
      <w:i/>
      <w:iCs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22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A22E1E"/>
    <w:pPr>
      <w:keepNext/>
      <w:spacing w:after="0" w:line="240" w:lineRule="auto"/>
      <w:jc w:val="both"/>
      <w:outlineLvl w:val="1"/>
    </w:pPr>
    <w:rPr>
      <w:rFonts w:ascii="Tahoma" w:eastAsia="Times New Roman" w:hAnsi="Tahoma"/>
      <w:b/>
      <w:sz w:val="24"/>
      <w:szCs w:val="20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04C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B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E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E1E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A22E1E"/>
    <w:rPr>
      <w:rFonts w:ascii="Tahoma" w:eastAsia="Times New Roman" w:hAnsi="Tahoma" w:cs="Times New Roman"/>
      <w:b/>
      <w:sz w:val="24"/>
      <w:szCs w:val="20"/>
      <w:lang w:val="x-none"/>
    </w:rPr>
  </w:style>
  <w:style w:type="paragraph" w:styleId="Header">
    <w:name w:val="header"/>
    <w:basedOn w:val="Normal"/>
    <w:link w:val="HeaderChar"/>
    <w:rsid w:val="00A22E1E"/>
    <w:pPr>
      <w:tabs>
        <w:tab w:val="center" w:pos="4153"/>
        <w:tab w:val="right" w:pos="8306"/>
      </w:tabs>
      <w:spacing w:after="0" w:line="240" w:lineRule="auto"/>
    </w:pPr>
    <w:rPr>
      <w:rFonts w:ascii="BaltHelvetica" w:eastAsia="Times New Roman" w:hAnsi="BaltHelvetica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A22E1E"/>
    <w:rPr>
      <w:rFonts w:ascii="BaltHelvetica" w:eastAsia="Times New Roman" w:hAnsi="BaltHelvetica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A22E1E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A22E1E"/>
    <w:rPr>
      <w:rFonts w:ascii="Times New Roman" w:eastAsia="Times New Roman" w:hAnsi="Times New Roman" w:cs="Times New Roman"/>
      <w:bCs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27EB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86B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2933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2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F04C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EE"/>
    <w:rPr>
      <w:rFonts w:ascii="Calibri" w:eastAsia="Times New Roman" w:hAnsi="Calibri" w:cs="Times New Roman"/>
      <w:i/>
      <w:i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4FBA-5875-4E2B-81FD-4E44375A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4853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Jekabsons Karlis</dc:creator>
  <cp:lastModifiedBy>Masule Ina</cp:lastModifiedBy>
  <cp:revision>44</cp:revision>
  <dcterms:created xsi:type="dcterms:W3CDTF">2017-07-07T13:40:00Z</dcterms:created>
  <dcterms:modified xsi:type="dcterms:W3CDTF">2017-08-28T09:44:00Z</dcterms:modified>
</cp:coreProperties>
</file>