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209F" w14:textId="77777777" w:rsidR="004972FD" w:rsidRDefault="004972FD" w:rsidP="004972FD">
      <w:pPr>
        <w:spacing w:after="0" w:line="240" w:lineRule="auto"/>
        <w:ind w:right="566"/>
        <w:jc w:val="center"/>
      </w:pPr>
      <w:r>
        <w:t xml:space="preserve">          </w:t>
      </w:r>
      <w:r w:rsidRPr="005E559C">
        <w:rPr>
          <w:rFonts w:ascii="Arial" w:eastAsia="Times New Roman" w:hAnsi="Arial" w:cs="Arial"/>
          <w:b/>
          <w:bCs/>
          <w:noProof/>
          <w:sz w:val="40"/>
          <w:szCs w:val="24"/>
          <w:lang w:val="lv-LV" w:eastAsia="lv-LV"/>
        </w:rPr>
        <w:drawing>
          <wp:inline distT="0" distB="0" distL="0" distR="0" wp14:anchorId="1FA8DCE7" wp14:editId="2C2F5A9E">
            <wp:extent cx="679295" cy="647700"/>
            <wp:effectExtent l="0" t="0" r="6985" b="0"/>
            <wp:docPr id="2" name="Picture 2" descr="3-2-2L-222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2-2L-222%20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71" cy="64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p w14:paraId="71144A3B" w14:textId="77777777" w:rsidR="004972FD" w:rsidRPr="005E559C" w:rsidRDefault="004972FD" w:rsidP="004972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E559C">
        <w:rPr>
          <w:rFonts w:ascii="Times New Roman" w:eastAsia="Times New Roman" w:hAnsi="Times New Roman"/>
          <w:b/>
          <w:sz w:val="24"/>
          <w:szCs w:val="24"/>
          <w:lang w:val="lv-LV"/>
        </w:rPr>
        <w:t>LR KULTŪRAS MINISTRIJA</w:t>
      </w:r>
    </w:p>
    <w:p w14:paraId="32709B71" w14:textId="3FF5FDE2" w:rsidR="004972FD" w:rsidRPr="005E559C" w:rsidRDefault="00AB3220" w:rsidP="004972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MĀKSLU</w:t>
      </w:r>
      <w:r w:rsidR="004972FD" w:rsidRPr="005E559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IZGLĪTĪBAS KOMPETENCES CENTRS</w:t>
      </w:r>
    </w:p>
    <w:p w14:paraId="25080802" w14:textId="77777777" w:rsidR="004972FD" w:rsidRPr="005E559C" w:rsidRDefault="004972FD" w:rsidP="004972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E559C">
        <w:rPr>
          <w:rFonts w:ascii="Times New Roman" w:eastAsia="Times New Roman" w:hAnsi="Times New Roman"/>
          <w:b/>
          <w:sz w:val="24"/>
          <w:szCs w:val="24"/>
          <w:lang w:val="lv-LV"/>
        </w:rPr>
        <w:t>“LIEPĀJAS MŪZIKAS, MĀKSLAS UN DIZAINA VIDUSSKOLA”</w:t>
      </w:r>
    </w:p>
    <w:p w14:paraId="4027F2EB" w14:textId="77777777" w:rsidR="004972FD" w:rsidRPr="005E559C" w:rsidRDefault="004972FD" w:rsidP="004972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E559C">
        <w:rPr>
          <w:rFonts w:ascii="Times New Roman" w:eastAsia="Times New Roman" w:hAnsi="Times New Roman"/>
          <w:b/>
          <w:sz w:val="24"/>
          <w:szCs w:val="24"/>
          <w:lang w:val="lv-LV"/>
        </w:rPr>
        <w:t>_____________________________________________________________________</w:t>
      </w:r>
    </w:p>
    <w:p w14:paraId="579EF211" w14:textId="668C65B0" w:rsidR="004972FD" w:rsidRPr="005E559C" w:rsidRDefault="004972FD" w:rsidP="004972F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lv-LV"/>
        </w:rPr>
      </w:pPr>
      <w:r>
        <w:rPr>
          <w:rFonts w:ascii="Times New Roman" w:eastAsia="Times New Roman" w:hAnsi="Times New Roman"/>
          <w:sz w:val="16"/>
          <w:szCs w:val="16"/>
          <w:lang w:val="lv-LV"/>
        </w:rPr>
        <w:t>Reģ.Nr. 303</w:t>
      </w:r>
      <w:r w:rsidR="00807A57">
        <w:rPr>
          <w:rFonts w:ascii="Times New Roman" w:eastAsia="Times New Roman" w:hAnsi="Times New Roman"/>
          <w:sz w:val="16"/>
          <w:szCs w:val="16"/>
          <w:lang w:val="lv-LV"/>
        </w:rPr>
        <w:t>7303587</w:t>
      </w:r>
    </w:p>
    <w:p w14:paraId="0BCFDE4F" w14:textId="77777777" w:rsidR="00CB608F" w:rsidRDefault="004972FD" w:rsidP="004972F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lv-LV"/>
        </w:rPr>
      </w:pPr>
      <w:r w:rsidRPr="005E559C">
        <w:rPr>
          <w:rFonts w:ascii="Times New Roman" w:eastAsia="Times New Roman" w:hAnsi="Times New Roman"/>
          <w:sz w:val="16"/>
          <w:szCs w:val="16"/>
          <w:lang w:val="lv-LV"/>
        </w:rPr>
        <w:t>Ausekļa ielā 11/15, Liepājā, LV-3401</w:t>
      </w:r>
      <w:r>
        <w:rPr>
          <w:rFonts w:ascii="Times New Roman" w:eastAsia="Times New Roman" w:hAnsi="Times New Roman"/>
          <w:sz w:val="16"/>
          <w:szCs w:val="16"/>
          <w:lang w:val="lv-LV"/>
        </w:rPr>
        <w:t xml:space="preserve">, </w:t>
      </w:r>
    </w:p>
    <w:p w14:paraId="07B96812" w14:textId="76FE109A" w:rsidR="004972FD" w:rsidRPr="005E559C" w:rsidRDefault="004972FD" w:rsidP="004972F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lv-LV"/>
        </w:rPr>
      </w:pPr>
      <w:r w:rsidRPr="005E559C">
        <w:rPr>
          <w:rFonts w:ascii="Times New Roman" w:eastAsia="Times New Roman" w:hAnsi="Times New Roman"/>
          <w:sz w:val="16"/>
          <w:szCs w:val="16"/>
          <w:lang w:val="lv-LV"/>
        </w:rPr>
        <w:t xml:space="preserve">tālrunis:634 22330,  e-pasts </w:t>
      </w:r>
      <w:hyperlink r:id="rId11" w:history="1">
        <w:r w:rsidRPr="005E559C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lv-LV"/>
          </w:rPr>
          <w:t>info@lmmdv.edu.lv</w:t>
        </w:r>
      </w:hyperlink>
      <w:r w:rsidRPr="005E559C">
        <w:rPr>
          <w:rFonts w:ascii="Times New Roman" w:eastAsia="Times New Roman" w:hAnsi="Times New Roman"/>
          <w:sz w:val="16"/>
          <w:szCs w:val="16"/>
          <w:lang w:val="lv-LV"/>
        </w:rPr>
        <w:t>, www.lmmdv.edu</w:t>
      </w:r>
      <w:r w:rsidR="00072E43">
        <w:rPr>
          <w:rFonts w:ascii="Times New Roman" w:eastAsia="Times New Roman" w:hAnsi="Times New Roman"/>
          <w:sz w:val="16"/>
          <w:szCs w:val="16"/>
          <w:lang w:val="lv-LV"/>
        </w:rPr>
        <w:t>.lv</w:t>
      </w:r>
    </w:p>
    <w:p w14:paraId="6EDA319C" w14:textId="77777777" w:rsidR="004972FD" w:rsidRPr="00CB608F" w:rsidRDefault="004972FD" w:rsidP="004972FD">
      <w:pPr>
        <w:pStyle w:val="Bezatstarpm"/>
        <w:spacing w:line="276" w:lineRule="auto"/>
        <w:rPr>
          <w:rStyle w:val="Hyperlink0"/>
          <w:lang w:val="lv-LV"/>
        </w:rPr>
      </w:pPr>
      <w:r w:rsidRPr="00CB608F">
        <w:rPr>
          <w:rStyle w:val="Hyperlink0"/>
          <w:lang w:val="lv-LV"/>
        </w:rPr>
        <w:t xml:space="preserve"> </w:t>
      </w:r>
    </w:p>
    <w:p w14:paraId="43AE1AEB" w14:textId="77777777" w:rsidR="004972FD" w:rsidRDefault="004972FD" w:rsidP="004972FD">
      <w:pPr>
        <w:pStyle w:val="Body"/>
        <w:spacing w:line="360" w:lineRule="auto"/>
        <w:jc w:val="center"/>
        <w:rPr>
          <w:color w:val="auto"/>
          <w:sz w:val="20"/>
          <w:szCs w:val="20"/>
        </w:rPr>
      </w:pPr>
    </w:p>
    <w:p w14:paraId="094B7CEB" w14:textId="77777777" w:rsidR="004972FD" w:rsidRPr="00EA5FEA" w:rsidRDefault="004972FD" w:rsidP="004972FD">
      <w:pPr>
        <w:spacing w:after="0"/>
        <w:ind w:left="284" w:right="424"/>
        <w:jc w:val="right"/>
        <w:rPr>
          <w:rFonts w:ascii="Times New Roman" w:eastAsia="Times New Roman" w:hAnsi="Times New Roman" w:cs="Calibri"/>
          <w:color w:val="000000"/>
          <w:lang w:val="lv-LV"/>
        </w:rPr>
      </w:pPr>
      <w:r w:rsidRPr="00EA5FEA">
        <w:rPr>
          <w:rFonts w:ascii="Times New Roman" w:eastAsia="Times New Roman" w:hAnsi="Times New Roman"/>
          <w:lang w:val="lv-LV"/>
        </w:rPr>
        <w:t>APSTIPRINĀTS</w:t>
      </w:r>
    </w:p>
    <w:p w14:paraId="30040B27" w14:textId="526A31EB" w:rsidR="004972FD" w:rsidRPr="00EA5FEA" w:rsidRDefault="00807A57" w:rsidP="004972FD">
      <w:pPr>
        <w:spacing w:after="0" w:line="480" w:lineRule="auto"/>
        <w:ind w:left="284" w:right="424"/>
        <w:jc w:val="right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M</w:t>
      </w:r>
      <w:r w:rsidR="004972FD" w:rsidRPr="00EA5FEA">
        <w:rPr>
          <w:rFonts w:ascii="Times New Roman" w:eastAsia="Times New Roman" w:hAnsi="Times New Roman"/>
          <w:lang w:val="lv-LV"/>
        </w:rPr>
        <w:t>IKC Liepājas Mūzikas, mākslas un dizaina vidusskolas</w:t>
      </w:r>
    </w:p>
    <w:p w14:paraId="262CB175" w14:textId="679AD259" w:rsidR="004972FD" w:rsidRPr="006A5A7A" w:rsidRDefault="004972FD" w:rsidP="004972FD">
      <w:pPr>
        <w:spacing w:after="0" w:line="480" w:lineRule="auto"/>
        <w:ind w:left="284" w:right="424"/>
        <w:jc w:val="right"/>
        <w:rPr>
          <w:rFonts w:ascii="Times New Roman" w:eastAsia="Times New Roman" w:hAnsi="Times New Roman"/>
          <w:lang w:val="lv-LV"/>
        </w:rPr>
      </w:pPr>
      <w:r w:rsidRPr="006A5A7A">
        <w:rPr>
          <w:rFonts w:ascii="Times New Roman" w:eastAsia="Times New Roman" w:hAnsi="Times New Roman"/>
          <w:lang w:val="lv-LV"/>
        </w:rPr>
        <w:t xml:space="preserve">Direktore Inga Auziņa </w:t>
      </w:r>
    </w:p>
    <w:p w14:paraId="0FC621DC" w14:textId="77777777" w:rsidR="004972FD" w:rsidRDefault="004972FD" w:rsidP="004972FD">
      <w:pPr>
        <w:ind w:left="284" w:right="424"/>
        <w:jc w:val="center"/>
        <w:rPr>
          <w:rFonts w:ascii="Times New Roman" w:eastAsia="Times New Roman" w:hAnsi="Times New Roman"/>
          <w:lang w:val="lv-LV"/>
        </w:rPr>
      </w:pPr>
    </w:p>
    <w:p w14:paraId="6C9E9FC7" w14:textId="77777777" w:rsidR="00F85C86" w:rsidRDefault="00F85C86" w:rsidP="004972FD">
      <w:pPr>
        <w:ind w:left="284" w:right="424"/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3F0DABB2" w14:textId="77777777" w:rsidR="004972FD" w:rsidRDefault="004972FD" w:rsidP="004972FD">
      <w:pPr>
        <w:ind w:left="284" w:right="424"/>
        <w:jc w:val="center"/>
        <w:rPr>
          <w:rFonts w:ascii="Times New Roman" w:hAnsi="Times New Roman"/>
          <w:b/>
          <w:bCs/>
          <w:sz w:val="36"/>
          <w:szCs w:val="36"/>
          <w:lang w:val="lv-LV"/>
        </w:rPr>
      </w:pPr>
      <w:bookmarkStart w:id="0" w:name="_Hlk115792229"/>
      <w:r>
        <w:rPr>
          <w:rFonts w:ascii="Times New Roman" w:hAnsi="Times New Roman"/>
          <w:b/>
          <w:bCs/>
          <w:sz w:val="36"/>
          <w:szCs w:val="36"/>
          <w:lang w:val="lv-LV"/>
        </w:rPr>
        <w:t>Valda Vikmaņa</w:t>
      </w:r>
      <w:r w:rsidRPr="58AAE531">
        <w:rPr>
          <w:rFonts w:ascii="Times New Roman" w:hAnsi="Times New Roman"/>
          <w:b/>
          <w:bCs/>
          <w:sz w:val="36"/>
          <w:szCs w:val="36"/>
          <w:lang w:val="lv-LV"/>
        </w:rPr>
        <w:t xml:space="preserve"> Latvijas jauno </w:t>
      </w:r>
    </w:p>
    <w:p w14:paraId="0A809D0A" w14:textId="6EBED3B5" w:rsidR="004972FD" w:rsidRPr="00B46B86" w:rsidRDefault="004972FD" w:rsidP="004972FD">
      <w:pPr>
        <w:ind w:left="284" w:right="424"/>
        <w:jc w:val="center"/>
        <w:rPr>
          <w:rFonts w:ascii="Times New Roman" w:eastAsia="Times New Roman" w:hAnsi="Times New Roman"/>
          <w:b/>
          <w:bCs/>
          <w:color w:val="C00000"/>
          <w:sz w:val="36"/>
          <w:szCs w:val="36"/>
          <w:lang w:val="lv-LV"/>
        </w:rPr>
      </w:pPr>
      <w:r>
        <w:rPr>
          <w:rFonts w:ascii="Times New Roman" w:hAnsi="Times New Roman"/>
          <w:b/>
          <w:bCs/>
          <w:sz w:val="36"/>
          <w:szCs w:val="36"/>
          <w:lang w:val="lv-LV"/>
        </w:rPr>
        <w:t>atskaņotājmākslinieku</w:t>
      </w:r>
      <w:r>
        <w:rPr>
          <w:rFonts w:ascii="Times New Roman" w:eastAsia="Times New Roman" w:hAnsi="Times New Roman"/>
          <w:b/>
          <w:bCs/>
          <w:sz w:val="36"/>
          <w:szCs w:val="36"/>
          <w:lang w:val="lv-LV"/>
        </w:rPr>
        <w:t xml:space="preserve"> </w:t>
      </w:r>
      <w:r w:rsidRPr="0083099C">
        <w:rPr>
          <w:rFonts w:ascii="Times New Roman" w:hAnsi="Times New Roman"/>
          <w:b/>
          <w:sz w:val="36"/>
          <w:szCs w:val="36"/>
          <w:lang w:val="lv-LV"/>
        </w:rPr>
        <w:t xml:space="preserve">konkurss </w:t>
      </w:r>
      <w:r w:rsidRPr="0048695D">
        <w:rPr>
          <w:rFonts w:ascii="Times New Roman" w:hAnsi="Times New Roman"/>
          <w:b/>
          <w:sz w:val="36"/>
          <w:szCs w:val="36"/>
          <w:lang w:val="lv-LV"/>
        </w:rPr>
        <w:t>202</w:t>
      </w:r>
      <w:r w:rsidR="00BD2F9A" w:rsidRPr="0048695D">
        <w:rPr>
          <w:rFonts w:ascii="Times New Roman" w:hAnsi="Times New Roman"/>
          <w:b/>
          <w:sz w:val="36"/>
          <w:szCs w:val="36"/>
          <w:lang w:val="lv-LV"/>
        </w:rPr>
        <w:t>4</w:t>
      </w:r>
    </w:p>
    <w:bookmarkEnd w:id="0"/>
    <w:p w14:paraId="03154627" w14:textId="77777777" w:rsidR="004972FD" w:rsidRPr="00136F5A" w:rsidRDefault="004972FD" w:rsidP="004972FD">
      <w:pPr>
        <w:ind w:left="284" w:right="424"/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6230FE83" w14:textId="77777777" w:rsidR="004972FD" w:rsidRDefault="004972FD" w:rsidP="004972FD">
      <w:pPr>
        <w:ind w:left="284" w:right="424"/>
        <w:jc w:val="center"/>
        <w:rPr>
          <w:rFonts w:ascii="Times New Roman" w:hAnsi="Times New Roman"/>
          <w:b/>
          <w:sz w:val="40"/>
          <w:szCs w:val="40"/>
          <w:lang w:val="lv-LV"/>
        </w:rPr>
      </w:pPr>
      <w:r w:rsidRPr="00BA79CA">
        <w:rPr>
          <w:rFonts w:ascii="Times New Roman" w:hAnsi="Times New Roman"/>
          <w:b/>
          <w:sz w:val="40"/>
          <w:szCs w:val="40"/>
          <w:lang w:val="lv-LV"/>
        </w:rPr>
        <w:t>NOLIKUMS</w:t>
      </w:r>
    </w:p>
    <w:p w14:paraId="0CA0D836" w14:textId="77777777" w:rsidR="004972FD" w:rsidRDefault="004972FD" w:rsidP="004972FD">
      <w:pPr>
        <w:ind w:left="284" w:right="424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136F5A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p w14:paraId="11935A53" w14:textId="77777777" w:rsidR="004972FD" w:rsidRDefault="004972FD" w:rsidP="004972FD">
      <w:pPr>
        <w:ind w:left="284" w:right="424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1201F02A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VISPĀRĒJIE NOTEIKUMI</w:t>
      </w:r>
    </w:p>
    <w:p w14:paraId="46B966F9" w14:textId="77777777" w:rsidR="005E5EAA" w:rsidRPr="005E5EAA" w:rsidRDefault="00452C27" w:rsidP="00C674BB">
      <w:pPr>
        <w:spacing w:after="0"/>
        <w:ind w:right="425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4972FD" w:rsidRPr="58AAE531">
        <w:rPr>
          <w:rFonts w:ascii="Times New Roman" w:eastAsia="Times New Roman" w:hAnsi="Times New Roman"/>
          <w:sz w:val="24"/>
          <w:szCs w:val="24"/>
          <w:lang w:val="lv-LV"/>
        </w:rPr>
        <w:t xml:space="preserve">Nolikums nosaka kārtību, kādā tiek organizēts </w:t>
      </w:r>
      <w:r w:rsidR="005E5EAA" w:rsidRPr="005E5EAA">
        <w:rPr>
          <w:rFonts w:ascii="Times New Roman" w:eastAsia="Times New Roman" w:hAnsi="Times New Roman"/>
          <w:sz w:val="24"/>
          <w:szCs w:val="24"/>
          <w:lang w:val="lv-LV"/>
        </w:rPr>
        <w:t xml:space="preserve">Valda Vikmaņa Latvijas jauno </w:t>
      </w:r>
    </w:p>
    <w:p w14:paraId="5CFCD94C" w14:textId="5EBDFDB4" w:rsidR="004972FD" w:rsidRPr="00050DF9" w:rsidRDefault="005E5EAA" w:rsidP="00C674BB">
      <w:pPr>
        <w:spacing w:after="0"/>
        <w:ind w:right="425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E5EAA">
        <w:rPr>
          <w:rFonts w:ascii="Times New Roman" w:eastAsia="Times New Roman" w:hAnsi="Times New Roman"/>
          <w:sz w:val="24"/>
          <w:szCs w:val="24"/>
          <w:lang w:val="lv-LV"/>
        </w:rPr>
        <w:t>atskaņotājmākslinieku konkurss 202</w:t>
      </w:r>
      <w:r w:rsidR="00056A43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4972FD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6B292CD2" w14:textId="77777777" w:rsidR="004972FD" w:rsidRDefault="004972FD" w:rsidP="004972FD">
      <w:pPr>
        <w:ind w:left="284" w:right="424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14:paraId="577AB578" w14:textId="77777777" w:rsidR="00F85C86" w:rsidRPr="003E7584" w:rsidRDefault="00F85C86" w:rsidP="004972FD">
      <w:pPr>
        <w:ind w:left="284" w:right="424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14:paraId="25A969EE" w14:textId="65712AA8" w:rsidR="004972FD" w:rsidRDefault="004972FD" w:rsidP="004972FD">
      <w:pPr>
        <w:ind w:left="284" w:right="424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1201F02A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KONKURSA ORGANIZĒTĀJS</w:t>
      </w:r>
    </w:p>
    <w:p w14:paraId="262176F7" w14:textId="6B0D0F89" w:rsidR="004972FD" w:rsidRPr="00810004" w:rsidRDefault="00452C27" w:rsidP="00C674BB">
      <w:pPr>
        <w:ind w:right="425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480F3B">
        <w:rPr>
          <w:rFonts w:ascii="Times New Roman" w:eastAsia="Times New Roman" w:hAnsi="Times New Roman"/>
          <w:sz w:val="24"/>
          <w:szCs w:val="24"/>
          <w:lang w:val="lv-LV"/>
        </w:rPr>
        <w:t xml:space="preserve">Mākslu </w:t>
      </w:r>
      <w:r w:rsidR="004972FD" w:rsidRPr="1201F02A">
        <w:rPr>
          <w:rFonts w:ascii="Times New Roman" w:eastAsia="Times New Roman" w:hAnsi="Times New Roman"/>
          <w:sz w:val="24"/>
          <w:szCs w:val="24"/>
          <w:lang w:val="lv-LV"/>
        </w:rPr>
        <w:t xml:space="preserve">izglītības kompetences centrs “Liepājas Mūzikas, mākslas un dizaina vidusskola” </w:t>
      </w:r>
      <w:r w:rsidR="004972FD">
        <w:rPr>
          <w:rFonts w:ascii="Times New Roman" w:eastAsia="Times New Roman" w:hAnsi="Times New Roman"/>
          <w:sz w:val="24"/>
          <w:szCs w:val="24"/>
          <w:lang w:val="lv-LV"/>
        </w:rPr>
        <w:t xml:space="preserve">sadarbībā ar Liepājas </w:t>
      </w:r>
      <w:r w:rsidR="00D3740D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="004972FD" w:rsidRPr="1201F02A">
        <w:rPr>
          <w:rFonts w:ascii="Times New Roman" w:eastAsia="Times New Roman" w:hAnsi="Times New Roman"/>
          <w:sz w:val="24"/>
          <w:szCs w:val="24"/>
          <w:lang w:val="lv-LV"/>
        </w:rPr>
        <w:t xml:space="preserve">imfonisko </w:t>
      </w:r>
      <w:r w:rsidR="004972FD">
        <w:rPr>
          <w:rFonts w:ascii="Times New Roman" w:eastAsia="Times New Roman" w:hAnsi="Times New Roman"/>
          <w:sz w:val="24"/>
          <w:szCs w:val="24"/>
          <w:lang w:val="lv-LV"/>
        </w:rPr>
        <w:t>orķestri</w:t>
      </w:r>
      <w:r w:rsidR="0072287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72287B" w:rsidRPr="00810004">
        <w:rPr>
          <w:rFonts w:ascii="Times New Roman" w:eastAsia="Times New Roman" w:hAnsi="Times New Roman"/>
          <w:sz w:val="24"/>
          <w:szCs w:val="24"/>
          <w:lang w:val="lv-LV"/>
        </w:rPr>
        <w:t>un biedrīb</w:t>
      </w:r>
      <w:r w:rsidR="00810004" w:rsidRPr="00810004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72287B" w:rsidRPr="00810004">
        <w:rPr>
          <w:rFonts w:ascii="Times New Roman" w:eastAsia="Times New Roman" w:hAnsi="Times New Roman"/>
          <w:sz w:val="24"/>
          <w:szCs w:val="24"/>
          <w:lang w:val="lv-LV"/>
        </w:rPr>
        <w:t xml:space="preserve"> “Kurzemes radošās industrijas attīstības centrs”</w:t>
      </w:r>
      <w:r w:rsidR="00C674BB" w:rsidRPr="00810004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6CDD9966" w14:textId="77777777" w:rsidR="004972FD" w:rsidRDefault="004972FD" w:rsidP="004972FD">
      <w:pPr>
        <w:ind w:left="284" w:right="424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</w:p>
    <w:p w14:paraId="0C52DCB0" w14:textId="77777777" w:rsidR="004972FD" w:rsidRDefault="004972FD" w:rsidP="004972FD">
      <w:pPr>
        <w:ind w:left="284" w:right="424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</w:p>
    <w:p w14:paraId="2CE994D6" w14:textId="77777777" w:rsidR="00072E43" w:rsidRDefault="00072E43" w:rsidP="004972FD">
      <w:pPr>
        <w:ind w:right="424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</w:p>
    <w:p w14:paraId="61E8FE83" w14:textId="4776A01F" w:rsidR="004972FD" w:rsidRPr="00136F5A" w:rsidRDefault="004972FD" w:rsidP="004972FD">
      <w:pPr>
        <w:ind w:right="424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1201F02A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lastRenderedPageBreak/>
        <w:t>KONKURSA MĒRĶI</w:t>
      </w:r>
    </w:p>
    <w:p w14:paraId="4278D8BB" w14:textId="5CD9CF1D" w:rsidR="004972FD" w:rsidRPr="001C198F" w:rsidRDefault="004972FD" w:rsidP="004972FD">
      <w:pPr>
        <w:pStyle w:val="Sarakstarindkopa"/>
        <w:widowControl w:val="0"/>
        <w:numPr>
          <w:ilvl w:val="0"/>
          <w:numId w:val="9"/>
        </w:numPr>
        <w:suppressAutoHyphens/>
        <w:autoSpaceDN w:val="0"/>
        <w:ind w:right="424"/>
        <w:textAlignment w:val="baseline"/>
        <w:rPr>
          <w:kern w:val="3"/>
          <w:lang w:val="lv-LV"/>
        </w:rPr>
      </w:pPr>
      <w:r w:rsidRPr="1201F02A">
        <w:rPr>
          <w:kern w:val="3"/>
          <w:lang w:val="lv-LV"/>
        </w:rPr>
        <w:t>Sekmēt Latvijas mūzikas vidusskolu audzēkņu un pedagogu profesionālās kvalifikācijas</w:t>
      </w:r>
      <w:r w:rsidR="00072E43" w:rsidRPr="1201F02A">
        <w:rPr>
          <w:kern w:val="3"/>
          <w:lang w:val="lv-LV"/>
        </w:rPr>
        <w:t xml:space="preserve"> </w:t>
      </w:r>
      <w:r w:rsidRPr="1201F02A">
        <w:rPr>
          <w:kern w:val="3"/>
          <w:lang w:val="lv-LV"/>
        </w:rPr>
        <w:t>paaugstināšanos.</w:t>
      </w:r>
    </w:p>
    <w:p w14:paraId="311F626A" w14:textId="77777777" w:rsidR="004972FD" w:rsidRPr="001C198F" w:rsidRDefault="004972FD" w:rsidP="004972FD">
      <w:pPr>
        <w:pStyle w:val="Sarakstarindkopa"/>
        <w:widowControl w:val="0"/>
        <w:numPr>
          <w:ilvl w:val="0"/>
          <w:numId w:val="9"/>
        </w:numPr>
        <w:suppressAutoHyphens/>
        <w:autoSpaceDN w:val="0"/>
        <w:ind w:right="424"/>
        <w:textAlignment w:val="baseline"/>
        <w:rPr>
          <w:kern w:val="3"/>
          <w:lang w:val="lv-LV"/>
        </w:rPr>
      </w:pPr>
      <w:r w:rsidRPr="1201F02A">
        <w:rPr>
          <w:kern w:val="3"/>
          <w:lang w:val="lv-LV"/>
        </w:rPr>
        <w:t>Sekmēt kultūrizglītības prestiža attīstīšanos un nostiprināšanos.</w:t>
      </w:r>
    </w:p>
    <w:p w14:paraId="1C0F463D" w14:textId="77777777" w:rsidR="004972FD" w:rsidRPr="001C198F" w:rsidRDefault="004972FD" w:rsidP="004972FD">
      <w:pPr>
        <w:pStyle w:val="Sarakstarindkopa"/>
        <w:widowControl w:val="0"/>
        <w:numPr>
          <w:ilvl w:val="0"/>
          <w:numId w:val="9"/>
        </w:numPr>
        <w:suppressAutoHyphens/>
        <w:autoSpaceDN w:val="0"/>
        <w:ind w:right="424"/>
        <w:textAlignment w:val="baseline"/>
        <w:rPr>
          <w:kern w:val="3"/>
          <w:lang w:val="lv-LV"/>
        </w:rPr>
      </w:pPr>
      <w:r w:rsidRPr="1201F02A">
        <w:rPr>
          <w:kern w:val="3"/>
          <w:lang w:val="lv-LV"/>
        </w:rPr>
        <w:t>Sekmēt konkurences palielināšanos, paralēli attīstot mākslinieciskā līmeņa paaugstināšanos.</w:t>
      </w:r>
    </w:p>
    <w:p w14:paraId="2D7B2FD5" w14:textId="77777777" w:rsidR="00072E43" w:rsidRDefault="00072E43" w:rsidP="004972FD">
      <w:pPr>
        <w:ind w:left="284" w:right="424"/>
        <w:jc w:val="center"/>
        <w:rPr>
          <w:rFonts w:ascii="Times New Roman" w:eastAsia="Times New Roman" w:hAnsi="Times New Roman"/>
          <w:lang w:val="lv-LV"/>
        </w:rPr>
      </w:pPr>
    </w:p>
    <w:p w14:paraId="703317BE" w14:textId="37AE1C29" w:rsidR="004972FD" w:rsidRDefault="004972FD" w:rsidP="004972FD">
      <w:pPr>
        <w:ind w:left="284" w:right="424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1201F02A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KONKURSA UZDEVUMI</w:t>
      </w:r>
    </w:p>
    <w:p w14:paraId="7322BC05" w14:textId="77777777" w:rsidR="004972FD" w:rsidRPr="00A52052" w:rsidRDefault="004972FD" w:rsidP="004972FD">
      <w:pPr>
        <w:pStyle w:val="Sarakstarindkopa"/>
        <w:numPr>
          <w:ilvl w:val="0"/>
          <w:numId w:val="10"/>
        </w:numPr>
        <w:ind w:left="644" w:right="424"/>
        <w:jc w:val="both"/>
        <w:rPr>
          <w:lang w:val="lv-LV"/>
        </w:rPr>
      </w:pPr>
      <w:r w:rsidRPr="1201F02A">
        <w:rPr>
          <w:lang w:val="lv-LV"/>
        </w:rPr>
        <w:t>Sekmēt kvalitāti un izcilību vidējā profesionālajā kultūrizglītībā.</w:t>
      </w:r>
    </w:p>
    <w:p w14:paraId="16941084" w14:textId="77777777" w:rsidR="004972FD" w:rsidRPr="00A52052" w:rsidRDefault="004972FD" w:rsidP="004972FD">
      <w:pPr>
        <w:pStyle w:val="Sarakstarindkopa"/>
        <w:numPr>
          <w:ilvl w:val="0"/>
          <w:numId w:val="10"/>
        </w:numPr>
        <w:ind w:left="644" w:right="424"/>
        <w:jc w:val="both"/>
        <w:rPr>
          <w:lang w:val="lv-LV"/>
        </w:rPr>
      </w:pPr>
      <w:r w:rsidRPr="1201F02A">
        <w:rPr>
          <w:lang w:val="lv-LV"/>
        </w:rPr>
        <w:t>Motivēt topošos profesionāļus turpināt kultūrizglītību augstākā līmenī.</w:t>
      </w:r>
    </w:p>
    <w:p w14:paraId="494A65CE" w14:textId="38516BCA" w:rsidR="004972FD" w:rsidRPr="00682281" w:rsidRDefault="004972FD" w:rsidP="004972FD">
      <w:pPr>
        <w:pStyle w:val="Sarakstarindkopa"/>
        <w:numPr>
          <w:ilvl w:val="0"/>
          <w:numId w:val="10"/>
        </w:numPr>
        <w:ind w:left="644" w:right="424"/>
        <w:jc w:val="both"/>
        <w:rPr>
          <w:lang w:val="lv-LV"/>
        </w:rPr>
      </w:pPr>
      <w:r w:rsidRPr="1201F02A">
        <w:rPr>
          <w:lang w:val="lv-LV"/>
        </w:rPr>
        <w:t xml:space="preserve">Rast iespēju talantīgākajiem un veiksmīgākajiem konkursa dalībniekiem uzstāties kopā ar profesionālu mūziķu kolektīvu – </w:t>
      </w:r>
      <w:r w:rsidR="00072E43">
        <w:rPr>
          <w:lang w:val="lv-LV"/>
        </w:rPr>
        <w:t xml:space="preserve">Liepājas </w:t>
      </w:r>
      <w:r w:rsidR="00D3740D">
        <w:rPr>
          <w:lang w:val="lv-LV"/>
        </w:rPr>
        <w:t>S</w:t>
      </w:r>
      <w:r w:rsidRPr="1201F02A">
        <w:rPr>
          <w:lang w:val="lv-LV"/>
        </w:rPr>
        <w:t>imfonisko orķestri.</w:t>
      </w:r>
    </w:p>
    <w:p w14:paraId="46305F1C" w14:textId="77777777" w:rsidR="004972FD" w:rsidRPr="00682281" w:rsidRDefault="004972FD" w:rsidP="004972FD">
      <w:pPr>
        <w:spacing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C26EC20" w14:textId="57C664DA" w:rsidR="004972FD" w:rsidRDefault="004972FD" w:rsidP="004972FD">
      <w:pPr>
        <w:ind w:left="284" w:right="424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1201F02A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KONKURSA NORISES VIETA UN LAIKS</w:t>
      </w:r>
    </w:p>
    <w:p w14:paraId="6C3D4763" w14:textId="4FC24137" w:rsidR="004972FD" w:rsidRDefault="004972FD" w:rsidP="004972FD">
      <w:pPr>
        <w:pStyle w:val="Sarakstarindkopa"/>
        <w:numPr>
          <w:ilvl w:val="0"/>
          <w:numId w:val="4"/>
        </w:numPr>
        <w:ind w:right="424"/>
        <w:jc w:val="both"/>
        <w:rPr>
          <w:lang w:val="lv-LV"/>
        </w:rPr>
      </w:pPr>
      <w:r w:rsidRPr="58AAE531">
        <w:rPr>
          <w:lang w:val="lv-LV"/>
        </w:rPr>
        <w:t>Konkurss notiek Liepājā</w:t>
      </w:r>
      <w:r w:rsidR="00072E43">
        <w:rPr>
          <w:lang w:val="lv-LV"/>
        </w:rPr>
        <w:t>,</w:t>
      </w:r>
      <w:r w:rsidRPr="58AAE531">
        <w:rPr>
          <w:lang w:val="lv-LV"/>
        </w:rPr>
        <w:t xml:space="preserve"> Melngaiļa koncertzālē (Ausekļa</w:t>
      </w:r>
      <w:r w:rsidR="00072E43">
        <w:rPr>
          <w:lang w:val="lv-LV"/>
        </w:rPr>
        <w:t xml:space="preserve"> ielā</w:t>
      </w:r>
      <w:r w:rsidRPr="58AAE531">
        <w:rPr>
          <w:lang w:val="lv-LV"/>
        </w:rPr>
        <w:t xml:space="preserve"> 11/15) un </w:t>
      </w:r>
      <w:r w:rsidR="00072E43">
        <w:rPr>
          <w:lang w:val="lv-LV"/>
        </w:rPr>
        <w:t xml:space="preserve">koncertzāles “Lielais </w:t>
      </w:r>
      <w:r w:rsidRPr="58AAE531">
        <w:rPr>
          <w:lang w:val="lv-LV"/>
        </w:rPr>
        <w:t>dzintars” Lielajā zālē (Radio</w:t>
      </w:r>
      <w:r w:rsidR="00072E43">
        <w:rPr>
          <w:lang w:val="lv-LV"/>
        </w:rPr>
        <w:t xml:space="preserve"> ielā</w:t>
      </w:r>
      <w:r w:rsidRPr="58AAE531">
        <w:rPr>
          <w:lang w:val="lv-LV"/>
        </w:rPr>
        <w:t xml:space="preserve"> 8).</w:t>
      </w:r>
    </w:p>
    <w:p w14:paraId="05E890E9" w14:textId="11205314" w:rsidR="004972FD" w:rsidRDefault="00452C27" w:rsidP="004972FD">
      <w:pPr>
        <w:pStyle w:val="Sarakstarindkopa"/>
        <w:numPr>
          <w:ilvl w:val="0"/>
          <w:numId w:val="18"/>
        </w:numPr>
        <w:ind w:right="424"/>
        <w:jc w:val="both"/>
        <w:rPr>
          <w:b/>
          <w:bCs/>
          <w:lang w:val="lv-LV"/>
        </w:rPr>
      </w:pPr>
      <w:r>
        <w:rPr>
          <w:lang w:val="lv-LV"/>
        </w:rPr>
        <w:t>Konkursa dalības maksa 100 EUR</w:t>
      </w:r>
      <w:r w:rsidR="004972FD" w:rsidRPr="4C03938F">
        <w:rPr>
          <w:lang w:val="lv-LV"/>
        </w:rPr>
        <w:t xml:space="preserve">. Skatīt sadaļu </w:t>
      </w:r>
      <w:r w:rsidR="00381AB6">
        <w:rPr>
          <w:lang w:val="lv-LV"/>
        </w:rPr>
        <w:t>–</w:t>
      </w:r>
      <w:r w:rsidR="004972FD" w:rsidRPr="4C03938F">
        <w:rPr>
          <w:lang w:val="lv-LV"/>
        </w:rPr>
        <w:t xml:space="preserve"> </w:t>
      </w:r>
      <w:r w:rsidR="004972FD" w:rsidRPr="4C03938F">
        <w:rPr>
          <w:b/>
          <w:bCs/>
          <w:lang w:val="lv-LV"/>
        </w:rPr>
        <w:t>Pieteikšanās un</w:t>
      </w:r>
      <w:r>
        <w:rPr>
          <w:b/>
          <w:bCs/>
          <w:lang w:val="lv-LV"/>
        </w:rPr>
        <w:t xml:space="preserve"> konkursa</w:t>
      </w:r>
      <w:r w:rsidR="004972FD" w:rsidRPr="4C03938F">
        <w:rPr>
          <w:b/>
          <w:bCs/>
          <w:lang w:val="lv-LV"/>
        </w:rPr>
        <w:t xml:space="preserve"> norises kārtība.</w:t>
      </w:r>
    </w:p>
    <w:p w14:paraId="460BFC82" w14:textId="24D4919B" w:rsidR="004972FD" w:rsidRPr="001D2B83" w:rsidRDefault="004972FD" w:rsidP="004972FD">
      <w:pPr>
        <w:pStyle w:val="Sarakstarindkopa"/>
        <w:numPr>
          <w:ilvl w:val="0"/>
          <w:numId w:val="19"/>
        </w:numPr>
        <w:ind w:right="424"/>
        <w:jc w:val="both"/>
        <w:rPr>
          <w:lang w:val="lv-LV"/>
        </w:rPr>
      </w:pPr>
      <w:r w:rsidRPr="001D2B83">
        <w:rPr>
          <w:lang w:val="lv-LV"/>
        </w:rPr>
        <w:t>Konkursa noslēguma koncerts</w:t>
      </w:r>
      <w:r w:rsidR="00021154" w:rsidRPr="001D2B83">
        <w:rPr>
          <w:lang w:val="lv-LV"/>
        </w:rPr>
        <w:t xml:space="preserve"> </w:t>
      </w:r>
      <w:r w:rsidRPr="001D2B83">
        <w:rPr>
          <w:lang w:val="lv-LV"/>
        </w:rPr>
        <w:t>notiek Liepājas Starptautiskā zvaigžņu festivāla ietvaros.</w:t>
      </w:r>
    </w:p>
    <w:p w14:paraId="5B7D2EEA" w14:textId="1D1921EE" w:rsidR="009021B5" w:rsidRPr="001D2B83" w:rsidRDefault="00732855" w:rsidP="004972FD">
      <w:pPr>
        <w:pStyle w:val="Sarakstarindkopa"/>
        <w:numPr>
          <w:ilvl w:val="0"/>
          <w:numId w:val="19"/>
        </w:numPr>
        <w:ind w:right="424"/>
        <w:jc w:val="both"/>
        <w:rPr>
          <w:lang w:val="lv-LV"/>
        </w:rPr>
      </w:pPr>
      <w:r w:rsidRPr="001D2B83">
        <w:rPr>
          <w:lang w:val="lv-LV"/>
        </w:rPr>
        <w:t>L</w:t>
      </w:r>
      <w:r w:rsidR="009021B5" w:rsidRPr="001D2B83">
        <w:rPr>
          <w:lang w:val="lv-LV"/>
        </w:rPr>
        <w:t>aureātu apbalvošana notiek</w:t>
      </w:r>
      <w:r w:rsidR="00AD4B85" w:rsidRPr="001D2B83">
        <w:rPr>
          <w:lang w:val="lv-LV"/>
        </w:rPr>
        <w:t xml:space="preserve"> </w:t>
      </w:r>
      <w:r w:rsidRPr="001D2B83">
        <w:rPr>
          <w:lang w:val="lv-LV"/>
        </w:rPr>
        <w:t>pēc konkursa otrās kārtas</w:t>
      </w:r>
      <w:r w:rsidR="00DB3302" w:rsidRPr="001D2B83">
        <w:rPr>
          <w:lang w:val="lv-LV"/>
        </w:rPr>
        <w:t>.</w:t>
      </w:r>
    </w:p>
    <w:p w14:paraId="54E2D41A" w14:textId="4DE1D387" w:rsidR="004972FD" w:rsidRDefault="004972FD" w:rsidP="004972FD">
      <w:pPr>
        <w:pStyle w:val="Sarakstarindkopa"/>
        <w:numPr>
          <w:ilvl w:val="0"/>
          <w:numId w:val="4"/>
        </w:numPr>
        <w:ind w:right="424"/>
        <w:jc w:val="both"/>
        <w:rPr>
          <w:lang w:val="lv-LV"/>
        </w:rPr>
      </w:pPr>
      <w:r w:rsidRPr="4C03938F">
        <w:rPr>
          <w:lang w:val="lv-LV"/>
        </w:rPr>
        <w:t>Uzturēšanās izmaksas (ceļa izdevumi, naktsmītnes</w:t>
      </w:r>
      <w:r w:rsidR="00452C27">
        <w:rPr>
          <w:lang w:val="lv-LV"/>
        </w:rPr>
        <w:t>)</w:t>
      </w:r>
      <w:r w:rsidRPr="4C03938F">
        <w:rPr>
          <w:lang w:val="lv-LV"/>
        </w:rPr>
        <w:t xml:space="preserve"> un citus ar u</w:t>
      </w:r>
      <w:r w:rsidR="00452C27">
        <w:rPr>
          <w:lang w:val="lv-LV"/>
        </w:rPr>
        <w:t xml:space="preserve">zturēšanos saistītos izdevumus </w:t>
      </w:r>
      <w:r w:rsidRPr="4C03938F">
        <w:rPr>
          <w:lang w:val="lv-LV"/>
        </w:rPr>
        <w:t>konkursa otrajā kārtā, mēģinājumos un noslēguma koncertā sedz konkursa dalībnieki no saviem līdzekļiem.</w:t>
      </w:r>
    </w:p>
    <w:p w14:paraId="1CEFD139" w14:textId="77777777" w:rsidR="004972FD" w:rsidRPr="00530290" w:rsidRDefault="004972FD" w:rsidP="004972FD">
      <w:pPr>
        <w:ind w:left="284" w:right="424"/>
        <w:jc w:val="both"/>
        <w:rPr>
          <w:rFonts w:ascii="Times New Roman" w:eastAsia="Times New Roman" w:hAnsi="Times New Roman"/>
          <w:lang w:val="lv-LV"/>
        </w:rPr>
      </w:pPr>
    </w:p>
    <w:p w14:paraId="373A4123" w14:textId="77777777" w:rsidR="004972FD" w:rsidRPr="00530290" w:rsidRDefault="004972FD" w:rsidP="004972FD">
      <w:pPr>
        <w:pStyle w:val="Sarakstarindkopa"/>
        <w:numPr>
          <w:ilvl w:val="0"/>
          <w:numId w:val="13"/>
        </w:numPr>
        <w:ind w:left="720" w:right="424"/>
        <w:jc w:val="both"/>
        <w:rPr>
          <w:lang w:val="lv-LV"/>
        </w:rPr>
      </w:pPr>
      <w:r w:rsidRPr="1201F02A">
        <w:rPr>
          <w:lang w:val="lv-LV"/>
        </w:rPr>
        <w:t>Konkurss norisinās divās kārtās:</w:t>
      </w:r>
    </w:p>
    <w:p w14:paraId="50E1B5DA" w14:textId="77777777" w:rsidR="004972FD" w:rsidRPr="00EE7558" w:rsidRDefault="004972FD" w:rsidP="004972FD">
      <w:pPr>
        <w:pStyle w:val="Sarakstarindkopa"/>
        <w:ind w:left="360" w:right="424"/>
        <w:jc w:val="both"/>
        <w:rPr>
          <w:lang w:val="lv-LV"/>
        </w:rPr>
      </w:pPr>
      <w:r w:rsidRPr="1201F02A">
        <w:rPr>
          <w:lang w:val="lv-LV"/>
        </w:rPr>
        <w:t xml:space="preserve">        </w:t>
      </w:r>
    </w:p>
    <w:p w14:paraId="7E0A59BD" w14:textId="3EE0D4FB" w:rsidR="004972FD" w:rsidRPr="006A5A7A" w:rsidRDefault="004972FD" w:rsidP="004972FD">
      <w:pPr>
        <w:pStyle w:val="Sarakstarindkopa"/>
        <w:ind w:left="360" w:right="424"/>
        <w:jc w:val="both"/>
        <w:rPr>
          <w:highlight w:val="yellow"/>
          <w:lang w:val="lv-LV"/>
        </w:rPr>
      </w:pPr>
      <w:r w:rsidRPr="58AAE531">
        <w:rPr>
          <w:b/>
          <w:bCs/>
          <w:lang w:val="lv-LV"/>
        </w:rPr>
        <w:t>Konkursa pirmā kārta</w:t>
      </w:r>
      <w:r w:rsidRPr="58AAE531">
        <w:rPr>
          <w:lang w:val="lv-LV"/>
        </w:rPr>
        <w:t xml:space="preserve"> (attālināti) </w:t>
      </w:r>
      <w:r w:rsidR="005E5EAA">
        <w:rPr>
          <w:lang w:val="lv-LV"/>
        </w:rPr>
        <w:t>–</w:t>
      </w:r>
      <w:r w:rsidR="00452C27" w:rsidRPr="58AAE531">
        <w:rPr>
          <w:lang w:val="lv-LV"/>
        </w:rPr>
        <w:t xml:space="preserve"> </w:t>
      </w:r>
      <w:r w:rsidR="00452C27" w:rsidRPr="001D2B83">
        <w:rPr>
          <w:lang w:val="lv-LV"/>
        </w:rPr>
        <w:t xml:space="preserve">piedalās </w:t>
      </w:r>
      <w:r w:rsidR="00DB3302" w:rsidRPr="001D2B83">
        <w:rPr>
          <w:lang w:val="lv-LV"/>
        </w:rPr>
        <w:t xml:space="preserve">audzēkņi no </w:t>
      </w:r>
      <w:r w:rsidRPr="001D2B83">
        <w:rPr>
          <w:lang w:val="lv-LV"/>
        </w:rPr>
        <w:t>Latvijas mūzikas vidusskol</w:t>
      </w:r>
      <w:r w:rsidR="008D22FB" w:rsidRPr="001D2B83">
        <w:rPr>
          <w:lang w:val="lv-LV"/>
        </w:rPr>
        <w:t>ām</w:t>
      </w:r>
      <w:r w:rsidR="00475CDA" w:rsidRPr="001D2B83">
        <w:rPr>
          <w:lang w:val="lv-LV"/>
        </w:rPr>
        <w:t xml:space="preserve"> un mūzikas skolām</w:t>
      </w:r>
      <w:r w:rsidRPr="001D2B83">
        <w:rPr>
          <w:lang w:val="lv-LV"/>
        </w:rPr>
        <w:t xml:space="preserve">, izvērtējot iesūtītos </w:t>
      </w:r>
      <w:r w:rsidR="00452C27" w:rsidRPr="001D2B83">
        <w:rPr>
          <w:lang w:val="lv-LV"/>
        </w:rPr>
        <w:t>videoierakstus</w:t>
      </w:r>
      <w:r w:rsidRPr="001D2B83">
        <w:rPr>
          <w:lang w:val="lv-LV"/>
        </w:rPr>
        <w:t xml:space="preserve"> </w:t>
      </w:r>
      <w:r w:rsidRPr="58AAE531">
        <w:rPr>
          <w:lang w:val="lv-LV"/>
        </w:rPr>
        <w:t>(dalīb</w:t>
      </w:r>
      <w:r w:rsidR="00452C27">
        <w:rPr>
          <w:lang w:val="lv-LV"/>
        </w:rPr>
        <w:t>nieki spēlē ar koncertmeistaru).</w:t>
      </w:r>
    </w:p>
    <w:p w14:paraId="6E2196ED" w14:textId="630E686D" w:rsidR="004972FD" w:rsidRPr="00013CF4" w:rsidRDefault="004972FD" w:rsidP="004972FD">
      <w:pPr>
        <w:pStyle w:val="Sarakstarindkopa"/>
        <w:ind w:left="360" w:right="424"/>
        <w:jc w:val="both"/>
        <w:rPr>
          <w:lang w:val="lv-LV"/>
        </w:rPr>
      </w:pPr>
      <w:r w:rsidRPr="58AAE531">
        <w:rPr>
          <w:lang w:val="lv-LV"/>
        </w:rPr>
        <w:t xml:space="preserve">Audzēkņi, kuri izvirzīti otrajai kārtai klātienē, tiek paziņoti </w:t>
      </w:r>
      <w:r w:rsidRPr="0029278B">
        <w:rPr>
          <w:b/>
          <w:bCs/>
          <w:lang w:val="lv-LV"/>
        </w:rPr>
        <w:t>2023. gada 1</w:t>
      </w:r>
      <w:r w:rsidR="00575A72" w:rsidRPr="0029278B">
        <w:rPr>
          <w:b/>
          <w:bCs/>
          <w:lang w:val="lv-LV"/>
        </w:rPr>
        <w:t>9</w:t>
      </w:r>
      <w:r w:rsidRPr="0029278B">
        <w:rPr>
          <w:b/>
          <w:bCs/>
          <w:lang w:val="lv-LV"/>
        </w:rPr>
        <w:t xml:space="preserve">. </w:t>
      </w:r>
      <w:r w:rsidR="00575A72" w:rsidRPr="0029278B">
        <w:rPr>
          <w:b/>
          <w:bCs/>
          <w:lang w:val="lv-LV"/>
        </w:rPr>
        <w:t>decemb</w:t>
      </w:r>
      <w:r w:rsidRPr="0029278B">
        <w:rPr>
          <w:b/>
          <w:bCs/>
          <w:lang w:val="lv-LV"/>
        </w:rPr>
        <w:t>rī</w:t>
      </w:r>
      <w:r w:rsidRPr="001D2B83">
        <w:rPr>
          <w:lang w:val="lv-LV"/>
        </w:rPr>
        <w:t xml:space="preserve">. </w:t>
      </w:r>
      <w:r w:rsidRPr="58AAE531">
        <w:rPr>
          <w:lang w:val="lv-LV"/>
        </w:rPr>
        <w:t>Informācija skolas tīmekļa vietnē</w:t>
      </w:r>
      <w:r w:rsidR="00452C27" w:rsidRPr="58AAE531">
        <w:rPr>
          <w:lang w:val="lv-LV"/>
        </w:rPr>
        <w:t xml:space="preserve"> </w:t>
      </w:r>
      <w:hyperlink r:id="rId12" w:history="1">
        <w:r w:rsidR="005E5EAA" w:rsidRPr="00745DD5">
          <w:rPr>
            <w:rStyle w:val="Hipersaite"/>
            <w:lang w:val="lv-LV"/>
          </w:rPr>
          <w:t>https://www.lmmdv.edu.lv</w:t>
        </w:r>
      </w:hyperlink>
      <w:r w:rsidR="00452C27">
        <w:rPr>
          <w:lang w:val="lv-LV"/>
        </w:rPr>
        <w:t>.</w:t>
      </w:r>
      <w:r w:rsidR="005E5EAA">
        <w:rPr>
          <w:lang w:val="lv-LV"/>
        </w:rPr>
        <w:t xml:space="preserve"> </w:t>
      </w:r>
      <w:r w:rsidRPr="58AAE531">
        <w:rPr>
          <w:rStyle w:val="Hipersaite"/>
          <w:lang w:val="lv-LV"/>
        </w:rPr>
        <w:t xml:space="preserve">  </w:t>
      </w:r>
    </w:p>
    <w:p w14:paraId="19A7F843" w14:textId="77777777" w:rsidR="004972FD" w:rsidRDefault="004972FD" w:rsidP="004972FD">
      <w:pPr>
        <w:pStyle w:val="Sarakstarindkopa"/>
        <w:ind w:left="360" w:right="424"/>
        <w:jc w:val="both"/>
        <w:rPr>
          <w:lang w:val="lv-LV"/>
        </w:rPr>
      </w:pPr>
    </w:p>
    <w:p w14:paraId="5BEBE70C" w14:textId="112CECA2" w:rsidR="004972FD" w:rsidRDefault="004972FD" w:rsidP="004972FD">
      <w:pPr>
        <w:pStyle w:val="Sarakstarindkopa"/>
        <w:ind w:left="360" w:right="424"/>
        <w:jc w:val="both"/>
        <w:rPr>
          <w:lang w:val="lv-LV"/>
        </w:rPr>
      </w:pPr>
      <w:r w:rsidRPr="58AAE531">
        <w:rPr>
          <w:b/>
          <w:bCs/>
          <w:lang w:val="lv-LV"/>
        </w:rPr>
        <w:t xml:space="preserve">Konkursa otrā kārta </w:t>
      </w:r>
      <w:r w:rsidRPr="58AAE531">
        <w:rPr>
          <w:lang w:val="lv-LV"/>
        </w:rPr>
        <w:t xml:space="preserve">(klātienē) notiek </w:t>
      </w:r>
      <w:r w:rsidRPr="0029278B">
        <w:rPr>
          <w:b/>
          <w:bCs/>
          <w:lang w:val="lv-LV"/>
        </w:rPr>
        <w:t>202</w:t>
      </w:r>
      <w:r w:rsidR="007616AF" w:rsidRPr="0029278B">
        <w:rPr>
          <w:b/>
          <w:bCs/>
          <w:lang w:val="lv-LV"/>
        </w:rPr>
        <w:t>4</w:t>
      </w:r>
      <w:r w:rsidRPr="0029278B">
        <w:rPr>
          <w:b/>
          <w:bCs/>
          <w:lang w:val="lv-LV"/>
        </w:rPr>
        <w:t xml:space="preserve">. gada </w:t>
      </w:r>
      <w:r w:rsidR="007616AF" w:rsidRPr="0029278B">
        <w:rPr>
          <w:b/>
          <w:bCs/>
          <w:lang w:val="lv-LV"/>
        </w:rPr>
        <w:t>19</w:t>
      </w:r>
      <w:r w:rsidRPr="0029278B">
        <w:rPr>
          <w:b/>
          <w:bCs/>
          <w:lang w:val="lv-LV"/>
        </w:rPr>
        <w:t xml:space="preserve">. </w:t>
      </w:r>
      <w:r w:rsidR="007616AF" w:rsidRPr="0029278B">
        <w:rPr>
          <w:b/>
          <w:bCs/>
          <w:lang w:val="lv-LV"/>
        </w:rPr>
        <w:t>jan</w:t>
      </w:r>
      <w:r w:rsidR="008F0160" w:rsidRPr="0029278B">
        <w:rPr>
          <w:b/>
          <w:bCs/>
          <w:lang w:val="lv-LV"/>
        </w:rPr>
        <w:t>v</w:t>
      </w:r>
      <w:r w:rsidRPr="0029278B">
        <w:rPr>
          <w:b/>
          <w:bCs/>
          <w:lang w:val="lv-LV"/>
        </w:rPr>
        <w:t>ārī</w:t>
      </w:r>
      <w:r w:rsidRPr="0029278B">
        <w:rPr>
          <w:lang w:val="lv-LV"/>
        </w:rPr>
        <w:t xml:space="preserve"> </w:t>
      </w:r>
      <w:r w:rsidRPr="58AAE531">
        <w:rPr>
          <w:lang w:val="lv-LV"/>
        </w:rPr>
        <w:t xml:space="preserve">Melngaiļa koncertzālē (Ausekļa </w:t>
      </w:r>
      <w:r w:rsidR="00452C27">
        <w:rPr>
          <w:lang w:val="lv-LV"/>
        </w:rPr>
        <w:t>ielā</w:t>
      </w:r>
      <w:r w:rsidRPr="58AAE531">
        <w:rPr>
          <w:lang w:val="lv-LV"/>
        </w:rPr>
        <w:t xml:space="preserve"> </w:t>
      </w:r>
      <w:r w:rsidR="00452C27">
        <w:rPr>
          <w:lang w:val="lv-LV"/>
        </w:rPr>
        <w:t>11/15, Liepājā</w:t>
      </w:r>
      <w:r w:rsidRPr="58AAE531">
        <w:rPr>
          <w:lang w:val="lv-LV"/>
        </w:rPr>
        <w:t>). Piedalās žūrijas izvirzītie konkursa dalībnieki, kuri konkursa programmu atskaņo ar koncertmeistaru.</w:t>
      </w:r>
      <w:r>
        <w:rPr>
          <w:lang w:val="lv-LV"/>
        </w:rPr>
        <w:t xml:space="preserve"> Tiek noteikti konkursa otrās kārtas laureāti, kuri kvalificējas konkursa noslēgumam – koncertam.</w:t>
      </w:r>
      <w:r w:rsidR="00EC0648">
        <w:rPr>
          <w:lang w:val="lv-LV"/>
        </w:rPr>
        <w:t xml:space="preserve"> Notiek la</w:t>
      </w:r>
      <w:r w:rsidR="00033E74">
        <w:rPr>
          <w:lang w:val="lv-LV"/>
        </w:rPr>
        <w:t>u</w:t>
      </w:r>
      <w:r w:rsidR="00EC0648">
        <w:rPr>
          <w:lang w:val="lv-LV"/>
        </w:rPr>
        <w:t>reātu apbalvošana</w:t>
      </w:r>
      <w:r w:rsidR="00033E74">
        <w:rPr>
          <w:lang w:val="lv-LV"/>
        </w:rPr>
        <w:t>.</w:t>
      </w:r>
    </w:p>
    <w:p w14:paraId="040BA6DB" w14:textId="77777777" w:rsidR="004972FD" w:rsidRPr="00E3768C" w:rsidRDefault="004972FD" w:rsidP="004972FD">
      <w:pPr>
        <w:pStyle w:val="Sarakstarindkopa"/>
        <w:ind w:left="360" w:right="424"/>
        <w:jc w:val="both"/>
        <w:rPr>
          <w:lang w:val="lv-LV"/>
        </w:rPr>
      </w:pPr>
    </w:p>
    <w:p w14:paraId="4E0CDDD3" w14:textId="7919891D" w:rsidR="004972FD" w:rsidRPr="001C764C" w:rsidRDefault="004972FD" w:rsidP="004972FD">
      <w:pPr>
        <w:pStyle w:val="Sarakstarindkopa"/>
        <w:ind w:left="360" w:right="424"/>
        <w:jc w:val="both"/>
        <w:rPr>
          <w:lang w:val="lv-LV"/>
        </w:rPr>
      </w:pPr>
      <w:r w:rsidRPr="5CD63C7D">
        <w:rPr>
          <w:b/>
          <w:bCs/>
          <w:lang w:val="lv-LV"/>
        </w:rPr>
        <w:t xml:space="preserve">Konkursa noslēgums </w:t>
      </w:r>
      <w:r w:rsidR="005E5EAA">
        <w:rPr>
          <w:b/>
          <w:bCs/>
          <w:lang w:val="lv-LV"/>
        </w:rPr>
        <w:t>–</w:t>
      </w:r>
      <w:r w:rsidRPr="5CD63C7D">
        <w:rPr>
          <w:b/>
          <w:bCs/>
          <w:lang w:val="lv-LV"/>
        </w:rPr>
        <w:t xml:space="preserve"> koncerts</w:t>
      </w:r>
      <w:r w:rsidRPr="5CD63C7D">
        <w:rPr>
          <w:lang w:val="lv-LV"/>
        </w:rPr>
        <w:t xml:space="preserve"> notiek koncertzāles “Lielais dzintars” Lielajā zālē (Radio</w:t>
      </w:r>
      <w:r w:rsidR="00452C27">
        <w:rPr>
          <w:lang w:val="lv-LV"/>
        </w:rPr>
        <w:t xml:space="preserve"> ielā 8, Liepājā</w:t>
      </w:r>
      <w:r w:rsidRPr="5CD63C7D">
        <w:rPr>
          <w:lang w:val="lv-LV"/>
        </w:rPr>
        <w:t xml:space="preserve">) </w:t>
      </w:r>
      <w:r w:rsidRPr="0029278B">
        <w:rPr>
          <w:b/>
          <w:bCs/>
          <w:lang w:val="lv-LV"/>
        </w:rPr>
        <w:t>202</w:t>
      </w:r>
      <w:r w:rsidR="00B965DE" w:rsidRPr="0029278B">
        <w:rPr>
          <w:b/>
          <w:bCs/>
          <w:lang w:val="lv-LV"/>
        </w:rPr>
        <w:t>4</w:t>
      </w:r>
      <w:r w:rsidRPr="0029278B">
        <w:rPr>
          <w:b/>
          <w:bCs/>
          <w:lang w:val="lv-LV"/>
        </w:rPr>
        <w:t xml:space="preserve">. gada </w:t>
      </w:r>
      <w:r w:rsidR="00B965DE" w:rsidRPr="0029278B">
        <w:rPr>
          <w:b/>
          <w:bCs/>
          <w:lang w:val="lv-LV"/>
        </w:rPr>
        <w:t>9</w:t>
      </w:r>
      <w:r w:rsidRPr="0029278B">
        <w:rPr>
          <w:b/>
          <w:bCs/>
          <w:lang w:val="lv-LV"/>
        </w:rPr>
        <w:t>.</w:t>
      </w:r>
      <w:r w:rsidR="00B965DE" w:rsidRPr="0029278B">
        <w:rPr>
          <w:b/>
          <w:bCs/>
          <w:lang w:val="lv-LV"/>
        </w:rPr>
        <w:t>martā</w:t>
      </w:r>
      <w:r w:rsidRPr="0029278B">
        <w:rPr>
          <w:b/>
          <w:bCs/>
          <w:lang w:val="lv-LV"/>
        </w:rPr>
        <w:t>.</w:t>
      </w:r>
      <w:r w:rsidRPr="00B965DE">
        <w:rPr>
          <w:color w:val="C00000"/>
          <w:lang w:val="lv-LV"/>
        </w:rPr>
        <w:t xml:space="preserve"> </w:t>
      </w:r>
      <w:r w:rsidRPr="001C764C">
        <w:rPr>
          <w:lang w:val="lv-LV"/>
        </w:rPr>
        <w:t>Koncertā ar</w:t>
      </w:r>
      <w:r w:rsidR="00452C27" w:rsidRPr="001C764C">
        <w:rPr>
          <w:lang w:val="lv-LV"/>
        </w:rPr>
        <w:t xml:space="preserve"> </w:t>
      </w:r>
      <w:r w:rsidRPr="001C764C">
        <w:rPr>
          <w:lang w:val="lv-LV"/>
        </w:rPr>
        <w:t xml:space="preserve">Liepājas </w:t>
      </w:r>
      <w:r w:rsidR="00D3740D">
        <w:rPr>
          <w:lang w:val="lv-LV"/>
        </w:rPr>
        <w:t>S</w:t>
      </w:r>
      <w:r w:rsidRPr="001C764C">
        <w:rPr>
          <w:lang w:val="lv-LV"/>
        </w:rPr>
        <w:t xml:space="preserve">imfonisko orķestri uzstājas konkursa laureāti. </w:t>
      </w:r>
    </w:p>
    <w:p w14:paraId="5EA6BF51" w14:textId="77777777" w:rsidR="004972FD" w:rsidRPr="00BA4E8A" w:rsidRDefault="004972FD" w:rsidP="004972FD">
      <w:pPr>
        <w:pStyle w:val="Sarakstarindkopa"/>
        <w:ind w:left="284" w:right="424"/>
        <w:jc w:val="both"/>
        <w:rPr>
          <w:lang w:val="lv-LV"/>
        </w:rPr>
      </w:pPr>
    </w:p>
    <w:p w14:paraId="3E067432" w14:textId="77777777" w:rsidR="004972FD" w:rsidRPr="00A52052" w:rsidRDefault="004972FD" w:rsidP="004972FD">
      <w:pPr>
        <w:ind w:right="424"/>
        <w:rPr>
          <w:b/>
          <w:sz w:val="28"/>
          <w:szCs w:val="28"/>
          <w:lang w:val="lv-LV"/>
        </w:rPr>
      </w:pPr>
    </w:p>
    <w:p w14:paraId="2B0925D8" w14:textId="77777777" w:rsidR="00452C27" w:rsidRDefault="00452C27" w:rsidP="004972FD">
      <w:pPr>
        <w:pStyle w:val="Sarakstarindkopa"/>
        <w:spacing w:line="276" w:lineRule="auto"/>
        <w:ind w:left="284" w:right="424"/>
        <w:jc w:val="center"/>
        <w:rPr>
          <w:b/>
          <w:sz w:val="28"/>
          <w:szCs w:val="28"/>
          <w:lang w:val="lv-LV"/>
        </w:rPr>
      </w:pPr>
    </w:p>
    <w:p w14:paraId="5BB81E38" w14:textId="77777777" w:rsidR="00452C27" w:rsidRDefault="00452C27" w:rsidP="004972FD">
      <w:pPr>
        <w:pStyle w:val="Sarakstarindkopa"/>
        <w:spacing w:line="276" w:lineRule="auto"/>
        <w:ind w:left="284" w:right="424"/>
        <w:jc w:val="center"/>
        <w:rPr>
          <w:b/>
          <w:sz w:val="28"/>
          <w:szCs w:val="28"/>
          <w:lang w:val="lv-LV"/>
        </w:rPr>
      </w:pPr>
    </w:p>
    <w:p w14:paraId="18A47FFA" w14:textId="0AD3001D" w:rsidR="004972FD" w:rsidRPr="00D24A16" w:rsidRDefault="004972FD" w:rsidP="004972FD">
      <w:pPr>
        <w:pStyle w:val="Sarakstarindkopa"/>
        <w:spacing w:line="276" w:lineRule="auto"/>
        <w:ind w:left="284" w:right="424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KONKURSA PROGRAMMAS PRASĪBAS</w:t>
      </w:r>
    </w:p>
    <w:p w14:paraId="79CE5D2D" w14:textId="77777777" w:rsidR="004972FD" w:rsidRDefault="004972FD" w:rsidP="004972FD">
      <w:pPr>
        <w:pStyle w:val="Sarakstarindkopa"/>
        <w:ind w:right="424"/>
        <w:jc w:val="both"/>
        <w:rPr>
          <w:lang w:val="lv-LV"/>
        </w:rPr>
      </w:pPr>
    </w:p>
    <w:p w14:paraId="41E40A84" w14:textId="3CC5A08A" w:rsidR="004972FD" w:rsidRDefault="00452C27" w:rsidP="004972FD">
      <w:pPr>
        <w:pStyle w:val="Sarakstarindkopa"/>
        <w:ind w:left="360" w:right="424"/>
        <w:jc w:val="both"/>
        <w:rPr>
          <w:b/>
          <w:bCs/>
          <w:lang w:val="lv-LV"/>
        </w:rPr>
      </w:pPr>
      <w:r>
        <w:rPr>
          <w:b/>
          <w:bCs/>
          <w:lang w:val="lv-LV"/>
        </w:rPr>
        <w:tab/>
      </w:r>
      <w:r w:rsidR="004972FD" w:rsidRPr="4C03938F">
        <w:rPr>
          <w:b/>
          <w:bCs/>
          <w:lang w:val="lv-LV"/>
        </w:rPr>
        <w:t xml:space="preserve">Konkursā var piedalīties Latvijas mūzikas vidusskolu profesionālās ievirzes </w:t>
      </w:r>
      <w:r>
        <w:rPr>
          <w:b/>
          <w:bCs/>
          <w:lang w:val="lv-LV"/>
        </w:rPr>
        <w:t>(</w:t>
      </w:r>
      <w:r w:rsidR="004972FD" w:rsidRPr="4C03938F">
        <w:rPr>
          <w:b/>
          <w:bCs/>
          <w:lang w:val="lv-LV"/>
        </w:rPr>
        <w:t xml:space="preserve">vecāko klašu) izglītības programmu un profesionālās vidējās izglītības programmu akadēmiskās mūzikas audzēkņi (no 15 līdz 20 gadu vecumam).  </w:t>
      </w:r>
    </w:p>
    <w:p w14:paraId="2CC226E8" w14:textId="2E6714F1" w:rsidR="002D0057" w:rsidRDefault="002D0057" w:rsidP="004972FD">
      <w:pPr>
        <w:pStyle w:val="Sarakstarindkopa"/>
        <w:ind w:left="360" w:right="424"/>
        <w:jc w:val="both"/>
        <w:rPr>
          <w:b/>
          <w:bCs/>
          <w:lang w:val="lv-LV"/>
        </w:rPr>
      </w:pPr>
      <w:r>
        <w:rPr>
          <w:b/>
          <w:bCs/>
          <w:lang w:val="lv-LV"/>
        </w:rPr>
        <w:t xml:space="preserve">        </w:t>
      </w:r>
    </w:p>
    <w:p w14:paraId="34742276" w14:textId="7B6DCDB7" w:rsidR="00343973" w:rsidRDefault="00343973" w:rsidP="004972FD">
      <w:pPr>
        <w:pStyle w:val="Sarakstarindkopa"/>
        <w:ind w:left="360" w:right="424"/>
        <w:jc w:val="both"/>
        <w:rPr>
          <w:b/>
          <w:bCs/>
          <w:lang w:val="lv-LV"/>
        </w:rPr>
      </w:pPr>
      <w:r>
        <w:rPr>
          <w:b/>
          <w:bCs/>
          <w:lang w:val="lv-LV"/>
        </w:rPr>
        <w:t xml:space="preserve">     Konkursā nevar piedalīties iepriekšējo gad</w:t>
      </w:r>
      <w:r w:rsidR="0093567F">
        <w:rPr>
          <w:b/>
          <w:bCs/>
          <w:lang w:val="lv-LV"/>
        </w:rPr>
        <w:t>u I vietas ieguvējs</w:t>
      </w:r>
      <w:r w:rsidR="007B5966">
        <w:rPr>
          <w:b/>
          <w:bCs/>
          <w:lang w:val="lv-LV"/>
        </w:rPr>
        <w:t>.</w:t>
      </w:r>
    </w:p>
    <w:p w14:paraId="647448E3" w14:textId="77777777" w:rsidR="004972FD" w:rsidRPr="00D24A16" w:rsidRDefault="004972FD" w:rsidP="004972FD">
      <w:pPr>
        <w:pStyle w:val="Sarakstarindkopa"/>
        <w:ind w:right="424"/>
        <w:jc w:val="both"/>
        <w:rPr>
          <w:b/>
          <w:bCs/>
          <w:lang w:val="lv-LV"/>
        </w:rPr>
      </w:pPr>
      <w:r w:rsidRPr="1201F02A">
        <w:rPr>
          <w:b/>
          <w:bCs/>
          <w:lang w:val="lv-LV"/>
        </w:rPr>
        <w:t xml:space="preserve"> </w:t>
      </w:r>
    </w:p>
    <w:p w14:paraId="7092252F" w14:textId="77777777" w:rsidR="002C0A1A" w:rsidRDefault="004972FD" w:rsidP="004972FD">
      <w:pPr>
        <w:pStyle w:val="Sarakstarindkopa"/>
        <w:numPr>
          <w:ilvl w:val="0"/>
          <w:numId w:val="11"/>
        </w:numPr>
        <w:ind w:right="424"/>
        <w:jc w:val="both"/>
        <w:rPr>
          <w:lang w:val="lv-LV"/>
        </w:rPr>
      </w:pPr>
      <w:r w:rsidRPr="58AAE531">
        <w:rPr>
          <w:lang w:val="lv-LV"/>
        </w:rPr>
        <w:t>Konkursa dalībnieki no galvas atskaņo akadēmiskās mūzikas programmu, kura oriģinālversijā rakstīta solistam (vokālam vai instrumentālistam) ar simfonisko orķestri un kurai pieejama orķestrācija.</w:t>
      </w:r>
      <w:r w:rsidR="002C0A1A">
        <w:rPr>
          <w:lang w:val="lv-LV"/>
        </w:rPr>
        <w:t xml:space="preserve"> </w:t>
      </w:r>
    </w:p>
    <w:p w14:paraId="5C1D0B9F" w14:textId="7F0D34EC" w:rsidR="004972FD" w:rsidRPr="0029278B" w:rsidRDefault="006A1D87" w:rsidP="004972FD">
      <w:pPr>
        <w:pStyle w:val="Sarakstarindkopa"/>
        <w:numPr>
          <w:ilvl w:val="0"/>
          <w:numId w:val="11"/>
        </w:numPr>
        <w:ind w:right="424"/>
        <w:jc w:val="both"/>
        <w:rPr>
          <w:lang w:val="lv-LV"/>
        </w:rPr>
      </w:pPr>
      <w:r w:rsidRPr="0029278B">
        <w:rPr>
          <w:lang w:val="lv-LV"/>
        </w:rPr>
        <w:t>Orķest</w:t>
      </w:r>
      <w:r w:rsidR="009537C0" w:rsidRPr="0029278B">
        <w:rPr>
          <w:lang w:val="lv-LV"/>
        </w:rPr>
        <w:t>ra</w:t>
      </w:r>
      <w:r w:rsidRPr="0029278B">
        <w:rPr>
          <w:lang w:val="lv-LV"/>
        </w:rPr>
        <w:t xml:space="preserve"> </w:t>
      </w:r>
      <w:r w:rsidR="002C0A1A" w:rsidRPr="0029278B">
        <w:rPr>
          <w:lang w:val="lv-LV"/>
        </w:rPr>
        <w:t xml:space="preserve">partitūru un </w:t>
      </w:r>
      <w:r w:rsidR="00E97DFB" w:rsidRPr="0029278B">
        <w:rPr>
          <w:lang w:val="lv-LV"/>
        </w:rPr>
        <w:t xml:space="preserve">partijas </w:t>
      </w:r>
      <w:r w:rsidR="00F302EB" w:rsidRPr="0029278B">
        <w:rPr>
          <w:lang w:val="lv-LV"/>
        </w:rPr>
        <w:t xml:space="preserve">konkursa noslēguma koncertam </w:t>
      </w:r>
      <w:r w:rsidR="006F2FCA" w:rsidRPr="0029278B">
        <w:rPr>
          <w:lang w:val="lv-LV"/>
        </w:rPr>
        <w:t xml:space="preserve">nodrošina </w:t>
      </w:r>
      <w:r w:rsidR="003444EE" w:rsidRPr="0029278B">
        <w:rPr>
          <w:lang w:val="lv-LV"/>
        </w:rPr>
        <w:t>Liepājas Simfoniskais orķestris.</w:t>
      </w:r>
    </w:p>
    <w:p w14:paraId="6153C6D3" w14:textId="339BA9AF" w:rsidR="004972FD" w:rsidRDefault="004972FD" w:rsidP="004972FD">
      <w:pPr>
        <w:pStyle w:val="Sarakstarindkopa"/>
        <w:numPr>
          <w:ilvl w:val="0"/>
          <w:numId w:val="11"/>
        </w:numPr>
        <w:ind w:right="424"/>
        <w:jc w:val="both"/>
        <w:rPr>
          <w:lang w:val="lv-LV"/>
        </w:rPr>
      </w:pPr>
      <w:r w:rsidRPr="58AAE531">
        <w:rPr>
          <w:lang w:val="lv-LV"/>
        </w:rPr>
        <w:t>Atsevišķām instrumentu grupām (piemēram</w:t>
      </w:r>
      <w:r w:rsidR="00452C27">
        <w:rPr>
          <w:lang w:val="lv-LV"/>
        </w:rPr>
        <w:t>,</w:t>
      </w:r>
      <w:r w:rsidRPr="58AAE531">
        <w:rPr>
          <w:lang w:val="lv-LV"/>
        </w:rPr>
        <w:t xml:space="preserve"> akor</w:t>
      </w:r>
      <w:r w:rsidR="006F49E7">
        <w:rPr>
          <w:lang w:val="lv-LV"/>
        </w:rPr>
        <w:t xml:space="preserve">deons, </w:t>
      </w:r>
      <w:r w:rsidRPr="58AAE531">
        <w:rPr>
          <w:lang w:val="lv-LV"/>
        </w:rPr>
        <w:t>ģitāra),</w:t>
      </w:r>
      <w:r w:rsidR="006F49E7">
        <w:rPr>
          <w:lang w:val="lv-LV"/>
        </w:rPr>
        <w:t xml:space="preserve"> </w:t>
      </w:r>
      <w:r w:rsidRPr="58AAE531">
        <w:rPr>
          <w:lang w:val="lv-LV"/>
        </w:rPr>
        <w:t>kurām ir ierobežots repertuārs ar simfonisko orķestri – pieļaujams veikt aranžiju, iepriekš informējot konkursa rīkotājus.</w:t>
      </w:r>
      <w:r w:rsidR="001D05AE">
        <w:rPr>
          <w:lang w:val="lv-LV"/>
        </w:rPr>
        <w:t xml:space="preserve"> </w:t>
      </w:r>
      <w:r w:rsidR="001D05AE" w:rsidRPr="001D05AE">
        <w:rPr>
          <w:lang w:val="lv-LV"/>
        </w:rPr>
        <w:t>Šādā gadījumā nošu materiālu – partitūru un orķestra balsis – papīra vai elektroniskā formātā konkursa noslēguma koncertam nodrošina pretendents vai to pārstāvošā izglītības iestāde.</w:t>
      </w:r>
    </w:p>
    <w:p w14:paraId="65FF745A" w14:textId="5D34CBF7" w:rsidR="004972FD" w:rsidRPr="0029278B" w:rsidRDefault="004972FD" w:rsidP="004972FD">
      <w:pPr>
        <w:pStyle w:val="Sarakstarindkopa"/>
        <w:numPr>
          <w:ilvl w:val="0"/>
          <w:numId w:val="12"/>
        </w:numPr>
        <w:ind w:right="424"/>
        <w:jc w:val="both"/>
        <w:rPr>
          <w:lang w:val="lv-LV"/>
        </w:rPr>
      </w:pPr>
      <w:r w:rsidRPr="0029278B">
        <w:rPr>
          <w:lang w:val="lv-LV"/>
        </w:rPr>
        <w:t xml:space="preserve">Konkursanta izvēlētā repertuāra </w:t>
      </w:r>
      <w:r w:rsidR="00644427" w:rsidRPr="0029278B">
        <w:rPr>
          <w:lang w:val="lv-LV"/>
        </w:rPr>
        <w:t>hronometrāž</w:t>
      </w:r>
      <w:r w:rsidR="004C798E" w:rsidRPr="0029278B">
        <w:rPr>
          <w:lang w:val="lv-LV"/>
        </w:rPr>
        <w:t xml:space="preserve">as garums no </w:t>
      </w:r>
      <w:r w:rsidR="00F92FD7" w:rsidRPr="0029278B">
        <w:rPr>
          <w:lang w:val="lv-LV"/>
        </w:rPr>
        <w:t xml:space="preserve">8 </w:t>
      </w:r>
      <w:r w:rsidRPr="0029278B">
        <w:rPr>
          <w:lang w:val="lv-LV"/>
        </w:rPr>
        <w:t xml:space="preserve"> līdz 1</w:t>
      </w:r>
      <w:r w:rsidR="004C798E" w:rsidRPr="0029278B">
        <w:rPr>
          <w:lang w:val="lv-LV"/>
        </w:rPr>
        <w:t>5</w:t>
      </w:r>
      <w:r w:rsidRPr="0029278B">
        <w:rPr>
          <w:lang w:val="lv-LV"/>
        </w:rPr>
        <w:t xml:space="preserve"> minūtēm.</w:t>
      </w:r>
    </w:p>
    <w:p w14:paraId="141F8986" w14:textId="77777777" w:rsidR="004972FD" w:rsidRPr="004C798E" w:rsidRDefault="004972FD" w:rsidP="004972FD">
      <w:pPr>
        <w:pStyle w:val="Sarakstarindkopa"/>
        <w:ind w:right="424"/>
        <w:jc w:val="both"/>
        <w:rPr>
          <w:color w:val="C00000"/>
          <w:lang w:val="lv-LV"/>
        </w:rPr>
      </w:pPr>
    </w:p>
    <w:p w14:paraId="18EB9194" w14:textId="0B822F8F" w:rsidR="004972FD" w:rsidRDefault="004972FD" w:rsidP="00FC0108">
      <w:pPr>
        <w:pStyle w:val="Sarakstarindkopa"/>
        <w:jc w:val="both"/>
        <w:rPr>
          <w:bCs/>
          <w:lang w:val="lv-LV"/>
        </w:rPr>
      </w:pPr>
      <w:r w:rsidRPr="00FC0108">
        <w:rPr>
          <w:b/>
          <w:bCs/>
          <w:lang w:val="lv-LV"/>
        </w:rPr>
        <w:t>Videoierakstu kvalitātes prasības un iesniegšana</w:t>
      </w:r>
      <w:r w:rsidRPr="00FC0108">
        <w:rPr>
          <w:bCs/>
          <w:lang w:val="lv-LV"/>
        </w:rPr>
        <w:t xml:space="preserve">: </w:t>
      </w:r>
    </w:p>
    <w:p w14:paraId="1C6724EB" w14:textId="77777777" w:rsidR="00FC0108" w:rsidRPr="00FC0108" w:rsidRDefault="00FC0108" w:rsidP="00FC0108">
      <w:pPr>
        <w:pStyle w:val="Sarakstarindkopa"/>
        <w:jc w:val="both"/>
        <w:rPr>
          <w:bCs/>
          <w:lang w:val="lv-LV"/>
        </w:rPr>
      </w:pPr>
    </w:p>
    <w:p w14:paraId="203CA193" w14:textId="77777777" w:rsidR="004972FD" w:rsidRPr="00D0324F" w:rsidRDefault="004972FD" w:rsidP="004972FD">
      <w:pPr>
        <w:pStyle w:val="Sarakstarindkopa"/>
        <w:numPr>
          <w:ilvl w:val="0"/>
          <w:numId w:val="14"/>
        </w:numPr>
        <w:spacing w:after="160" w:line="259" w:lineRule="auto"/>
        <w:jc w:val="both"/>
        <w:rPr>
          <w:lang w:val="lv-LV"/>
        </w:rPr>
      </w:pPr>
      <w:r w:rsidRPr="1201F02A">
        <w:rPr>
          <w:lang w:val="lv-LV"/>
        </w:rPr>
        <w:t>Video rediģēt un montēt nav atļauts.</w:t>
      </w:r>
    </w:p>
    <w:p w14:paraId="510F50D4" w14:textId="77777777" w:rsidR="004972FD" w:rsidRPr="00D0324F" w:rsidRDefault="004972FD" w:rsidP="004972FD">
      <w:pPr>
        <w:pStyle w:val="Sarakstarindkopa"/>
        <w:numPr>
          <w:ilvl w:val="0"/>
          <w:numId w:val="14"/>
        </w:numPr>
        <w:spacing w:after="160" w:line="259" w:lineRule="auto"/>
        <w:jc w:val="both"/>
        <w:rPr>
          <w:lang w:val="lv-LV"/>
        </w:rPr>
      </w:pPr>
      <w:r w:rsidRPr="1201F02A">
        <w:rPr>
          <w:lang w:val="lv-LV"/>
        </w:rPr>
        <w:t>Uzstāšanās jāveic ar fiksētu kameru.</w:t>
      </w:r>
    </w:p>
    <w:p w14:paraId="539CB958" w14:textId="77777777" w:rsidR="004972FD" w:rsidRDefault="004972FD" w:rsidP="004972FD">
      <w:pPr>
        <w:pStyle w:val="Sarakstarindkopa"/>
        <w:numPr>
          <w:ilvl w:val="0"/>
          <w:numId w:val="14"/>
        </w:numPr>
        <w:spacing w:after="160" w:line="259" w:lineRule="auto"/>
        <w:jc w:val="both"/>
        <w:rPr>
          <w:lang w:val="lv-LV"/>
        </w:rPr>
      </w:pPr>
      <w:r w:rsidRPr="1201F02A">
        <w:rPr>
          <w:lang w:val="lv-LV"/>
        </w:rPr>
        <w:t>Uzstāšanās jāfilmē no viena rakursa un uzstāšanās laikā to nedrīkst mainīt.</w:t>
      </w:r>
    </w:p>
    <w:p w14:paraId="3E7F4720" w14:textId="77777777" w:rsidR="004972FD" w:rsidRPr="00D0324F" w:rsidRDefault="004972FD" w:rsidP="004972FD">
      <w:pPr>
        <w:pStyle w:val="Sarakstarindkopa"/>
        <w:numPr>
          <w:ilvl w:val="0"/>
          <w:numId w:val="14"/>
        </w:numPr>
        <w:spacing w:after="160" w:line="259" w:lineRule="auto"/>
        <w:jc w:val="both"/>
        <w:rPr>
          <w:lang w:val="lv-LV"/>
        </w:rPr>
      </w:pPr>
      <w:r w:rsidRPr="58AAE531">
        <w:rPr>
          <w:lang w:val="lv-LV"/>
        </w:rPr>
        <w:t>Konkursa dalībnieks ierakstā redzams pilnā augumā, koncerta tērpā.</w:t>
      </w:r>
    </w:p>
    <w:p w14:paraId="33D86E84" w14:textId="77777777" w:rsidR="004972FD" w:rsidRPr="00D0324F" w:rsidRDefault="004972FD" w:rsidP="004972FD">
      <w:pPr>
        <w:pStyle w:val="Sarakstarindkopa"/>
        <w:numPr>
          <w:ilvl w:val="0"/>
          <w:numId w:val="14"/>
        </w:numPr>
        <w:spacing w:after="160" w:line="259" w:lineRule="auto"/>
        <w:jc w:val="both"/>
        <w:rPr>
          <w:lang w:val="lv-LV"/>
        </w:rPr>
      </w:pPr>
      <w:r w:rsidRPr="1201F02A">
        <w:rPr>
          <w:lang w:val="lv-LV"/>
        </w:rPr>
        <w:t>Ierakstam ieteicams nodrošināt teicamu audio kvalitāti.</w:t>
      </w:r>
    </w:p>
    <w:p w14:paraId="11149A45" w14:textId="0E9BABD7" w:rsidR="004972FD" w:rsidRPr="00D0324F" w:rsidRDefault="004972FD" w:rsidP="004972FD">
      <w:pPr>
        <w:pStyle w:val="Sarakstarindkopa"/>
        <w:numPr>
          <w:ilvl w:val="0"/>
          <w:numId w:val="14"/>
        </w:numPr>
        <w:spacing w:after="160" w:line="259" w:lineRule="auto"/>
        <w:jc w:val="both"/>
        <w:rPr>
          <w:lang w:val="lv-LV"/>
        </w:rPr>
      </w:pPr>
      <w:r w:rsidRPr="5CD63C7D">
        <w:rPr>
          <w:lang w:val="lv-LV"/>
        </w:rPr>
        <w:t xml:space="preserve">Videoierakstu iesniedzējs augšupielādē vietnē </w:t>
      </w:r>
      <w:r w:rsidRPr="006F49E7">
        <w:rPr>
          <w:i/>
          <w:lang w:val="lv-LV"/>
        </w:rPr>
        <w:t>YouTube</w:t>
      </w:r>
      <w:r w:rsidRPr="5CD63C7D">
        <w:rPr>
          <w:lang w:val="lv-LV"/>
        </w:rPr>
        <w:t xml:space="preserve"> (nerindotu). P</w:t>
      </w:r>
      <w:r w:rsidR="006F49E7">
        <w:rPr>
          <w:lang w:val="lv-LV"/>
        </w:rPr>
        <w:t xml:space="preserve">ie videoieraksta jānorāda </w:t>
      </w:r>
      <w:r w:rsidRPr="5CD63C7D">
        <w:rPr>
          <w:lang w:val="lv-LV"/>
        </w:rPr>
        <w:t>konkursa nosaukums, solista vārds un uzvārds</w:t>
      </w:r>
      <w:r w:rsidR="006F49E7">
        <w:rPr>
          <w:lang w:val="lv-LV"/>
        </w:rPr>
        <w:t xml:space="preserve">, </w:t>
      </w:r>
      <w:r w:rsidR="00D164FF">
        <w:rPr>
          <w:lang w:val="lv-LV"/>
        </w:rPr>
        <w:t>pedagog</w:t>
      </w:r>
      <w:r w:rsidR="009B01C8">
        <w:rPr>
          <w:lang w:val="lv-LV"/>
        </w:rPr>
        <w:t>s</w:t>
      </w:r>
      <w:r w:rsidR="00D164FF">
        <w:rPr>
          <w:lang w:val="lv-LV"/>
        </w:rPr>
        <w:t xml:space="preserve">, </w:t>
      </w:r>
      <w:r w:rsidR="006F49E7">
        <w:rPr>
          <w:lang w:val="lv-LV"/>
        </w:rPr>
        <w:t>koncertmeistar</w:t>
      </w:r>
      <w:r w:rsidR="009B01C8">
        <w:rPr>
          <w:lang w:val="lv-LV"/>
        </w:rPr>
        <w:t>s</w:t>
      </w:r>
      <w:r w:rsidR="006F49E7">
        <w:rPr>
          <w:lang w:val="lv-LV"/>
        </w:rPr>
        <w:t>,</w:t>
      </w:r>
      <w:r w:rsidRPr="5CD63C7D">
        <w:rPr>
          <w:lang w:val="lv-LV"/>
        </w:rPr>
        <w:t xml:space="preserve"> skola</w:t>
      </w:r>
      <w:r w:rsidR="006F49E7">
        <w:rPr>
          <w:lang w:val="lv-LV"/>
        </w:rPr>
        <w:t xml:space="preserve">, </w:t>
      </w:r>
      <w:r w:rsidRPr="5CD63C7D">
        <w:rPr>
          <w:lang w:val="lv-LV"/>
        </w:rPr>
        <w:t>programma.</w:t>
      </w:r>
    </w:p>
    <w:p w14:paraId="066DB636" w14:textId="6B1ADCFD" w:rsidR="00FC0108" w:rsidRPr="00CE5D05" w:rsidRDefault="009D43CC" w:rsidP="00CE5D05">
      <w:pPr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     </w:t>
      </w:r>
      <w:r w:rsidR="004972FD" w:rsidRPr="1201F02A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Videoieraksti tiek pieņemti</w:t>
      </w:r>
      <w:r w:rsidR="006F49E7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līdz</w:t>
      </w:r>
      <w:r w:rsidR="00F92FD7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</w:t>
      </w:r>
      <w:r w:rsidR="003875E4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</w:t>
      </w:r>
      <w:r w:rsidR="00CE5D05" w:rsidRPr="0029278B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2023. gada</w:t>
      </w:r>
      <w:r w:rsidRPr="0029278B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="00CE5D05" w:rsidRPr="0029278B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1. decembri</w:t>
      </w:r>
      <w:r w:rsidR="007B5966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m</w:t>
      </w:r>
      <w:r w:rsidR="00CE5D05" w:rsidRPr="0029278B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(ieskaitot)</w:t>
      </w:r>
      <w:r w:rsidR="004972FD" w:rsidRPr="0029278B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.</w:t>
      </w:r>
      <w:r w:rsidR="004972FD" w:rsidRPr="0029278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5E6EF426" w14:textId="22519C1C" w:rsidR="004972FD" w:rsidRPr="00D0324F" w:rsidRDefault="004972FD" w:rsidP="004972F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1201F02A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Pr="1201F02A">
        <w:rPr>
          <w:rFonts w:ascii="Times New Roman" w:eastAsia="Times New Roman" w:hAnsi="Times New Roman"/>
          <w:sz w:val="24"/>
          <w:szCs w:val="24"/>
          <w:lang w:val="lv-LV"/>
        </w:rPr>
        <w:t xml:space="preserve">katīt sadaļu </w:t>
      </w:r>
      <w:r w:rsidR="00B01403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1201F02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F49E7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Pieteikšanās un konkursa</w:t>
      </w:r>
      <w:r w:rsidRPr="1201F02A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norises kārtība.</w:t>
      </w:r>
    </w:p>
    <w:p w14:paraId="619940A7" w14:textId="77777777" w:rsidR="004972FD" w:rsidRPr="000D7C6A" w:rsidRDefault="004972FD" w:rsidP="004972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4F522141" w14:textId="77777777" w:rsidR="004972FD" w:rsidRDefault="004972FD" w:rsidP="004972FD">
      <w:pPr>
        <w:pStyle w:val="Sarakstarindkopa"/>
        <w:spacing w:line="276" w:lineRule="auto"/>
        <w:ind w:right="424"/>
        <w:rPr>
          <w:b/>
          <w:bCs/>
          <w:sz w:val="28"/>
          <w:szCs w:val="28"/>
          <w:lang w:val="lv-LV"/>
        </w:rPr>
      </w:pPr>
    </w:p>
    <w:p w14:paraId="1CD2AB9C" w14:textId="77777777" w:rsidR="004972FD" w:rsidRPr="00136F5A" w:rsidRDefault="004972FD" w:rsidP="004972FD">
      <w:pPr>
        <w:pStyle w:val="Sarakstarindkopa"/>
        <w:spacing w:line="276" w:lineRule="auto"/>
        <w:ind w:left="284" w:right="424"/>
        <w:jc w:val="center"/>
        <w:rPr>
          <w:b/>
          <w:sz w:val="28"/>
          <w:szCs w:val="28"/>
          <w:lang w:val="lv-LV"/>
        </w:rPr>
      </w:pPr>
      <w:r w:rsidRPr="00136F5A">
        <w:rPr>
          <w:b/>
          <w:sz w:val="28"/>
          <w:szCs w:val="28"/>
          <w:lang w:val="lv-LV"/>
        </w:rPr>
        <w:t>VĒRTĒŠANA UN APBALVOŠANA</w:t>
      </w:r>
    </w:p>
    <w:p w14:paraId="590E2FD9" w14:textId="77777777" w:rsidR="004972FD" w:rsidRPr="00136F5A" w:rsidRDefault="004972FD" w:rsidP="004972FD">
      <w:pPr>
        <w:pStyle w:val="Sarakstarindkopa"/>
        <w:ind w:left="284" w:right="424"/>
        <w:jc w:val="center"/>
        <w:rPr>
          <w:b/>
          <w:sz w:val="28"/>
          <w:szCs w:val="28"/>
          <w:lang w:val="lv-LV"/>
        </w:rPr>
      </w:pPr>
    </w:p>
    <w:p w14:paraId="104E902C" w14:textId="5544CBF0" w:rsidR="004972FD" w:rsidRPr="00013CF4" w:rsidRDefault="006F49E7" w:rsidP="004972FD">
      <w:pPr>
        <w:pStyle w:val="Sarakstarindkopa"/>
        <w:ind w:left="284" w:right="424"/>
        <w:jc w:val="both"/>
        <w:rPr>
          <w:lang w:val="lv-LV"/>
        </w:rPr>
      </w:pPr>
      <w:r>
        <w:rPr>
          <w:b/>
          <w:bCs/>
          <w:lang w:val="lv-LV"/>
        </w:rPr>
        <w:tab/>
      </w:r>
      <w:r w:rsidR="004972FD" w:rsidRPr="006F49E7">
        <w:rPr>
          <w:bCs/>
          <w:lang w:val="lv-LV"/>
        </w:rPr>
        <w:t>Konkursu vērtē</w:t>
      </w:r>
      <w:r w:rsidR="004972FD" w:rsidRPr="58AAE531">
        <w:rPr>
          <w:lang w:val="lv-LV"/>
        </w:rPr>
        <w:t xml:space="preserve"> </w:t>
      </w:r>
      <w:r w:rsidR="007B5966">
        <w:rPr>
          <w:lang w:val="lv-LV"/>
        </w:rPr>
        <w:t>M</w:t>
      </w:r>
      <w:r>
        <w:rPr>
          <w:lang w:val="lv-LV"/>
        </w:rPr>
        <w:t>IKC “</w:t>
      </w:r>
      <w:r w:rsidR="004972FD" w:rsidRPr="58AAE531">
        <w:rPr>
          <w:lang w:val="lv-LV"/>
        </w:rPr>
        <w:t>Liepājas Mūzikas</w:t>
      </w:r>
      <w:r>
        <w:rPr>
          <w:lang w:val="lv-LV"/>
        </w:rPr>
        <w:t>, mākslas un dizaina vidusskola”</w:t>
      </w:r>
      <w:r w:rsidR="004972FD" w:rsidRPr="58AAE531">
        <w:rPr>
          <w:lang w:val="lv-LV"/>
        </w:rPr>
        <w:t xml:space="preserve"> un Liepājas </w:t>
      </w:r>
      <w:r w:rsidR="00D3740D">
        <w:rPr>
          <w:lang w:val="lv-LV"/>
        </w:rPr>
        <w:t>S</w:t>
      </w:r>
      <w:r w:rsidR="004972FD" w:rsidRPr="58AAE531">
        <w:rPr>
          <w:lang w:val="lv-LV"/>
        </w:rPr>
        <w:t>imfoniskā orķestra izveidota un apstiprināta žūrija piecu cilvēku sastāvā. Žūrijas sastāvs tiek paziņots</w:t>
      </w:r>
      <w:r w:rsidR="004972FD">
        <w:rPr>
          <w:lang w:val="lv-LV"/>
        </w:rPr>
        <w:t xml:space="preserve"> </w:t>
      </w:r>
      <w:r>
        <w:rPr>
          <w:lang w:val="lv-LV"/>
        </w:rPr>
        <w:t xml:space="preserve">vienu </w:t>
      </w:r>
      <w:r w:rsidR="004972FD">
        <w:rPr>
          <w:lang w:val="lv-LV"/>
        </w:rPr>
        <w:t xml:space="preserve">mēnesi pirms </w:t>
      </w:r>
      <w:r w:rsidR="004972FD" w:rsidRPr="58AAE531">
        <w:rPr>
          <w:lang w:val="lv-LV"/>
        </w:rPr>
        <w:t>konkursa norises dien</w:t>
      </w:r>
      <w:r w:rsidR="004972FD">
        <w:rPr>
          <w:lang w:val="lv-LV"/>
        </w:rPr>
        <w:t>as</w:t>
      </w:r>
      <w:r w:rsidR="004972FD" w:rsidRPr="58AAE531">
        <w:rPr>
          <w:lang w:val="lv-LV"/>
        </w:rPr>
        <w:t>. Informācija</w:t>
      </w:r>
      <w:r>
        <w:rPr>
          <w:lang w:val="lv-LV"/>
        </w:rPr>
        <w:t xml:space="preserve"> pieejama</w:t>
      </w:r>
      <w:r w:rsidR="004972FD" w:rsidRPr="58AAE531">
        <w:rPr>
          <w:lang w:val="lv-LV"/>
        </w:rPr>
        <w:t xml:space="preserve"> skolas tīmekļa vietnē</w:t>
      </w:r>
      <w:r w:rsidRPr="58AAE531">
        <w:rPr>
          <w:lang w:val="lv-LV"/>
        </w:rPr>
        <w:t xml:space="preserve"> </w:t>
      </w:r>
      <w:hyperlink r:id="rId13" w:history="1">
        <w:r w:rsidR="00B01403" w:rsidRPr="00745DD5">
          <w:rPr>
            <w:rStyle w:val="Hipersaite"/>
            <w:lang w:val="lv-LV"/>
          </w:rPr>
          <w:t>https://www.lmmdv.edu.lv</w:t>
        </w:r>
      </w:hyperlink>
      <w:r>
        <w:rPr>
          <w:lang w:val="lv-LV"/>
        </w:rPr>
        <w:t>.</w:t>
      </w:r>
      <w:r w:rsidR="00B01403">
        <w:rPr>
          <w:lang w:val="lv-LV"/>
        </w:rPr>
        <w:t xml:space="preserve"> </w:t>
      </w:r>
      <w:r w:rsidR="004972FD" w:rsidRPr="58AAE531">
        <w:rPr>
          <w:rStyle w:val="Hipersaite"/>
          <w:lang w:val="lv-LV"/>
        </w:rPr>
        <w:t xml:space="preserve">  </w:t>
      </w:r>
    </w:p>
    <w:p w14:paraId="30FD9086" w14:textId="77777777" w:rsidR="004972FD" w:rsidRDefault="004972FD" w:rsidP="004972FD">
      <w:pPr>
        <w:pStyle w:val="Sarakstarindkopa"/>
        <w:ind w:right="424"/>
        <w:jc w:val="both"/>
        <w:rPr>
          <w:lang w:val="lv-LV"/>
        </w:rPr>
      </w:pPr>
    </w:p>
    <w:p w14:paraId="6F9B567C" w14:textId="3C462268" w:rsidR="004972FD" w:rsidRDefault="00FC0108" w:rsidP="004972FD">
      <w:pPr>
        <w:pStyle w:val="Sarakstarindkopa"/>
        <w:numPr>
          <w:ilvl w:val="0"/>
          <w:numId w:val="5"/>
        </w:numPr>
        <w:ind w:left="284" w:right="424" w:firstLine="0"/>
        <w:jc w:val="both"/>
        <w:rPr>
          <w:lang w:val="lv-LV"/>
        </w:rPr>
      </w:pPr>
      <w:r>
        <w:rPr>
          <w:lang w:val="lv-LV"/>
        </w:rPr>
        <w:t>Konkursa dalībnieki tiek</w:t>
      </w:r>
      <w:r w:rsidR="004972FD" w:rsidRPr="00136F5A">
        <w:rPr>
          <w:lang w:val="lv-LV"/>
        </w:rPr>
        <w:t xml:space="preserve"> vērtēti </w:t>
      </w:r>
      <w:r w:rsidR="004972FD" w:rsidRPr="006F49E7">
        <w:rPr>
          <w:lang w:val="lv-LV"/>
        </w:rPr>
        <w:t>pēc šādiem kritērijiem</w:t>
      </w:r>
      <w:r w:rsidR="004972FD" w:rsidRPr="00136F5A">
        <w:rPr>
          <w:lang w:val="lv-LV"/>
        </w:rPr>
        <w:t>:</w:t>
      </w:r>
    </w:p>
    <w:p w14:paraId="4C9143F9" w14:textId="77777777" w:rsidR="006F49E7" w:rsidRPr="00C01034" w:rsidRDefault="006F49E7" w:rsidP="006F49E7">
      <w:pPr>
        <w:pStyle w:val="Sarakstarindkopa"/>
        <w:ind w:left="284" w:right="424"/>
        <w:jc w:val="both"/>
        <w:rPr>
          <w:lang w:val="lv-LV"/>
        </w:rPr>
      </w:pPr>
    </w:p>
    <w:p w14:paraId="3551B74D" w14:textId="35393AE4" w:rsidR="004972FD" w:rsidRPr="003F251A" w:rsidRDefault="004972FD" w:rsidP="004972FD">
      <w:pPr>
        <w:pStyle w:val="Sarakstarindkopa"/>
        <w:numPr>
          <w:ilvl w:val="0"/>
          <w:numId w:val="6"/>
        </w:numPr>
        <w:ind w:left="284" w:right="424" w:firstLine="0"/>
        <w:jc w:val="both"/>
        <w:rPr>
          <w:lang w:val="lv-LV"/>
        </w:rPr>
      </w:pPr>
      <w:r w:rsidRPr="00147B46">
        <w:rPr>
          <w:lang w:val="lv-LV"/>
        </w:rPr>
        <w:t>Izpildījuma tehniskā precizitāte</w:t>
      </w:r>
      <w:r w:rsidR="006F49E7">
        <w:rPr>
          <w:lang w:val="lv-LV"/>
        </w:rPr>
        <w:t xml:space="preserve"> (vērtējums – 0 līdz 10 punkti).</w:t>
      </w:r>
    </w:p>
    <w:p w14:paraId="1AF1E050" w14:textId="0BDF468E" w:rsidR="004972FD" w:rsidRPr="00147B46" w:rsidRDefault="004972FD" w:rsidP="004972FD">
      <w:pPr>
        <w:pStyle w:val="Sarakstarindkopa"/>
        <w:numPr>
          <w:ilvl w:val="0"/>
          <w:numId w:val="6"/>
        </w:numPr>
        <w:ind w:left="284" w:right="424" w:firstLine="0"/>
        <w:jc w:val="both"/>
        <w:rPr>
          <w:lang w:val="lv-LV"/>
        </w:rPr>
      </w:pPr>
      <w:r w:rsidRPr="00147B46">
        <w:rPr>
          <w:lang w:val="lv-LV"/>
        </w:rPr>
        <w:t xml:space="preserve">Izpildījuma mākslinieciskais </w:t>
      </w:r>
      <w:r>
        <w:rPr>
          <w:lang w:val="lv-LV"/>
        </w:rPr>
        <w:t>izpildījums</w:t>
      </w:r>
      <w:r w:rsidR="006F49E7">
        <w:rPr>
          <w:lang w:val="lv-LV"/>
        </w:rPr>
        <w:t xml:space="preserve"> (vērtējums – 0 līdz 10 punkti).</w:t>
      </w:r>
    </w:p>
    <w:p w14:paraId="4C3720A6" w14:textId="0DDA7057" w:rsidR="004972FD" w:rsidRDefault="004972FD" w:rsidP="004972FD">
      <w:pPr>
        <w:pStyle w:val="Sarakstarindkopa"/>
        <w:numPr>
          <w:ilvl w:val="0"/>
          <w:numId w:val="6"/>
        </w:numPr>
        <w:ind w:left="284" w:right="424" w:firstLine="0"/>
        <w:jc w:val="both"/>
        <w:rPr>
          <w:lang w:val="lv-LV"/>
        </w:rPr>
      </w:pPr>
      <w:r w:rsidRPr="5CD63C7D">
        <w:rPr>
          <w:lang w:val="lv-LV"/>
        </w:rPr>
        <w:t>Kopiespaids (vērtējums – 0 līdz 10</w:t>
      </w:r>
      <w:r w:rsidR="006F49E7">
        <w:rPr>
          <w:lang w:val="lv-LV"/>
        </w:rPr>
        <w:t xml:space="preserve"> punkti).</w:t>
      </w:r>
    </w:p>
    <w:p w14:paraId="79EC53FF" w14:textId="77777777" w:rsidR="004972FD" w:rsidRPr="00EE7558" w:rsidRDefault="004972FD" w:rsidP="004972FD">
      <w:pPr>
        <w:pStyle w:val="Sarakstarindkopa"/>
        <w:ind w:left="284" w:right="424"/>
        <w:jc w:val="both"/>
        <w:rPr>
          <w:lang w:val="lv-LV"/>
        </w:rPr>
      </w:pPr>
    </w:p>
    <w:p w14:paraId="7A5F59B7" w14:textId="41A1A4D7" w:rsidR="004972FD" w:rsidRDefault="004972FD" w:rsidP="004972FD">
      <w:pPr>
        <w:pStyle w:val="Sarakstarindkopa"/>
        <w:numPr>
          <w:ilvl w:val="0"/>
          <w:numId w:val="16"/>
        </w:numPr>
        <w:ind w:left="644" w:right="424"/>
        <w:jc w:val="both"/>
        <w:rPr>
          <w:lang w:val="lv-LV"/>
        </w:rPr>
      </w:pPr>
      <w:r w:rsidRPr="5CD63C7D">
        <w:rPr>
          <w:lang w:val="lv-LV"/>
        </w:rPr>
        <w:t xml:space="preserve">Maksimālā punktu summa, ko var piešķirt viens žūrijas loceklis, ir 30 punkti. </w:t>
      </w:r>
    </w:p>
    <w:p w14:paraId="713DAA83" w14:textId="77777777" w:rsidR="00A44063" w:rsidRDefault="00A44063" w:rsidP="00A44063">
      <w:pPr>
        <w:pStyle w:val="Sarakstarindkopa"/>
        <w:ind w:left="644" w:right="424"/>
        <w:jc w:val="both"/>
        <w:rPr>
          <w:lang w:val="lv-LV"/>
        </w:rPr>
      </w:pPr>
    </w:p>
    <w:p w14:paraId="3701B9E4" w14:textId="2F74A3DF" w:rsidR="004972FD" w:rsidRDefault="004972FD" w:rsidP="004972FD">
      <w:pPr>
        <w:pStyle w:val="Sarakstarindkopa"/>
        <w:numPr>
          <w:ilvl w:val="0"/>
          <w:numId w:val="17"/>
        </w:numPr>
        <w:ind w:left="660" w:right="424"/>
        <w:jc w:val="both"/>
        <w:rPr>
          <w:lang w:val="lv-LV"/>
        </w:rPr>
      </w:pPr>
      <w:r w:rsidRPr="00AA7E07">
        <w:rPr>
          <w:lang w:val="lv-LV"/>
        </w:rPr>
        <w:t>Kopējo vērtējumu</w:t>
      </w:r>
      <w:r w:rsidR="006F49E7" w:rsidRPr="00AA7E07">
        <w:rPr>
          <w:lang w:val="lv-LV"/>
        </w:rPr>
        <w:t xml:space="preserve"> </w:t>
      </w:r>
      <w:r w:rsidRPr="00AA7E07">
        <w:rPr>
          <w:lang w:val="lv-LV"/>
        </w:rPr>
        <w:t>veido vidējais punktu skaits, kas iegūts, dalot kopējo summu ar žūrijas locekļu</w:t>
      </w:r>
      <w:r w:rsidR="006F49E7" w:rsidRPr="00AA7E07">
        <w:rPr>
          <w:lang w:val="lv-LV"/>
        </w:rPr>
        <w:t xml:space="preserve"> </w:t>
      </w:r>
      <w:r w:rsidRPr="00AA7E07">
        <w:rPr>
          <w:lang w:val="lv-LV"/>
        </w:rPr>
        <w:t>skaitu.</w:t>
      </w:r>
    </w:p>
    <w:p w14:paraId="28BF5CE8" w14:textId="77777777" w:rsidR="00A44063" w:rsidRPr="00AA7E07" w:rsidRDefault="00A44063" w:rsidP="00A44063">
      <w:pPr>
        <w:pStyle w:val="Sarakstarindkopa"/>
        <w:ind w:left="660" w:right="424"/>
        <w:jc w:val="both"/>
        <w:rPr>
          <w:lang w:val="lv-LV"/>
        </w:rPr>
      </w:pPr>
    </w:p>
    <w:p w14:paraId="584535C5" w14:textId="3D4DC595" w:rsidR="004972FD" w:rsidRDefault="004972FD" w:rsidP="004972FD">
      <w:pPr>
        <w:pStyle w:val="Sarakstarindkopa"/>
        <w:numPr>
          <w:ilvl w:val="0"/>
          <w:numId w:val="7"/>
        </w:numPr>
        <w:ind w:left="284" w:right="424" w:firstLine="0"/>
        <w:jc w:val="both"/>
        <w:rPr>
          <w:lang w:val="lv-LV"/>
        </w:rPr>
      </w:pPr>
      <w:r w:rsidRPr="5CD63C7D">
        <w:rPr>
          <w:lang w:val="lv-LV"/>
        </w:rPr>
        <w:t>Vietu sadalījums tiek veikts pēc iegūto punktu skaita.</w:t>
      </w:r>
    </w:p>
    <w:p w14:paraId="6BA1BE97" w14:textId="77777777" w:rsidR="00A44063" w:rsidRPr="00AA7E07" w:rsidRDefault="00A44063" w:rsidP="00A44063">
      <w:pPr>
        <w:pStyle w:val="Sarakstarindkopa"/>
        <w:ind w:left="284" w:right="424"/>
        <w:jc w:val="both"/>
        <w:rPr>
          <w:lang w:val="lv-LV"/>
        </w:rPr>
      </w:pPr>
    </w:p>
    <w:p w14:paraId="722CAD84" w14:textId="406A15AD" w:rsidR="004972FD" w:rsidRDefault="00FC0108" w:rsidP="004972FD">
      <w:pPr>
        <w:pStyle w:val="Sarakstarindkopa"/>
        <w:numPr>
          <w:ilvl w:val="0"/>
          <w:numId w:val="8"/>
        </w:numPr>
        <w:ind w:left="284" w:right="424" w:firstLine="0"/>
        <w:jc w:val="both"/>
        <w:rPr>
          <w:lang w:val="lv-LV"/>
        </w:rPr>
      </w:pPr>
      <w:r>
        <w:rPr>
          <w:lang w:val="lv-LV"/>
        </w:rPr>
        <w:t>Konkursa dalībnieki</w:t>
      </w:r>
      <w:r w:rsidR="004972FD" w:rsidRPr="58AAE531">
        <w:rPr>
          <w:lang w:val="lv-LV"/>
        </w:rPr>
        <w:t xml:space="preserve"> saskaņā ar iegūto vērtējumu</w:t>
      </w:r>
      <w:r>
        <w:rPr>
          <w:lang w:val="lv-LV"/>
        </w:rPr>
        <w:t xml:space="preserve"> saņem I, II vai </w:t>
      </w:r>
      <w:r w:rsidR="004972FD" w:rsidRPr="58AAE531">
        <w:rPr>
          <w:lang w:val="lv-LV"/>
        </w:rPr>
        <w:t>III vietas diplomus.</w:t>
      </w:r>
    </w:p>
    <w:p w14:paraId="4449E1FE" w14:textId="77777777" w:rsidR="00A44063" w:rsidRPr="00AA7E07" w:rsidRDefault="00A44063" w:rsidP="00A44063">
      <w:pPr>
        <w:pStyle w:val="Sarakstarindkopa"/>
        <w:ind w:left="284" w:right="424"/>
        <w:jc w:val="both"/>
        <w:rPr>
          <w:lang w:val="lv-LV"/>
        </w:rPr>
      </w:pPr>
    </w:p>
    <w:p w14:paraId="01305CDB" w14:textId="55B45A7D" w:rsidR="00381AB6" w:rsidRDefault="004972FD" w:rsidP="00381AB6">
      <w:pPr>
        <w:pStyle w:val="Sarakstarindkopa"/>
        <w:numPr>
          <w:ilvl w:val="0"/>
          <w:numId w:val="8"/>
        </w:numPr>
        <w:ind w:left="284" w:right="424" w:firstLine="0"/>
        <w:jc w:val="both"/>
        <w:rPr>
          <w:lang w:val="lv-LV"/>
        </w:rPr>
      </w:pPr>
      <w:r>
        <w:rPr>
          <w:lang w:val="lv-LV"/>
        </w:rPr>
        <w:t>Konkursa žūrijai ir tiesības:</w:t>
      </w:r>
    </w:p>
    <w:p w14:paraId="03005231" w14:textId="77777777" w:rsidR="00381AB6" w:rsidRPr="00381AB6" w:rsidRDefault="00381AB6" w:rsidP="00381AB6">
      <w:pPr>
        <w:spacing w:after="0"/>
        <w:ind w:left="283" w:right="424"/>
        <w:jc w:val="both"/>
        <w:rPr>
          <w:lang w:val="lv-LV"/>
        </w:rPr>
      </w:pPr>
    </w:p>
    <w:p w14:paraId="0505A97A" w14:textId="4A8518ED" w:rsidR="004972FD" w:rsidRDefault="004972FD" w:rsidP="004972FD">
      <w:pPr>
        <w:pStyle w:val="Sarakstarindkopa"/>
        <w:numPr>
          <w:ilvl w:val="0"/>
          <w:numId w:val="1"/>
        </w:numPr>
        <w:ind w:right="424"/>
        <w:jc w:val="both"/>
        <w:rPr>
          <w:lang w:val="lv-LV"/>
        </w:rPr>
      </w:pPr>
      <w:r w:rsidRPr="00B01403">
        <w:rPr>
          <w:lang w:val="lv-LV"/>
        </w:rPr>
        <w:t>Piešķirt vairākas I, II, III vietas</w:t>
      </w:r>
      <w:r w:rsidR="006F49E7" w:rsidRPr="00B01403">
        <w:rPr>
          <w:lang w:val="lv-LV"/>
        </w:rPr>
        <w:t>.</w:t>
      </w:r>
    </w:p>
    <w:p w14:paraId="2E7C9569" w14:textId="6E55C3CB" w:rsidR="00C6676D" w:rsidRPr="00B01403" w:rsidRDefault="00C6676D" w:rsidP="004972FD">
      <w:pPr>
        <w:pStyle w:val="Sarakstarindkopa"/>
        <w:numPr>
          <w:ilvl w:val="0"/>
          <w:numId w:val="1"/>
        </w:numPr>
        <w:ind w:right="424"/>
        <w:jc w:val="both"/>
        <w:rPr>
          <w:lang w:val="lv-LV"/>
        </w:rPr>
      </w:pPr>
      <w:r>
        <w:rPr>
          <w:color w:val="000000"/>
        </w:rPr>
        <w:t>Nepiešķirt kādu no vietām</w:t>
      </w:r>
      <w:r w:rsidR="00802D7E">
        <w:rPr>
          <w:color w:val="000000"/>
          <w:lang w:val="lv-LV"/>
        </w:rPr>
        <w:t>.</w:t>
      </w:r>
    </w:p>
    <w:p w14:paraId="454350FC" w14:textId="4700B473" w:rsidR="004972FD" w:rsidRPr="00B01403" w:rsidRDefault="004972FD" w:rsidP="004972FD">
      <w:pPr>
        <w:pStyle w:val="Sarakstarindkopa"/>
        <w:numPr>
          <w:ilvl w:val="0"/>
          <w:numId w:val="1"/>
        </w:numPr>
        <w:ind w:right="424"/>
        <w:jc w:val="both"/>
        <w:rPr>
          <w:lang w:val="lv-LV"/>
        </w:rPr>
      </w:pPr>
      <w:r w:rsidRPr="00B01403">
        <w:rPr>
          <w:lang w:val="lv-LV"/>
        </w:rPr>
        <w:t>Piešķirt atzinības rakstus</w:t>
      </w:r>
      <w:r w:rsidR="006F49E7" w:rsidRPr="00B01403">
        <w:rPr>
          <w:lang w:val="lv-LV"/>
        </w:rPr>
        <w:t>.</w:t>
      </w:r>
    </w:p>
    <w:p w14:paraId="7D58BEF6" w14:textId="77777777" w:rsidR="00A44063" w:rsidRPr="00B01403" w:rsidRDefault="00A44063" w:rsidP="00A44063">
      <w:pPr>
        <w:pStyle w:val="Sarakstarindkopa"/>
        <w:ind w:right="424"/>
        <w:jc w:val="both"/>
        <w:rPr>
          <w:color w:val="000000" w:themeColor="text1"/>
          <w:lang w:val="lv-LV"/>
        </w:rPr>
      </w:pPr>
    </w:p>
    <w:p w14:paraId="49E1125C" w14:textId="0A5C182F" w:rsidR="00F31005" w:rsidRDefault="004972FD" w:rsidP="002E4DAB">
      <w:pPr>
        <w:pStyle w:val="Sarakstarindkopa"/>
        <w:numPr>
          <w:ilvl w:val="0"/>
          <w:numId w:val="8"/>
        </w:numPr>
        <w:ind w:right="424"/>
        <w:jc w:val="both"/>
        <w:rPr>
          <w:lang w:val="lv-LV"/>
        </w:rPr>
      </w:pPr>
      <w:r w:rsidRPr="00B01403">
        <w:rPr>
          <w:bCs/>
          <w:color w:val="000000" w:themeColor="text1"/>
          <w:lang w:val="lv-LV"/>
        </w:rPr>
        <w:t>Konkursa laureāti saņem naudas balvas</w:t>
      </w:r>
      <w:r w:rsidR="00422A82">
        <w:rPr>
          <w:bCs/>
          <w:color w:val="000000" w:themeColor="text1"/>
          <w:lang w:val="lv-LV"/>
        </w:rPr>
        <w:t xml:space="preserve"> </w:t>
      </w:r>
      <w:r w:rsidR="00DD075D" w:rsidRPr="00CD228D">
        <w:rPr>
          <w:bCs/>
          <w:lang w:val="lv-LV"/>
        </w:rPr>
        <w:t>(</w:t>
      </w:r>
      <w:r w:rsidR="00620B3A" w:rsidRPr="00CD228D">
        <w:rPr>
          <w:bCs/>
          <w:lang w:val="lv-LV"/>
        </w:rPr>
        <w:t xml:space="preserve">kopējais balvu fonds </w:t>
      </w:r>
      <w:r w:rsidR="00DC3743" w:rsidRPr="00CD228D">
        <w:rPr>
          <w:bCs/>
          <w:lang w:val="lv-LV"/>
        </w:rPr>
        <w:t>–</w:t>
      </w:r>
      <w:r w:rsidR="00620B3A" w:rsidRPr="00CD228D">
        <w:rPr>
          <w:bCs/>
          <w:lang w:val="lv-LV"/>
        </w:rPr>
        <w:t xml:space="preserve"> </w:t>
      </w:r>
      <w:r w:rsidR="00DC3743" w:rsidRPr="00CD228D">
        <w:rPr>
          <w:bCs/>
          <w:lang w:val="lv-LV"/>
        </w:rPr>
        <w:t xml:space="preserve">2 100 euro) </w:t>
      </w:r>
      <w:r w:rsidR="00422A82" w:rsidRPr="00CD228D">
        <w:rPr>
          <w:bCs/>
          <w:lang w:val="lv-LV"/>
        </w:rPr>
        <w:t xml:space="preserve">un iespēju spēlēt </w:t>
      </w:r>
      <w:r w:rsidR="00630661" w:rsidRPr="00CD228D">
        <w:rPr>
          <w:lang w:val="lv-LV"/>
        </w:rPr>
        <w:t>Zvaigžņu festivāla atklāšanas koncertā.</w:t>
      </w:r>
    </w:p>
    <w:p w14:paraId="69E475BC" w14:textId="77777777" w:rsidR="00630661" w:rsidRPr="00630661" w:rsidRDefault="00630661" w:rsidP="00630661">
      <w:pPr>
        <w:pStyle w:val="Sarakstarindkopa"/>
        <w:ind w:left="502" w:right="424"/>
        <w:jc w:val="both"/>
        <w:rPr>
          <w:lang w:val="lv-LV"/>
        </w:rPr>
      </w:pPr>
    </w:p>
    <w:p w14:paraId="065B2792" w14:textId="0950FA98" w:rsidR="002E4DAB" w:rsidRPr="00CD228D" w:rsidRDefault="002E4DAB" w:rsidP="007A2F08">
      <w:pPr>
        <w:pStyle w:val="Sarakstarindkopa"/>
        <w:numPr>
          <w:ilvl w:val="0"/>
          <w:numId w:val="8"/>
        </w:numPr>
        <w:ind w:right="424"/>
        <w:jc w:val="both"/>
        <w:rPr>
          <w:lang w:val="lv-LV"/>
        </w:rPr>
      </w:pPr>
      <w:r w:rsidRPr="00CD228D">
        <w:rPr>
          <w:lang w:val="lv-LV"/>
        </w:rPr>
        <w:t xml:space="preserve">Konkursa dalībnieks, kurš </w:t>
      </w:r>
      <w:r w:rsidR="003753FE" w:rsidRPr="00CD228D">
        <w:rPr>
          <w:lang w:val="lv-LV"/>
        </w:rPr>
        <w:t>sa</w:t>
      </w:r>
      <w:r w:rsidRPr="00CD228D">
        <w:rPr>
          <w:lang w:val="lv-LV"/>
        </w:rPr>
        <w:t>ņem</w:t>
      </w:r>
      <w:r w:rsidR="003753FE" w:rsidRPr="00CD228D">
        <w:rPr>
          <w:lang w:val="lv-LV"/>
        </w:rPr>
        <w:t xml:space="preserve"> </w:t>
      </w:r>
      <w:r w:rsidR="00EE0411">
        <w:rPr>
          <w:lang w:val="lv-LV"/>
        </w:rPr>
        <w:t xml:space="preserve">Liepājas </w:t>
      </w:r>
      <w:r w:rsidR="00980924" w:rsidRPr="00CD228D">
        <w:rPr>
          <w:lang w:val="lv-LV"/>
        </w:rPr>
        <w:t>koncertzāles “Lielais dzintars</w:t>
      </w:r>
      <w:r w:rsidR="009B4E3A">
        <w:rPr>
          <w:lang w:val="lv-LV"/>
        </w:rPr>
        <w:t>”</w:t>
      </w:r>
      <w:r w:rsidR="00980924" w:rsidRPr="00CD228D">
        <w:rPr>
          <w:lang w:val="lv-LV"/>
        </w:rPr>
        <w:t xml:space="preserve"> atbalsta biedrība</w:t>
      </w:r>
      <w:r w:rsidR="00B916B3" w:rsidRPr="00CD228D">
        <w:rPr>
          <w:lang w:val="lv-LV"/>
        </w:rPr>
        <w:t>s balvu</w:t>
      </w:r>
      <w:r w:rsidR="00980924" w:rsidRPr="00CD228D">
        <w:rPr>
          <w:lang w:val="lv-LV"/>
        </w:rPr>
        <w:t xml:space="preserve"> </w:t>
      </w:r>
      <w:r w:rsidR="00B916B3" w:rsidRPr="00CD228D">
        <w:rPr>
          <w:lang w:val="lv-LV"/>
        </w:rPr>
        <w:t>(</w:t>
      </w:r>
      <w:r w:rsidR="0020170A" w:rsidRPr="00CD228D">
        <w:rPr>
          <w:lang w:val="lv-LV"/>
        </w:rPr>
        <w:t xml:space="preserve">mecenāts </w:t>
      </w:r>
      <w:r w:rsidR="00F6524F" w:rsidRPr="00CD228D">
        <w:rPr>
          <w:lang w:val="lv-LV"/>
        </w:rPr>
        <w:t>Gundar</w:t>
      </w:r>
      <w:r w:rsidR="0020170A" w:rsidRPr="00CD228D">
        <w:rPr>
          <w:lang w:val="lv-LV"/>
        </w:rPr>
        <w:t>s</w:t>
      </w:r>
      <w:r w:rsidR="00F6524F" w:rsidRPr="00CD228D">
        <w:rPr>
          <w:lang w:val="lv-LV"/>
        </w:rPr>
        <w:t xml:space="preserve"> Vīksna</w:t>
      </w:r>
      <w:r w:rsidR="00B916B3" w:rsidRPr="00CD228D">
        <w:rPr>
          <w:lang w:val="lv-LV"/>
        </w:rPr>
        <w:t>)</w:t>
      </w:r>
      <w:r w:rsidR="003753FE" w:rsidRPr="00CD228D">
        <w:rPr>
          <w:lang w:val="lv-LV"/>
        </w:rPr>
        <w:t xml:space="preserve"> </w:t>
      </w:r>
      <w:r w:rsidR="00415856" w:rsidRPr="00CD228D">
        <w:rPr>
          <w:lang w:val="lv-LV"/>
        </w:rPr>
        <w:t>iegūst iespēju</w:t>
      </w:r>
      <w:r w:rsidR="005E7972" w:rsidRPr="00CD228D">
        <w:rPr>
          <w:lang w:val="lv-LV"/>
        </w:rPr>
        <w:t xml:space="preserve"> </w:t>
      </w:r>
      <w:r w:rsidR="00415856" w:rsidRPr="00CD228D">
        <w:rPr>
          <w:lang w:val="lv-LV"/>
        </w:rPr>
        <w:t>spēlēt</w:t>
      </w:r>
      <w:r w:rsidR="005E7972" w:rsidRPr="00CD228D">
        <w:rPr>
          <w:lang w:val="lv-LV"/>
        </w:rPr>
        <w:t xml:space="preserve"> </w:t>
      </w:r>
      <w:r w:rsidR="00851F9A" w:rsidRPr="00CD228D">
        <w:rPr>
          <w:lang w:val="lv-LV"/>
        </w:rPr>
        <w:t>Zvaigžņu festivāla atklāšanas koncertā</w:t>
      </w:r>
      <w:r w:rsidR="00932ECA" w:rsidRPr="00CD228D">
        <w:rPr>
          <w:lang w:val="lv-LV"/>
        </w:rPr>
        <w:t>.</w:t>
      </w:r>
    </w:p>
    <w:p w14:paraId="73E2E486" w14:textId="77777777" w:rsidR="00B172B9" w:rsidRPr="00B01403" w:rsidRDefault="00B172B9" w:rsidP="00B172B9">
      <w:pPr>
        <w:pStyle w:val="Sarakstarindkopa"/>
        <w:ind w:right="424"/>
        <w:jc w:val="both"/>
        <w:rPr>
          <w:color w:val="000000" w:themeColor="text1"/>
          <w:lang w:val="lv-LV"/>
        </w:rPr>
      </w:pPr>
    </w:p>
    <w:p w14:paraId="0BB7C746" w14:textId="77777777" w:rsidR="004972FD" w:rsidRDefault="004972FD" w:rsidP="004972FD">
      <w:pPr>
        <w:pStyle w:val="Sarakstarindkopa"/>
        <w:numPr>
          <w:ilvl w:val="0"/>
          <w:numId w:val="3"/>
        </w:numPr>
        <w:ind w:right="424"/>
        <w:jc w:val="both"/>
        <w:rPr>
          <w:color w:val="000000" w:themeColor="text1"/>
          <w:lang w:val="lv-LV"/>
        </w:rPr>
      </w:pPr>
      <w:r w:rsidRPr="00B01403">
        <w:rPr>
          <w:color w:val="000000" w:themeColor="text1"/>
          <w:lang w:val="lv-LV"/>
        </w:rPr>
        <w:t>Žūrijas lēmums ir galīgs un nav apstrīdams.</w:t>
      </w:r>
    </w:p>
    <w:p w14:paraId="06145CCF" w14:textId="77777777" w:rsidR="009437BC" w:rsidRDefault="009437BC" w:rsidP="009437BC">
      <w:pPr>
        <w:pStyle w:val="Sarakstarindkopa"/>
        <w:ind w:right="424"/>
        <w:jc w:val="both"/>
        <w:rPr>
          <w:color w:val="000000" w:themeColor="text1"/>
          <w:lang w:val="lv-LV"/>
        </w:rPr>
      </w:pPr>
    </w:p>
    <w:p w14:paraId="6A380765" w14:textId="77777777" w:rsidR="009437BC" w:rsidRPr="00B01403" w:rsidRDefault="009437BC" w:rsidP="009437BC">
      <w:pPr>
        <w:pStyle w:val="Sarakstarindkopa"/>
        <w:ind w:right="424"/>
        <w:jc w:val="both"/>
        <w:rPr>
          <w:color w:val="000000" w:themeColor="text1"/>
          <w:lang w:val="lv-LV"/>
        </w:rPr>
      </w:pPr>
    </w:p>
    <w:p w14:paraId="2464802E" w14:textId="77777777" w:rsidR="004972FD" w:rsidRPr="00B01403" w:rsidRDefault="004972FD" w:rsidP="004972FD">
      <w:pPr>
        <w:ind w:right="424"/>
        <w:jc w:val="both"/>
        <w:rPr>
          <w:lang w:val="lv-LV"/>
        </w:rPr>
      </w:pPr>
    </w:p>
    <w:p w14:paraId="3E961D95" w14:textId="4B7CE78F" w:rsidR="004972FD" w:rsidRDefault="004972FD" w:rsidP="00B56E7F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01403">
        <w:rPr>
          <w:rFonts w:ascii="Times New Roman" w:hAnsi="Times New Roman"/>
          <w:b/>
          <w:sz w:val="28"/>
          <w:szCs w:val="28"/>
          <w:lang w:val="lv-LV"/>
        </w:rPr>
        <w:t>Pieteikšanās un konkursa</w:t>
      </w:r>
      <w:r w:rsidR="00A44063" w:rsidRPr="00B01403">
        <w:rPr>
          <w:rFonts w:ascii="Times New Roman" w:hAnsi="Times New Roman"/>
          <w:b/>
          <w:sz w:val="28"/>
          <w:szCs w:val="28"/>
          <w:lang w:val="lv-LV"/>
        </w:rPr>
        <w:t xml:space="preserve"> norises kārtība</w:t>
      </w:r>
    </w:p>
    <w:p w14:paraId="13827C17" w14:textId="77777777" w:rsidR="002E1C53" w:rsidRPr="00B01403" w:rsidRDefault="002E1C53" w:rsidP="00B56E7F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755"/>
        <w:gridCol w:w="4429"/>
      </w:tblGrid>
      <w:tr w:rsidR="004972FD" w:rsidRPr="00B01403" w14:paraId="05766AC9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6C2B0" w14:textId="61D84D6D" w:rsidR="004972FD" w:rsidRPr="00B01403" w:rsidRDefault="004972FD" w:rsidP="00B56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Konkursa pieteikšanās un norises kārtība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7C322" w14:textId="55AAFC25" w:rsidR="004972FD" w:rsidRPr="00B01403" w:rsidRDefault="004972FD" w:rsidP="00B56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Datums</w:t>
            </w:r>
          </w:p>
        </w:tc>
        <w:tc>
          <w:tcPr>
            <w:tcW w:w="442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5F075" w14:textId="1B97FBC6" w:rsidR="004972FD" w:rsidRPr="00B01403" w:rsidRDefault="004972FD" w:rsidP="00B56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Vietnes, kontakti, norādes</w:t>
            </w:r>
          </w:p>
        </w:tc>
      </w:tr>
      <w:tr w:rsidR="004972FD" w:rsidRPr="00CB608F" w14:paraId="3217F863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B4FED" w14:textId="77777777" w:rsidR="004972FD" w:rsidRPr="00B01403" w:rsidRDefault="004972FD" w:rsidP="00AD1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71FD4605" w14:textId="77777777" w:rsidR="004972FD" w:rsidRDefault="004972FD" w:rsidP="00AD1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Pieteikuma iesūtīšana, rekvizītu norādīšana (veic dalībnieki)</w:t>
            </w:r>
          </w:p>
          <w:p w14:paraId="5646FDB6" w14:textId="7681F0BC" w:rsidR="00B442C6" w:rsidRPr="00B01403" w:rsidRDefault="00B442C6" w:rsidP="00AD1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011DF" w14:textId="43C21D65" w:rsidR="004972FD" w:rsidRPr="008653B3" w:rsidRDefault="000B446D" w:rsidP="00B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līdz</w:t>
            </w: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4972FD"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</w:t>
            </w:r>
            <w:r w:rsidR="00FF38CE"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</w:t>
            </w:r>
            <w:r w:rsidR="004972FD"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 gada</w:t>
            </w:r>
          </w:p>
          <w:p w14:paraId="583A8149" w14:textId="26F7254F" w:rsidR="004972FD" w:rsidRPr="008653B3" w:rsidRDefault="004972FD" w:rsidP="00B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1. decembri</w:t>
            </w:r>
            <w:r w:rsidR="00C0786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 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60667" w14:textId="77777777" w:rsidR="00B172B9" w:rsidRPr="00B01403" w:rsidRDefault="004972FD" w:rsidP="00AD1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Pieteikties elektroniski šeit: </w:t>
            </w:r>
          </w:p>
          <w:p w14:paraId="577EAF4D" w14:textId="1B57C9CD" w:rsidR="004972FD" w:rsidRPr="00B01403" w:rsidRDefault="004972FD" w:rsidP="00AD1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46D0A">
              <w:rPr>
                <w:rFonts w:ascii="Times New Roman" w:eastAsia="Times New Roman" w:hAnsi="Times New Roman"/>
                <w:color w:val="2E74B5" w:themeColor="accent1" w:themeShade="BF"/>
                <w:sz w:val="24"/>
                <w:szCs w:val="24"/>
                <w:lang w:val="lv-LV" w:eastAsia="lv-LV"/>
              </w:rPr>
              <w:t xml:space="preserve"> </w:t>
            </w:r>
            <w:hyperlink r:id="rId14" w:history="1">
              <w:r w:rsidR="00BF4D09" w:rsidRPr="009A353E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val="lv-LV" w:eastAsia="lv-LV"/>
                </w:rPr>
                <w:t>PIETEIKUMA ANKETA</w:t>
              </w:r>
            </w:hyperlink>
          </w:p>
        </w:tc>
      </w:tr>
      <w:tr w:rsidR="00450110" w:rsidRPr="00CB608F" w14:paraId="189B6F57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D6C18" w14:textId="7E5FE298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Videoieraksta saites iesūtīšana (veic dalībnieki)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4CD57" w14:textId="6F4CA54A" w:rsidR="00450110" w:rsidRPr="008653B3" w:rsidRDefault="00F025DC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līdz</w:t>
            </w: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450110"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2023. gada</w:t>
            </w:r>
          </w:p>
          <w:p w14:paraId="6688A843" w14:textId="0CCFC306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1. decembri</w:t>
            </w:r>
            <w:r w:rsidR="00EB2BD9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</w:t>
            </w: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(ieskaitot)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64BD8" w14:textId="77777777" w:rsidR="00450110" w:rsidRPr="00B01403" w:rsidRDefault="00450110" w:rsidP="004501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Saiti no </w:t>
            </w:r>
            <w:r w:rsidRPr="00B01403"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  <w:t>YouTube</w:t>
            </w: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ar Jūsu videoierakstiem, ievietot konkursa rīkotāju saitē šeit: </w:t>
            </w:r>
          </w:p>
          <w:p w14:paraId="3A487642" w14:textId="1425F719" w:rsidR="00450110" w:rsidRPr="004E3546" w:rsidRDefault="00450110" w:rsidP="00450110">
            <w:pPr>
              <w:spacing w:after="0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val="lv-LV" w:eastAsia="lv-LV"/>
              </w:rPr>
            </w:pPr>
            <w:r w:rsidRPr="004E3546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val="lv-LV" w:eastAsia="lv-LV"/>
              </w:rPr>
              <w:t xml:space="preserve"> </w:t>
            </w:r>
            <w:hyperlink r:id="rId15" w:history="1">
              <w:r w:rsidR="00F17E26" w:rsidRPr="00F17E26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val="lv-LV" w:eastAsia="lv-LV"/>
                </w:rPr>
                <w:t>VIDEO IESŪTĪŠANA</w:t>
              </w:r>
            </w:hyperlink>
          </w:p>
          <w:p w14:paraId="08EDA52F" w14:textId="77777777" w:rsidR="00450110" w:rsidRPr="00B01403" w:rsidRDefault="00450110" w:rsidP="00450110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 videoieraksta, kas ievietots </w:t>
            </w:r>
            <w:r w:rsidRPr="00B01403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YouTube</w:t>
            </w: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jānorāda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</w:t>
            </w: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konkursa nosaukums, vārds un uzvārds, programma un hronometrāža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14:paraId="23AC007D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450110" w:rsidRPr="00B01403" w14:paraId="3B5DABBA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06BBA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2C0B761F" w14:textId="77777777" w:rsidR="00450110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Rēķinu izsūtīšana (veic konkursa organizatori)</w:t>
            </w:r>
          </w:p>
          <w:p w14:paraId="7C2A21EB" w14:textId="1C74130C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42942" w14:textId="69132F70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2023. gada</w:t>
            </w:r>
          </w:p>
          <w:p w14:paraId="588FB09A" w14:textId="1E166BB9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4. – 6. decembris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14475" w14:textId="4360BDDA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Rēķini tiks izsūtīti uz pieteikumā norādīto</w:t>
            </w:r>
          </w:p>
          <w:p w14:paraId="1B76E5E1" w14:textId="5EAA5780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e-pasta adresi.</w:t>
            </w:r>
          </w:p>
        </w:tc>
      </w:tr>
      <w:tr w:rsidR="00450110" w:rsidRPr="00CB608F" w14:paraId="6AF53B2A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486ED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Dalības maksas veikšana (100 EUR no dalībnieka)</w:t>
            </w:r>
          </w:p>
          <w:p w14:paraId="68091DFB" w14:textId="3ADB4E38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0118E" w14:textId="23C27892" w:rsidR="00450110" w:rsidRPr="008653B3" w:rsidRDefault="002E1C53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līdz</w:t>
            </w: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450110"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2023. gada</w:t>
            </w:r>
          </w:p>
          <w:p w14:paraId="102D4187" w14:textId="77777777" w:rsidR="00174546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 decembri</w:t>
            </w:r>
            <w:r w:rsidR="0017454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</w:t>
            </w: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(</w:t>
            </w:r>
            <w:r w:rsidR="0017454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ieskaitot</w:t>
            </w: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)</w:t>
            </w:r>
          </w:p>
          <w:p w14:paraId="093E5998" w14:textId="5CB46901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FCA00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Dalības maksa jāveic pēc rēķina saņemšanas.</w:t>
            </w:r>
          </w:p>
        </w:tc>
      </w:tr>
      <w:tr w:rsidR="00450110" w:rsidRPr="00B01403" w14:paraId="2C4040EA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4C4E1" w14:textId="77777777" w:rsidR="00450110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Konkursa pirmā kārta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–</w:t>
            </w: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videoierakstu klausīšanās (veic konkursa žūrija)</w:t>
            </w:r>
          </w:p>
          <w:p w14:paraId="4DC2CCE6" w14:textId="50AF4206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B7137" w14:textId="502EA8E0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2023. gada</w:t>
            </w:r>
          </w:p>
          <w:p w14:paraId="147326C5" w14:textId="5099E188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5. – 15. decembris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31A9A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Žūrijas darbs. </w:t>
            </w:r>
          </w:p>
        </w:tc>
      </w:tr>
      <w:tr w:rsidR="00450110" w:rsidRPr="00B01403" w14:paraId="01B7C522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728F9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0E1E0EFD" w14:textId="78177521" w:rsidR="00450110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Konkursa rezultātu izlikšana (veic konkursa žūrija)</w:t>
            </w:r>
          </w:p>
          <w:p w14:paraId="3A4A5518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3231C4C5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690A2" w14:textId="77B040F3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2024. gada</w:t>
            </w:r>
          </w:p>
          <w:p w14:paraId="25F7733D" w14:textId="123BF78E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18. decembris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CC394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Žūrijas tikšanās, rezultātu apkopošana. </w:t>
            </w:r>
          </w:p>
        </w:tc>
      </w:tr>
      <w:tr w:rsidR="00450110" w:rsidRPr="00CB608F" w14:paraId="1E1EE579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25DF5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4C4E2CB9" w14:textId="4D04739D" w:rsidR="00450110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Pirmās kārtas rezultātu publiskošana skolas tīmekļa vietnē: </w:t>
            </w:r>
            <w:hyperlink r:id="rId16" w:history="1">
              <w:r w:rsidRPr="00745DD5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val="lv-LV" w:eastAsia="lv-LV"/>
                </w:rPr>
                <w:t>https://www.lmmdv.edu.lv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(veic konkursa organizatori)</w:t>
            </w:r>
          </w:p>
          <w:p w14:paraId="6B4FCF99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60B5A917" w14:textId="50F42885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4C61A" w14:textId="51E7F0D8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2023. gada</w:t>
            </w:r>
          </w:p>
          <w:p w14:paraId="01D098C2" w14:textId="7AAD3158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19. decembr</w:t>
            </w:r>
            <w:r w:rsidR="000251E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is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52A28" w14:textId="63E77C20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Rezultāti tiks publiskoti skolas mājas  lapā </w:t>
            </w:r>
            <w:hyperlink r:id="rId17" w:history="1">
              <w:r w:rsidRPr="00745DD5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val="lv-LV" w:eastAsia="lv-LV"/>
                </w:rPr>
                <w:t>https://www.lmmdv.edu.lv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un nosūtīti uz Jūsu norādīto e-pasta adresi. </w:t>
            </w:r>
          </w:p>
        </w:tc>
      </w:tr>
      <w:tr w:rsidR="00450110" w:rsidRPr="00CB608F" w14:paraId="238800EB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69AFB" w14:textId="77777777" w:rsidR="00450110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Konkursa otrā kārta </w:t>
            </w: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– dalībnieki uzstājas klātienē ar koncertmeistaru</w:t>
            </w:r>
          </w:p>
          <w:p w14:paraId="22561B7E" w14:textId="6FDC0848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974A8" w14:textId="0405B23A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2024. gada</w:t>
            </w:r>
          </w:p>
          <w:p w14:paraId="54AD4099" w14:textId="15429148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18.,19. janvāris 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D24C2" w14:textId="128DD20B" w:rsidR="00450110" w:rsidRPr="00B01403" w:rsidRDefault="00450110" w:rsidP="00450110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>Konkurss notiek klātienē – Melngaiļa koncertzālē (Ausekļa ielā 11/15,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>Liepājā)</w:t>
            </w:r>
          </w:p>
        </w:tc>
      </w:tr>
      <w:tr w:rsidR="00450110" w:rsidRPr="00CB608F" w14:paraId="67CD4A10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43152" w14:textId="36C0B275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Otrās kārtas rezultātu </w:t>
            </w: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publiskošana skolas tīmekļa vietnē: </w:t>
            </w:r>
            <w:hyperlink r:id="rId18" w:history="1">
              <w:r w:rsidRPr="00745DD5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val="lv-LV" w:eastAsia="lv-LV"/>
                </w:rPr>
                <w:t>https://www.lmmdv.edu.lv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(veic konkursa organizatori)</w:t>
            </w:r>
          </w:p>
          <w:p w14:paraId="3E0B6A8B" w14:textId="77777777" w:rsidR="00450110" w:rsidRPr="007A2F08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lv-LV" w:eastAsia="lv-LV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9B0BC" w14:textId="77777777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2024. gada</w:t>
            </w:r>
          </w:p>
          <w:p w14:paraId="570326F8" w14:textId="46F22B70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19. janvāris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AD515" w14:textId="45B4F89A" w:rsidR="00450110" w:rsidRPr="00B01403" w:rsidRDefault="00450110" w:rsidP="00450110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>Konkurss notiek klātienē – Melngaiļa koncertzālē (Ausekļa ielā 11/15,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>Liepājā)</w:t>
            </w:r>
          </w:p>
        </w:tc>
      </w:tr>
      <w:tr w:rsidR="00450110" w:rsidRPr="00CB608F" w14:paraId="2DBFD352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7F410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Gatavošanās laureātu koncertam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AE898" w14:textId="4C50E39F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2024. gada</w:t>
            </w:r>
          </w:p>
          <w:p w14:paraId="713A06CD" w14:textId="3038859C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8.marts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3E2C7" w14:textId="04C10131" w:rsidR="00450110" w:rsidRPr="00B01403" w:rsidRDefault="00450110" w:rsidP="00450110">
            <w:pPr>
              <w:ind w:right="42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Rīta un vakara mēģinājumi laureātiem ar Liepājas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>imfonisko orķestri koncertzāles "Lielais dzintars" Lielajā zālē (Radio ielā 8, Liepājā)</w:t>
            </w:r>
          </w:p>
        </w:tc>
      </w:tr>
      <w:tr w:rsidR="00450110" w:rsidRPr="00CB608F" w14:paraId="20D15A04" w14:textId="77777777" w:rsidTr="006F49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AC143" w14:textId="77777777" w:rsidR="00450110" w:rsidRPr="00B01403" w:rsidRDefault="00450110" w:rsidP="00450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0140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Gatavošanās laureātu koncertam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50454" w14:textId="6B0CC4CB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2024. gada</w:t>
            </w:r>
          </w:p>
          <w:p w14:paraId="3833CDF4" w14:textId="5AD0F6BC" w:rsidR="00450110" w:rsidRPr="008653B3" w:rsidRDefault="00450110" w:rsidP="0045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653B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9.marts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0CF66" w14:textId="58C37274" w:rsidR="00450110" w:rsidRPr="00B01403" w:rsidRDefault="00450110" w:rsidP="00450110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01403">
              <w:rPr>
                <w:rFonts w:ascii="Times New Roman" w:hAnsi="Times New Roman"/>
                <w:sz w:val="24"/>
                <w:szCs w:val="24"/>
                <w:lang w:val="lv-LV"/>
              </w:rPr>
              <w:t>Rīta mēģinājums un koncerts koncertzāles "Lielais dzintars" Lielajā zālē (Radio ielā 8, Liepājā)</w:t>
            </w:r>
          </w:p>
        </w:tc>
      </w:tr>
    </w:tbl>
    <w:p w14:paraId="4D252BA4" w14:textId="77777777" w:rsidR="004972FD" w:rsidRDefault="004972FD" w:rsidP="004972FD">
      <w:pPr>
        <w:ind w:right="424"/>
        <w:jc w:val="both"/>
        <w:rPr>
          <w:lang w:val="lv-LV"/>
        </w:rPr>
      </w:pPr>
    </w:p>
    <w:p w14:paraId="2D9E6206" w14:textId="2A52D1F7" w:rsidR="004972FD" w:rsidRPr="001E5E73" w:rsidRDefault="004972FD" w:rsidP="004972FD">
      <w:pPr>
        <w:spacing w:line="240" w:lineRule="auto"/>
        <w:ind w:left="284" w:right="424"/>
        <w:jc w:val="center"/>
        <w:rPr>
          <w:rFonts w:ascii="Times New Roman" w:eastAsia="Arial Unicode MS" w:hAnsi="Times New Roman"/>
          <w:b/>
          <w:sz w:val="28"/>
          <w:szCs w:val="28"/>
          <w:lang w:val="lv-LV"/>
        </w:rPr>
      </w:pPr>
      <w:r w:rsidRPr="001E5E73">
        <w:rPr>
          <w:rFonts w:ascii="Times New Roman" w:eastAsia="Arial Unicode MS" w:hAnsi="Times New Roman"/>
          <w:b/>
          <w:sz w:val="28"/>
          <w:szCs w:val="28"/>
          <w:lang w:val="lv-LV"/>
        </w:rPr>
        <w:t>PERSONAS DATU APSTRĀDE</w:t>
      </w:r>
    </w:p>
    <w:p w14:paraId="30234B2F" w14:textId="1A9A3304" w:rsidR="004972FD" w:rsidRPr="00530290" w:rsidRDefault="004972FD" w:rsidP="00FB5E03">
      <w:pPr>
        <w:spacing w:line="240" w:lineRule="auto"/>
        <w:ind w:right="424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r w:rsidRPr="00530290">
        <w:rPr>
          <w:rFonts w:ascii="Times New Roman" w:eastAsia="Arial Unicode MS" w:hAnsi="Times New Roman"/>
          <w:sz w:val="24"/>
          <w:szCs w:val="24"/>
          <w:lang w:val="lv-LV"/>
        </w:rPr>
        <w:t xml:space="preserve">Personas datu pārzinis ir </w:t>
      </w:r>
      <w:r w:rsidR="00906D67">
        <w:rPr>
          <w:rFonts w:ascii="Times New Roman" w:eastAsia="Arial Unicode MS" w:hAnsi="Times New Roman"/>
          <w:sz w:val="24"/>
          <w:szCs w:val="24"/>
          <w:lang w:val="lv-LV"/>
        </w:rPr>
        <w:t>M</w:t>
      </w:r>
      <w:r w:rsidRPr="00530290">
        <w:rPr>
          <w:rFonts w:ascii="Times New Roman" w:eastAsia="Arial Unicode MS" w:hAnsi="Times New Roman"/>
          <w:sz w:val="24"/>
          <w:szCs w:val="24"/>
          <w:lang w:val="lv-LV"/>
        </w:rPr>
        <w:t>IKC „Liepājas Mūzikas, mākslas un dizaina vidusskola”, juridiskā adrese: Ausekļa iela 11/15, Liepāja, LV-3401.</w:t>
      </w:r>
    </w:p>
    <w:p w14:paraId="55081D18" w14:textId="35E19A34" w:rsidR="004972FD" w:rsidRPr="00530290" w:rsidRDefault="004972FD" w:rsidP="00FB5E03">
      <w:pPr>
        <w:spacing w:line="240" w:lineRule="auto"/>
        <w:ind w:right="424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r w:rsidRPr="00530290">
        <w:rPr>
          <w:rFonts w:ascii="Times New Roman" w:eastAsia="Arial Unicode MS" w:hAnsi="Times New Roman"/>
          <w:sz w:val="24"/>
          <w:szCs w:val="24"/>
          <w:lang w:val="lv-LV"/>
        </w:rPr>
        <w:t>Iesniedzot pieteikuma anketu, dalībnieks vai tā likumīgais pārstāvis apliecina, ka ir iepazinies ar konkursa nolikumu, tai skaitā personas datu apstrādes noteikumiem, kas pieejami</w:t>
      </w:r>
      <w:r w:rsidR="00F914A0">
        <w:rPr>
          <w:rFonts w:ascii="Times New Roman" w:eastAsia="Arial Unicode MS" w:hAnsi="Times New Roman"/>
          <w:sz w:val="24"/>
          <w:szCs w:val="24"/>
          <w:lang w:val="lv-LV"/>
        </w:rPr>
        <w:t xml:space="preserve"> </w:t>
      </w:r>
      <w:r w:rsidR="00A44063">
        <w:rPr>
          <w:rFonts w:ascii="Times New Roman" w:eastAsia="Arial Unicode MS" w:hAnsi="Times New Roman"/>
          <w:sz w:val="24"/>
          <w:szCs w:val="24"/>
          <w:lang w:val="lv-LV"/>
        </w:rPr>
        <w:t>skolas tīmekļa vietnes</w:t>
      </w:r>
      <w:r w:rsidRPr="00530290">
        <w:rPr>
          <w:rFonts w:ascii="Times New Roman" w:eastAsia="Arial Unicode MS" w:hAnsi="Times New Roman"/>
          <w:sz w:val="24"/>
          <w:szCs w:val="24"/>
          <w:lang w:val="lv-LV"/>
        </w:rPr>
        <w:t xml:space="preserve"> </w:t>
      </w:r>
      <w:hyperlink r:id="rId19" w:history="1">
        <w:r w:rsidR="000B463C" w:rsidRPr="00745DD5">
          <w:rPr>
            <w:rStyle w:val="Hipersaite"/>
            <w:rFonts w:ascii="Times New Roman" w:eastAsia="Arial Unicode MS" w:hAnsi="Times New Roman"/>
            <w:sz w:val="24"/>
            <w:szCs w:val="24"/>
            <w:lang w:val="lv-LV"/>
          </w:rPr>
          <w:t>www.lmmdv.edu.lv</w:t>
        </w:r>
      </w:hyperlink>
      <w:r w:rsidR="000B463C">
        <w:rPr>
          <w:rFonts w:ascii="Times New Roman" w:eastAsia="Arial Unicode MS" w:hAnsi="Times New Roman"/>
          <w:sz w:val="24"/>
          <w:szCs w:val="24"/>
          <w:lang w:val="lv-LV"/>
        </w:rPr>
        <w:t xml:space="preserve"> </w:t>
      </w:r>
      <w:r w:rsidR="00F914A0">
        <w:rPr>
          <w:rFonts w:ascii="Times New Roman" w:eastAsia="Arial Unicode MS" w:hAnsi="Times New Roman"/>
          <w:sz w:val="24"/>
          <w:szCs w:val="24"/>
          <w:lang w:val="lv-LV"/>
        </w:rPr>
        <w:t xml:space="preserve"> sadaļā D</w:t>
      </w:r>
      <w:r w:rsidRPr="00530290">
        <w:rPr>
          <w:rFonts w:ascii="Times New Roman" w:eastAsia="Arial Unicode MS" w:hAnsi="Times New Roman"/>
          <w:sz w:val="24"/>
          <w:szCs w:val="24"/>
          <w:lang w:val="lv-LV"/>
        </w:rPr>
        <w:t>atu aizsardzība.</w:t>
      </w:r>
    </w:p>
    <w:p w14:paraId="33510573" w14:textId="377647CF" w:rsidR="004972FD" w:rsidRPr="001D2453" w:rsidRDefault="004972FD" w:rsidP="00FB5E03">
      <w:pPr>
        <w:spacing w:after="0"/>
        <w:ind w:right="425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D2453">
        <w:rPr>
          <w:rFonts w:ascii="Times New Roman" w:eastAsia="Arial Unicode MS" w:hAnsi="Times New Roman"/>
          <w:sz w:val="24"/>
          <w:szCs w:val="24"/>
          <w:lang w:val="lv-LV"/>
        </w:rPr>
        <w:t>Līdz</w:t>
      </w:r>
      <w:r w:rsidRPr="001D2453">
        <w:rPr>
          <w:rFonts w:ascii="Times New Roman" w:eastAsia="Arial Unicode MS" w:hAnsi="Times New Roman"/>
          <w:color w:val="FF0000"/>
          <w:sz w:val="24"/>
          <w:szCs w:val="24"/>
          <w:lang w:val="lv-LV"/>
        </w:rPr>
        <w:t xml:space="preserve"> </w:t>
      </w:r>
      <w:r w:rsidR="00FB5E03" w:rsidRPr="001D2453">
        <w:rPr>
          <w:rFonts w:ascii="Times New Roman" w:eastAsia="Times New Roman" w:hAnsi="Times New Roman"/>
          <w:sz w:val="24"/>
          <w:szCs w:val="24"/>
          <w:lang w:val="lv-LV"/>
        </w:rPr>
        <w:t>Valda Vikmaņa Latvijas jauno atskaņotājmākslinieku konkursa 202</w:t>
      </w:r>
      <w:r w:rsidR="00517E29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FB5E03" w:rsidRPr="001D245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1D2453">
        <w:rPr>
          <w:rFonts w:ascii="Times New Roman" w:eastAsia="Arial Unicode MS" w:hAnsi="Times New Roman"/>
          <w:sz w:val="24"/>
          <w:szCs w:val="24"/>
          <w:lang w:val="lv-LV"/>
        </w:rPr>
        <w:t>sākumam dalībniekam vai dalībnieka likumīgajam pārstāvim ir tiesības prasīt, lai dalībnieka personas datus papildina, labo vai pārtrauc to apstrādi, tādā gadījumā atsaucot dalību pasākumā.</w:t>
      </w:r>
    </w:p>
    <w:p w14:paraId="464ADD8D" w14:textId="39161599" w:rsidR="004972FD" w:rsidRPr="001D2453" w:rsidRDefault="004972FD" w:rsidP="00FB5E03">
      <w:pPr>
        <w:spacing w:line="240" w:lineRule="auto"/>
        <w:ind w:right="424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r w:rsidRPr="001D2453">
        <w:rPr>
          <w:rFonts w:ascii="Times New Roman" w:eastAsia="Arial Unicode MS" w:hAnsi="Times New Roman"/>
          <w:sz w:val="24"/>
          <w:szCs w:val="24"/>
          <w:lang w:val="lv-LV"/>
        </w:rPr>
        <w:lastRenderedPageBreak/>
        <w:t xml:space="preserve">Lai nodrošinātu sabiedrības informēšanu, uzņemtie foto, video un audio materiāli un konkursa rezultāti tiks publicēti skolas tīmekļa vietnē </w:t>
      </w:r>
      <w:hyperlink r:id="rId20" w:history="1">
        <w:r w:rsidR="000B463C" w:rsidRPr="001D2453">
          <w:rPr>
            <w:rStyle w:val="Hipersaite"/>
            <w:rFonts w:ascii="Times New Roman" w:eastAsia="Times New Roman" w:hAnsi="Times New Roman"/>
            <w:sz w:val="24"/>
            <w:szCs w:val="24"/>
            <w:lang w:val="lv-LV" w:eastAsia="lv-LV"/>
          </w:rPr>
          <w:t>www.lmmdv.edu.lv</w:t>
        </w:r>
      </w:hyperlink>
      <w:r w:rsidR="000B463C" w:rsidRPr="001D245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F914A0" w:rsidRPr="001D245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1D2453">
        <w:rPr>
          <w:rFonts w:ascii="Times New Roman" w:eastAsia="Arial Unicode MS" w:hAnsi="Times New Roman"/>
          <w:sz w:val="24"/>
          <w:szCs w:val="24"/>
          <w:lang w:val="lv-LV"/>
        </w:rPr>
        <w:t>un skolas sociālo tīklu kontos.</w:t>
      </w:r>
    </w:p>
    <w:p w14:paraId="1915097E" w14:textId="62C25D6A" w:rsidR="001D2453" w:rsidRPr="008653B3" w:rsidRDefault="008A78D1" w:rsidP="001D2453">
      <w:pPr>
        <w:ind w:right="-1"/>
        <w:rPr>
          <w:rFonts w:ascii="Times New Roman" w:hAnsi="Times New Roman"/>
          <w:bCs/>
          <w:sz w:val="24"/>
          <w:szCs w:val="24"/>
          <w:lang w:val="lv-LV"/>
        </w:rPr>
      </w:pPr>
      <w:r w:rsidRPr="008653B3">
        <w:rPr>
          <w:rFonts w:ascii="Times New Roman" w:eastAsia="Times New Roman" w:hAnsi="Times New Roman"/>
          <w:sz w:val="24"/>
          <w:szCs w:val="24"/>
          <w:lang w:val="lv-LV"/>
        </w:rPr>
        <w:t xml:space="preserve">Valda Vikmaņa Latvijas jauno atskaņotājmākslinieku konkursa 2024 </w:t>
      </w:r>
      <w:r w:rsidRPr="008653B3">
        <w:rPr>
          <w:rFonts w:ascii="Times New Roman" w:hAnsi="Times New Roman"/>
          <w:bCs/>
          <w:sz w:val="24"/>
          <w:szCs w:val="24"/>
          <w:lang w:val="lv-LV"/>
        </w:rPr>
        <w:t>a</w:t>
      </w:r>
      <w:r w:rsidR="001D2453" w:rsidRPr="008653B3">
        <w:rPr>
          <w:rFonts w:ascii="Times New Roman" w:hAnsi="Times New Roman"/>
          <w:bCs/>
          <w:sz w:val="24"/>
          <w:szCs w:val="24"/>
          <w:lang w:val="lv-LV"/>
        </w:rPr>
        <w:t xml:space="preserve">udiovizuālais materiāls var tiks publiskots ar mērķi popularizēt </w:t>
      </w:r>
      <w:r w:rsidRPr="008653B3">
        <w:rPr>
          <w:rFonts w:ascii="Times New Roman" w:hAnsi="Times New Roman"/>
          <w:bCs/>
          <w:sz w:val="24"/>
          <w:szCs w:val="24"/>
          <w:lang w:val="lv-LV"/>
        </w:rPr>
        <w:t>dalībnieku</w:t>
      </w:r>
      <w:r w:rsidR="00361D3D" w:rsidRPr="008653B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D2453" w:rsidRPr="008653B3">
        <w:rPr>
          <w:rFonts w:ascii="Times New Roman" w:hAnsi="Times New Roman"/>
          <w:bCs/>
          <w:sz w:val="24"/>
          <w:szCs w:val="24"/>
          <w:lang w:val="lv-LV"/>
        </w:rPr>
        <w:t>radošās aktivitātes un atspoguļot to norises sabiedrības interesēs.</w:t>
      </w:r>
    </w:p>
    <w:p w14:paraId="5719E93C" w14:textId="4B7F80E3" w:rsidR="001D2453" w:rsidRPr="008653B3" w:rsidRDefault="001D2453" w:rsidP="001D2453">
      <w:pPr>
        <w:keepNext/>
        <w:rPr>
          <w:rFonts w:ascii="Times New Roman" w:eastAsia="Geneva CE" w:hAnsi="Times New Roman"/>
          <w:bCs/>
          <w:caps/>
          <w:sz w:val="24"/>
          <w:szCs w:val="24"/>
          <w:lang w:val="lv-LV"/>
        </w:rPr>
      </w:pPr>
      <w:r w:rsidRPr="008653B3">
        <w:rPr>
          <w:rFonts w:ascii="Times New Roman" w:hAnsi="Times New Roman"/>
          <w:bCs/>
          <w:sz w:val="24"/>
          <w:szCs w:val="24"/>
          <w:lang w:val="sv-SE"/>
        </w:rPr>
        <w:t>Dalībnieka pedagog</w:t>
      </w:r>
      <w:r w:rsidR="0075035F" w:rsidRPr="008653B3">
        <w:rPr>
          <w:rFonts w:ascii="Times New Roman" w:hAnsi="Times New Roman"/>
          <w:bCs/>
          <w:sz w:val="24"/>
          <w:szCs w:val="24"/>
          <w:lang w:val="sv-SE"/>
        </w:rPr>
        <w:t>am</w:t>
      </w:r>
      <w:r w:rsidRPr="008653B3">
        <w:rPr>
          <w:rFonts w:ascii="Times New Roman" w:hAnsi="Times New Roman"/>
          <w:bCs/>
          <w:sz w:val="24"/>
          <w:szCs w:val="24"/>
          <w:lang w:val="sv-SE"/>
        </w:rPr>
        <w:t xml:space="preserve"> ir </w:t>
      </w:r>
      <w:r w:rsidR="00125BF4" w:rsidRPr="008653B3">
        <w:rPr>
          <w:rFonts w:ascii="Times New Roman" w:hAnsi="Times New Roman"/>
          <w:bCs/>
          <w:sz w:val="24"/>
          <w:szCs w:val="24"/>
          <w:lang w:val="sv-SE"/>
        </w:rPr>
        <w:t>jā</w:t>
      </w:r>
      <w:r w:rsidRPr="008653B3">
        <w:rPr>
          <w:rFonts w:ascii="Times New Roman" w:hAnsi="Times New Roman"/>
          <w:bCs/>
          <w:sz w:val="24"/>
          <w:szCs w:val="24"/>
          <w:lang w:val="sv-SE"/>
        </w:rPr>
        <w:t xml:space="preserve">informē pilngadīgu dalībnieku vai nepilngadīga dalībnieka likumisko pārstāvi par to, ka dalībnieks var tikt fiksēts audio, audiovizuālā un fotogrāfiju veidā un viņa personas dati var tikt apstrādāti. </w:t>
      </w:r>
    </w:p>
    <w:p w14:paraId="2831C9BC" w14:textId="77777777" w:rsidR="001D2453" w:rsidRDefault="001D2453" w:rsidP="00FB5E03">
      <w:pPr>
        <w:spacing w:line="240" w:lineRule="auto"/>
        <w:ind w:right="424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</w:p>
    <w:p w14:paraId="4A93366C" w14:textId="77777777" w:rsidR="007C47A2" w:rsidRPr="00530290" w:rsidRDefault="007C47A2" w:rsidP="004972FD">
      <w:pPr>
        <w:spacing w:line="240" w:lineRule="auto"/>
        <w:ind w:left="284" w:right="424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</w:p>
    <w:p w14:paraId="40375438" w14:textId="77777777" w:rsidR="00A44063" w:rsidRDefault="004972FD" w:rsidP="00FB5E03">
      <w:pPr>
        <w:ind w:right="424"/>
        <w:rPr>
          <w:rFonts w:ascii="Times New Roman" w:hAnsi="Times New Roman"/>
          <w:b/>
          <w:sz w:val="24"/>
          <w:szCs w:val="24"/>
          <w:lang w:val="lv-LV"/>
        </w:rPr>
      </w:pPr>
      <w:r w:rsidRPr="00A44063">
        <w:rPr>
          <w:rFonts w:ascii="Times New Roman" w:hAnsi="Times New Roman"/>
          <w:b/>
          <w:bCs/>
          <w:sz w:val="24"/>
          <w:szCs w:val="24"/>
          <w:lang w:val="lv-LV"/>
        </w:rPr>
        <w:t>Sīkāka informācija:</w:t>
      </w:r>
      <w:r w:rsidR="00A4406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26F74427" w14:textId="0D639427" w:rsidR="004972FD" w:rsidRPr="00A44063" w:rsidRDefault="004972FD" w:rsidP="00FB5E03">
      <w:pPr>
        <w:ind w:right="424"/>
        <w:rPr>
          <w:rFonts w:ascii="Times New Roman" w:hAnsi="Times New Roman"/>
          <w:b/>
          <w:sz w:val="24"/>
          <w:szCs w:val="24"/>
          <w:lang w:val="lv-LV"/>
        </w:rPr>
      </w:pPr>
      <w:r w:rsidRPr="00A440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  <w:t>Kristīne Varažinska</w:t>
      </w:r>
    </w:p>
    <w:p w14:paraId="76FE5C0A" w14:textId="04487F30" w:rsidR="004972FD" w:rsidRDefault="00A36B25" w:rsidP="00FB5E03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M</w:t>
      </w:r>
      <w:r w:rsidR="004972FD" w:rsidRPr="58AAE531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IKC Liepājas Mūzikas</w:t>
      </w:r>
      <w:r w:rsidR="00F914A0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, mākslas un dizaina vidusskola</w:t>
      </w:r>
      <w:r w:rsidR="004972FD" w:rsidRPr="58AAE531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 </w:t>
      </w:r>
    </w:p>
    <w:p w14:paraId="171DDD9A" w14:textId="522D9B45" w:rsidR="004972FD" w:rsidRDefault="00F914A0" w:rsidP="00FB5E03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i</w:t>
      </w:r>
      <w:r w:rsidR="004972FD" w:rsidRPr="58AAE531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zglītības metodiķe mūzikas izglītības programmām </w:t>
      </w:r>
    </w:p>
    <w:p w14:paraId="0F06EA26" w14:textId="36F55B24" w:rsidR="004972FD" w:rsidRDefault="004972FD" w:rsidP="00FB5E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</w:pPr>
      <w:r w:rsidRPr="58AAE531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e – pas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ts</w:t>
      </w:r>
      <w:r w:rsidR="00B172B9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 </w:t>
      </w:r>
      <w:hyperlink r:id="rId21" w:history="1">
        <w:r w:rsidR="00B172B9" w:rsidRPr="00BB1E75">
          <w:rPr>
            <w:rStyle w:val="Hipersaite"/>
            <w:rFonts w:ascii="Times New Roman" w:eastAsia="Times New Roman" w:hAnsi="Times New Roman"/>
            <w:sz w:val="24"/>
            <w:szCs w:val="24"/>
            <w:lang w:val="lv-LV"/>
          </w:rPr>
          <w:t>kristine.varazinska@lmmdv.edu.lv</w:t>
        </w:r>
      </w:hyperlink>
      <w:r w:rsidR="00B172B9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 ; tālr. 26430635</w:t>
      </w:r>
    </w:p>
    <w:p w14:paraId="7DB63A22" w14:textId="77777777" w:rsidR="00B172B9" w:rsidRPr="00A44063" w:rsidRDefault="00B172B9" w:rsidP="00A44063">
      <w:pPr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</w:pPr>
    </w:p>
    <w:p w14:paraId="17516A81" w14:textId="13388A19" w:rsidR="00322AC5" w:rsidRDefault="004B26C9" w:rsidP="004B26C9">
      <w:pPr>
        <w:spacing w:before="960" w:after="0"/>
        <w:jc w:val="center"/>
      </w:pPr>
      <w:r w:rsidRPr="007561AD">
        <w:rPr>
          <w:rFonts w:ascii="Times New Roman" w:eastAsia="Times New Roman" w:hAnsi="Times New Roman"/>
          <w:sz w:val="20"/>
          <w:szCs w:val="20"/>
          <w:lang w:val="lv-LV"/>
        </w:rPr>
        <w:t>*DOKUMENTS PARAKSTĪTS AR DROŠU ELEKTRONISKO PARAKSTU UN SATUR LAIKA Z</w:t>
      </w:r>
      <w:r>
        <w:rPr>
          <w:rFonts w:ascii="Times New Roman" w:eastAsia="Times New Roman" w:hAnsi="Times New Roman"/>
          <w:sz w:val="20"/>
          <w:szCs w:val="20"/>
          <w:lang w:val="lv-LV"/>
        </w:rPr>
        <w:t>ĪMOGU</w:t>
      </w:r>
    </w:p>
    <w:sectPr w:rsidR="00322AC5" w:rsidSect="00CB608F">
      <w:foot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DC01" w14:textId="77777777" w:rsidR="00513ABD" w:rsidRDefault="00513ABD" w:rsidP="004972FD">
      <w:pPr>
        <w:spacing w:after="0" w:line="240" w:lineRule="auto"/>
      </w:pPr>
      <w:r>
        <w:separator/>
      </w:r>
    </w:p>
  </w:endnote>
  <w:endnote w:type="continuationSeparator" w:id="0">
    <w:p w14:paraId="4B34C282" w14:textId="77777777" w:rsidR="00513ABD" w:rsidRDefault="00513ABD" w:rsidP="0049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neva CE"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177941"/>
      <w:docPartObj>
        <w:docPartGallery w:val="Page Numbers (Bottom of Page)"/>
        <w:docPartUnique/>
      </w:docPartObj>
    </w:sdtPr>
    <w:sdtEndPr/>
    <w:sdtContent>
      <w:p w14:paraId="21349FC6" w14:textId="0ED6630C" w:rsidR="004972FD" w:rsidRDefault="004972F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71" w:rsidRPr="00705071">
          <w:rPr>
            <w:noProof/>
            <w:lang w:val="lv-LV"/>
          </w:rPr>
          <w:t>6</w:t>
        </w:r>
        <w:r>
          <w:fldChar w:fldCharType="end"/>
        </w:r>
      </w:p>
    </w:sdtContent>
  </w:sdt>
  <w:p w14:paraId="7AE23390" w14:textId="77777777" w:rsidR="004972FD" w:rsidRDefault="004972F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BD61" w14:textId="77777777" w:rsidR="00513ABD" w:rsidRDefault="00513ABD" w:rsidP="004972FD">
      <w:pPr>
        <w:spacing w:after="0" w:line="240" w:lineRule="auto"/>
      </w:pPr>
      <w:r>
        <w:separator/>
      </w:r>
    </w:p>
  </w:footnote>
  <w:footnote w:type="continuationSeparator" w:id="0">
    <w:p w14:paraId="5B167EC8" w14:textId="77777777" w:rsidR="00513ABD" w:rsidRDefault="00513ABD" w:rsidP="0049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9C0"/>
    <w:multiLevelType w:val="hybridMultilevel"/>
    <w:tmpl w:val="84623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5A7"/>
    <w:multiLevelType w:val="hybridMultilevel"/>
    <w:tmpl w:val="938CD0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869"/>
    <w:multiLevelType w:val="hybridMultilevel"/>
    <w:tmpl w:val="A0FC6BCA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218CF1A1"/>
    <w:multiLevelType w:val="hybridMultilevel"/>
    <w:tmpl w:val="291680A6"/>
    <w:lvl w:ilvl="0" w:tplc="EA7E9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69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E8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A7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4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E6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41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C5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AA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4144"/>
    <w:multiLevelType w:val="hybridMultilevel"/>
    <w:tmpl w:val="1E4CA14C"/>
    <w:lvl w:ilvl="0" w:tplc="042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FA635F7"/>
    <w:multiLevelType w:val="multilevel"/>
    <w:tmpl w:val="5D8AFB3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3BC93B48"/>
    <w:multiLevelType w:val="hybridMultilevel"/>
    <w:tmpl w:val="ED6495EA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EB641D"/>
    <w:multiLevelType w:val="hybridMultilevel"/>
    <w:tmpl w:val="D9A62D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37259"/>
    <w:multiLevelType w:val="hybridMultilevel"/>
    <w:tmpl w:val="29AAC3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33175"/>
    <w:multiLevelType w:val="hybridMultilevel"/>
    <w:tmpl w:val="19F07C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54DEC"/>
    <w:multiLevelType w:val="hybridMultilevel"/>
    <w:tmpl w:val="37541D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254AA"/>
    <w:multiLevelType w:val="hybridMultilevel"/>
    <w:tmpl w:val="8CFC07EA"/>
    <w:lvl w:ilvl="0" w:tplc="042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550D1A"/>
    <w:multiLevelType w:val="hybridMultilevel"/>
    <w:tmpl w:val="95E86A1A"/>
    <w:lvl w:ilvl="0" w:tplc="042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7336777"/>
    <w:multiLevelType w:val="hybridMultilevel"/>
    <w:tmpl w:val="2FFC3642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A85423A"/>
    <w:multiLevelType w:val="hybridMultilevel"/>
    <w:tmpl w:val="C61CD7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08610"/>
    <w:multiLevelType w:val="hybridMultilevel"/>
    <w:tmpl w:val="5920A620"/>
    <w:lvl w:ilvl="0" w:tplc="83E4634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29860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4EC3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7C24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030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4C2E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68C0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0C78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D25D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0F2791"/>
    <w:multiLevelType w:val="hybridMultilevel"/>
    <w:tmpl w:val="59C4117E"/>
    <w:lvl w:ilvl="0" w:tplc="57688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86AB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28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47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E4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61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28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0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09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24C7B"/>
    <w:multiLevelType w:val="hybridMultilevel"/>
    <w:tmpl w:val="AA3C4E4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44451A"/>
    <w:multiLevelType w:val="hybridMultilevel"/>
    <w:tmpl w:val="546633B4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B557F7"/>
    <w:multiLevelType w:val="hybridMultilevel"/>
    <w:tmpl w:val="02B2C31E"/>
    <w:lvl w:ilvl="0" w:tplc="FE1AF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A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ED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69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AA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4D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E3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40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A3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73714">
    <w:abstractNumId w:val="16"/>
  </w:num>
  <w:num w:numId="2" w16cid:durableId="627004878">
    <w:abstractNumId w:val="15"/>
  </w:num>
  <w:num w:numId="3" w16cid:durableId="1814105498">
    <w:abstractNumId w:val="3"/>
  </w:num>
  <w:num w:numId="4" w16cid:durableId="1289312581">
    <w:abstractNumId w:val="19"/>
  </w:num>
  <w:num w:numId="5" w16cid:durableId="1639920653">
    <w:abstractNumId w:val="17"/>
  </w:num>
  <w:num w:numId="6" w16cid:durableId="1653371055">
    <w:abstractNumId w:val="11"/>
  </w:num>
  <w:num w:numId="7" w16cid:durableId="108933314">
    <w:abstractNumId w:val="12"/>
  </w:num>
  <w:num w:numId="8" w16cid:durableId="430130298">
    <w:abstractNumId w:val="2"/>
  </w:num>
  <w:num w:numId="9" w16cid:durableId="1249801578">
    <w:abstractNumId w:val="0"/>
  </w:num>
  <w:num w:numId="10" w16cid:durableId="1703632378">
    <w:abstractNumId w:val="4"/>
  </w:num>
  <w:num w:numId="11" w16cid:durableId="1851799840">
    <w:abstractNumId w:val="14"/>
  </w:num>
  <w:num w:numId="12" w16cid:durableId="202669472">
    <w:abstractNumId w:val="1"/>
  </w:num>
  <w:num w:numId="13" w16cid:durableId="838544719">
    <w:abstractNumId w:val="18"/>
  </w:num>
  <w:num w:numId="14" w16cid:durableId="313604367">
    <w:abstractNumId w:val="8"/>
  </w:num>
  <w:num w:numId="15" w16cid:durableId="802231659">
    <w:abstractNumId w:val="10"/>
  </w:num>
  <w:num w:numId="16" w16cid:durableId="1088040985">
    <w:abstractNumId w:val="6"/>
  </w:num>
  <w:num w:numId="17" w16cid:durableId="1595897118">
    <w:abstractNumId w:val="13"/>
  </w:num>
  <w:num w:numId="18" w16cid:durableId="1990330657">
    <w:abstractNumId w:val="9"/>
  </w:num>
  <w:num w:numId="19" w16cid:durableId="1292590586">
    <w:abstractNumId w:val="7"/>
  </w:num>
  <w:num w:numId="20" w16cid:durableId="177164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5B"/>
    <w:rsid w:val="00021154"/>
    <w:rsid w:val="000251E4"/>
    <w:rsid w:val="00033E74"/>
    <w:rsid w:val="00046D0A"/>
    <w:rsid w:val="00053D0D"/>
    <w:rsid w:val="00056A43"/>
    <w:rsid w:val="00072E43"/>
    <w:rsid w:val="000A4E10"/>
    <w:rsid w:val="000B446D"/>
    <w:rsid w:val="000B463C"/>
    <w:rsid w:val="000C501F"/>
    <w:rsid w:val="000D1FA0"/>
    <w:rsid w:val="000F2A73"/>
    <w:rsid w:val="00125BF4"/>
    <w:rsid w:val="001447BF"/>
    <w:rsid w:val="0016576D"/>
    <w:rsid w:val="00174546"/>
    <w:rsid w:val="001946F2"/>
    <w:rsid w:val="001B4CD9"/>
    <w:rsid w:val="001C7198"/>
    <w:rsid w:val="001D05AE"/>
    <w:rsid w:val="001D2453"/>
    <w:rsid w:val="001D2B83"/>
    <w:rsid w:val="001F6A4A"/>
    <w:rsid w:val="0020170A"/>
    <w:rsid w:val="00246AA3"/>
    <w:rsid w:val="00260350"/>
    <w:rsid w:val="0029278B"/>
    <w:rsid w:val="002C0A1A"/>
    <w:rsid w:val="002D0057"/>
    <w:rsid w:val="002E1C53"/>
    <w:rsid w:val="002E3EB4"/>
    <w:rsid w:val="002E4DAB"/>
    <w:rsid w:val="002F4FB0"/>
    <w:rsid w:val="00322AC5"/>
    <w:rsid w:val="00326057"/>
    <w:rsid w:val="00337CB1"/>
    <w:rsid w:val="00343973"/>
    <w:rsid w:val="003444EE"/>
    <w:rsid w:val="00360ACC"/>
    <w:rsid w:val="00361D3D"/>
    <w:rsid w:val="003753FE"/>
    <w:rsid w:val="00381AB6"/>
    <w:rsid w:val="003875E4"/>
    <w:rsid w:val="00392363"/>
    <w:rsid w:val="003C0482"/>
    <w:rsid w:val="003C3AE9"/>
    <w:rsid w:val="003C3C43"/>
    <w:rsid w:val="003D2CDA"/>
    <w:rsid w:val="003E3DDF"/>
    <w:rsid w:val="00406753"/>
    <w:rsid w:val="00415856"/>
    <w:rsid w:val="00422A82"/>
    <w:rsid w:val="00450110"/>
    <w:rsid w:val="00452C27"/>
    <w:rsid w:val="00467F76"/>
    <w:rsid w:val="00475CDA"/>
    <w:rsid w:val="00480F3B"/>
    <w:rsid w:val="00485263"/>
    <w:rsid w:val="0048695D"/>
    <w:rsid w:val="004972FD"/>
    <w:rsid w:val="004A239F"/>
    <w:rsid w:val="004B26C9"/>
    <w:rsid w:val="004B7606"/>
    <w:rsid w:val="004C798E"/>
    <w:rsid w:val="004E3546"/>
    <w:rsid w:val="00513ABD"/>
    <w:rsid w:val="00517E29"/>
    <w:rsid w:val="0055155C"/>
    <w:rsid w:val="00575A72"/>
    <w:rsid w:val="005E5EAA"/>
    <w:rsid w:val="005E7972"/>
    <w:rsid w:val="00612C7B"/>
    <w:rsid w:val="00620B3A"/>
    <w:rsid w:val="0062437E"/>
    <w:rsid w:val="006279F3"/>
    <w:rsid w:val="00630661"/>
    <w:rsid w:val="00644427"/>
    <w:rsid w:val="006A0C62"/>
    <w:rsid w:val="006A1D87"/>
    <w:rsid w:val="006F2FCA"/>
    <w:rsid w:val="006F49E7"/>
    <w:rsid w:val="00703DD1"/>
    <w:rsid w:val="00705071"/>
    <w:rsid w:val="007160CF"/>
    <w:rsid w:val="0072287B"/>
    <w:rsid w:val="00732855"/>
    <w:rsid w:val="00735667"/>
    <w:rsid w:val="0075035F"/>
    <w:rsid w:val="007616AF"/>
    <w:rsid w:val="007A2F08"/>
    <w:rsid w:val="007A5120"/>
    <w:rsid w:val="007B1F2E"/>
    <w:rsid w:val="007B5966"/>
    <w:rsid w:val="007B78DB"/>
    <w:rsid w:val="007C47A2"/>
    <w:rsid w:val="007D7DF2"/>
    <w:rsid w:val="007E5CC2"/>
    <w:rsid w:val="00802D7E"/>
    <w:rsid w:val="00807A57"/>
    <w:rsid w:val="00810004"/>
    <w:rsid w:val="0082580E"/>
    <w:rsid w:val="00851F9A"/>
    <w:rsid w:val="00862145"/>
    <w:rsid w:val="008653B3"/>
    <w:rsid w:val="00867311"/>
    <w:rsid w:val="00882878"/>
    <w:rsid w:val="008A2106"/>
    <w:rsid w:val="008A78D1"/>
    <w:rsid w:val="008B3694"/>
    <w:rsid w:val="008D22FB"/>
    <w:rsid w:val="008D2BD6"/>
    <w:rsid w:val="008F0160"/>
    <w:rsid w:val="009021B5"/>
    <w:rsid w:val="00906D67"/>
    <w:rsid w:val="00932ECA"/>
    <w:rsid w:val="0093567F"/>
    <w:rsid w:val="00941A79"/>
    <w:rsid w:val="00942964"/>
    <w:rsid w:val="009437BC"/>
    <w:rsid w:val="009537C0"/>
    <w:rsid w:val="009751C2"/>
    <w:rsid w:val="00980924"/>
    <w:rsid w:val="009825C5"/>
    <w:rsid w:val="0098573C"/>
    <w:rsid w:val="009A353E"/>
    <w:rsid w:val="009B01C8"/>
    <w:rsid w:val="009B4E3A"/>
    <w:rsid w:val="009C52CB"/>
    <w:rsid w:val="009D43CC"/>
    <w:rsid w:val="00A33B81"/>
    <w:rsid w:val="00A36B25"/>
    <w:rsid w:val="00A44063"/>
    <w:rsid w:val="00A76D3A"/>
    <w:rsid w:val="00AB3220"/>
    <w:rsid w:val="00AD4B85"/>
    <w:rsid w:val="00B01403"/>
    <w:rsid w:val="00B172B9"/>
    <w:rsid w:val="00B442C6"/>
    <w:rsid w:val="00B46B86"/>
    <w:rsid w:val="00B502AE"/>
    <w:rsid w:val="00B55B08"/>
    <w:rsid w:val="00B56E7F"/>
    <w:rsid w:val="00B60F16"/>
    <w:rsid w:val="00B916B3"/>
    <w:rsid w:val="00B965DE"/>
    <w:rsid w:val="00BB1D5B"/>
    <w:rsid w:val="00BD2F9A"/>
    <w:rsid w:val="00BD6441"/>
    <w:rsid w:val="00BF213F"/>
    <w:rsid w:val="00BF4D09"/>
    <w:rsid w:val="00BF60F0"/>
    <w:rsid w:val="00C07861"/>
    <w:rsid w:val="00C10B90"/>
    <w:rsid w:val="00C17BF0"/>
    <w:rsid w:val="00C20DFD"/>
    <w:rsid w:val="00C6676D"/>
    <w:rsid w:val="00C674BB"/>
    <w:rsid w:val="00C67E3A"/>
    <w:rsid w:val="00C74540"/>
    <w:rsid w:val="00C91D8C"/>
    <w:rsid w:val="00CB608F"/>
    <w:rsid w:val="00CD228D"/>
    <w:rsid w:val="00CE5D05"/>
    <w:rsid w:val="00D153C1"/>
    <w:rsid w:val="00D157F6"/>
    <w:rsid w:val="00D161B6"/>
    <w:rsid w:val="00D164FF"/>
    <w:rsid w:val="00D24485"/>
    <w:rsid w:val="00D36980"/>
    <w:rsid w:val="00D3740D"/>
    <w:rsid w:val="00D95A16"/>
    <w:rsid w:val="00DB3302"/>
    <w:rsid w:val="00DC3743"/>
    <w:rsid w:val="00DD075D"/>
    <w:rsid w:val="00DD15AE"/>
    <w:rsid w:val="00E04BA9"/>
    <w:rsid w:val="00E72B82"/>
    <w:rsid w:val="00E97DFB"/>
    <w:rsid w:val="00EB2BD9"/>
    <w:rsid w:val="00EC0648"/>
    <w:rsid w:val="00ED1140"/>
    <w:rsid w:val="00EE0411"/>
    <w:rsid w:val="00F025DC"/>
    <w:rsid w:val="00F07BF4"/>
    <w:rsid w:val="00F17E26"/>
    <w:rsid w:val="00F27991"/>
    <w:rsid w:val="00F302EB"/>
    <w:rsid w:val="00F31005"/>
    <w:rsid w:val="00F6524F"/>
    <w:rsid w:val="00F658F8"/>
    <w:rsid w:val="00F74D4A"/>
    <w:rsid w:val="00F85C86"/>
    <w:rsid w:val="00F914A0"/>
    <w:rsid w:val="00F92FD7"/>
    <w:rsid w:val="00FB5E03"/>
    <w:rsid w:val="00FC0108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DBA6B"/>
  <w15:chartTrackingRefBased/>
  <w15:docId w15:val="{972D5CFB-4E29-4F4D-A308-4824BF19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72F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972F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">
    <w:name w:val="Body"/>
    <w:rsid w:val="004972FD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lv-LV"/>
    </w:rPr>
  </w:style>
  <w:style w:type="character" w:customStyle="1" w:styleId="Hyperlink0">
    <w:name w:val="Hyperlink.0"/>
    <w:basedOn w:val="Hipersaite"/>
    <w:rsid w:val="004972FD"/>
    <w:rPr>
      <w:color w:val="0000FF"/>
      <w:u w:val="single" w:color="0000FF"/>
    </w:rPr>
  </w:style>
  <w:style w:type="character" w:styleId="Hipersaite">
    <w:name w:val="Hyperlink"/>
    <w:basedOn w:val="Noklusjumarindkopasfonts"/>
    <w:uiPriority w:val="99"/>
    <w:unhideWhenUsed/>
    <w:rsid w:val="004972F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4972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Galvene">
    <w:name w:val="header"/>
    <w:basedOn w:val="Parasts"/>
    <w:link w:val="GalveneRakstz"/>
    <w:uiPriority w:val="99"/>
    <w:unhideWhenUsed/>
    <w:rsid w:val="00497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972FD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97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972FD"/>
    <w:rPr>
      <w:rFonts w:ascii="Calibri" w:eastAsia="Calibri" w:hAnsi="Calibri" w:cs="Times New Roman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172B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D2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mmdv.edu.lv" TargetMode="External"/><Relationship Id="rId18" Type="http://schemas.openxmlformats.org/officeDocument/2006/relationships/hyperlink" Target="https://www.lmmdv.edu.l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ristine.varazinska@lmmdv.edu.l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mmdv.edu.lv" TargetMode="External"/><Relationship Id="rId17" Type="http://schemas.openxmlformats.org/officeDocument/2006/relationships/hyperlink" Target="https://www.lmmdv.edu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mmdv.edu.lv" TargetMode="External"/><Relationship Id="rId20" Type="http://schemas.openxmlformats.org/officeDocument/2006/relationships/hyperlink" Target="http://www.lmmdv.edu.l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lmmdv.edu.l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forms.gle/ymM1jMp8dduUCXEB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lmmdv.edu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gle/4L6vjovyAvTkiMhp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BD5832985B4B84FBA412D687EF01FA4" ma:contentTypeVersion="11" ma:contentTypeDescription="Izveidot jaunu dokumentu." ma:contentTypeScope="" ma:versionID="79aa299ee2888ffe6c5f199c957d5f15">
  <xsd:schema xmlns:xsd="http://www.w3.org/2001/XMLSchema" xmlns:xs="http://www.w3.org/2001/XMLSchema" xmlns:p="http://schemas.microsoft.com/office/2006/metadata/properties" xmlns:ns3="0a555ff0-d315-4c1d-9e99-ffc8b31b7936" targetNamespace="http://schemas.microsoft.com/office/2006/metadata/properties" ma:root="true" ma:fieldsID="c550b0946facaad34d78dcf28dfbe60a" ns3:_="">
    <xsd:import namespace="0a555ff0-d315-4c1d-9e99-ffc8b31b79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5ff0-d315-4c1d-9e99-ffc8b31b7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95C70-083E-4C7E-A065-7B0670DAC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59C83-FED9-40F8-A428-FA98C43B8D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614A9-B19E-4CA2-94E2-D1770085D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55ff0-d315-4c1d-9e99-ffc8b31b7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6542</Words>
  <Characters>3730</Characters>
  <Application>Microsoft Office Word</Application>
  <DocSecurity>4</DocSecurity>
  <Lines>31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Varažinska</dc:creator>
  <cp:keywords/>
  <dc:description/>
  <cp:lastModifiedBy>Māra Kalve</cp:lastModifiedBy>
  <cp:revision>2</cp:revision>
  <cp:lastPrinted>2022-10-05T10:11:00Z</cp:lastPrinted>
  <dcterms:created xsi:type="dcterms:W3CDTF">2023-06-01T09:55:00Z</dcterms:created>
  <dcterms:modified xsi:type="dcterms:W3CDTF">2023-06-01T09:55:00Z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0x010100DBD5832985B4B84FBA412D687EF01FA4</vt:lpwstr>
  </property>
</Properties>
</file>