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297"/>
      </w:tblGrid>
      <w:tr w:rsidR="00482795" w:rsidRPr="00F62383" w14:paraId="42BEEBE0" w14:textId="77777777" w:rsidTr="00CD1785">
        <w:tc>
          <w:tcPr>
            <w:tcW w:w="4917" w:type="dxa"/>
          </w:tcPr>
          <w:p w14:paraId="1BBD67BD" w14:textId="07DD54DA" w:rsidR="007C0E26" w:rsidRPr="00F62383" w:rsidRDefault="00EE3DCF" w:rsidP="007C0E26">
            <w:pPr>
              <w:rPr>
                <w:rFonts w:ascii="Helvetica" w:hAnsi="Helvetica" w:cs="Helvetica"/>
                <w:b/>
                <w:bCs/>
                <w:sz w:val="28"/>
                <w:szCs w:val="28"/>
              </w:rPr>
            </w:pPr>
            <w:r w:rsidRPr="00F62383">
              <w:rPr>
                <w:rFonts w:ascii="Helvetica" w:hAnsi="Helvetica" w:cs="Helvetica"/>
                <w:b/>
                <w:bCs/>
                <w:sz w:val="28"/>
                <w:szCs w:val="28"/>
              </w:rPr>
              <w:t xml:space="preserve">SĀKSIES </w:t>
            </w:r>
            <w:r w:rsidR="008F2EE0">
              <w:rPr>
                <w:rFonts w:ascii="Helvetica" w:hAnsi="Helvetica" w:cs="Helvetica"/>
                <w:b/>
                <w:bCs/>
                <w:sz w:val="28"/>
                <w:szCs w:val="28"/>
              </w:rPr>
              <w:t xml:space="preserve">KORU </w:t>
            </w:r>
            <w:r w:rsidR="0070398F" w:rsidRPr="00F62383">
              <w:rPr>
                <w:rFonts w:ascii="Helvetica" w:hAnsi="Helvetica" w:cs="Helvetica"/>
                <w:b/>
                <w:bCs/>
                <w:sz w:val="28"/>
                <w:szCs w:val="28"/>
              </w:rPr>
              <w:t>REPERTUĀRA PĀRBAUDES SKATES</w:t>
            </w:r>
          </w:p>
          <w:p w14:paraId="3002C852" w14:textId="1DCB4FB4" w:rsidR="007C0E26" w:rsidRPr="00F62383" w:rsidRDefault="007C0E26" w:rsidP="007C0E26">
            <w:pPr>
              <w:rPr>
                <w:rFonts w:ascii="Helvetica" w:hAnsi="Helvetica" w:cs="Helvetica"/>
              </w:rPr>
            </w:pPr>
          </w:p>
        </w:tc>
        <w:tc>
          <w:tcPr>
            <w:tcW w:w="4297" w:type="dxa"/>
          </w:tcPr>
          <w:p w14:paraId="75CBC87A" w14:textId="77777777" w:rsidR="00482795" w:rsidRPr="00F62383" w:rsidRDefault="00482795" w:rsidP="007C0E26">
            <w:pPr>
              <w:jc w:val="right"/>
              <w:rPr>
                <w:rFonts w:ascii="Helvetica" w:hAnsi="Helvetica" w:cs="Helvetica"/>
                <w:sz w:val="20"/>
                <w:szCs w:val="20"/>
              </w:rPr>
            </w:pPr>
            <w:r w:rsidRPr="00F62383">
              <w:rPr>
                <w:rFonts w:ascii="Helvetica" w:hAnsi="Helvetica" w:cs="Helvetica"/>
                <w:sz w:val="20"/>
                <w:szCs w:val="20"/>
              </w:rPr>
              <w:t>Informācija plašsaziņas līdzekļiem</w:t>
            </w:r>
          </w:p>
          <w:p w14:paraId="25D6F698" w14:textId="6D1D0D99" w:rsidR="00482795" w:rsidRPr="00F62383" w:rsidRDefault="00DF2F4A" w:rsidP="007C0E26">
            <w:pPr>
              <w:jc w:val="right"/>
              <w:rPr>
                <w:rFonts w:ascii="Helvetica" w:hAnsi="Helvetica" w:cs="Helvetica"/>
              </w:rPr>
            </w:pPr>
            <w:r w:rsidRPr="00F62383">
              <w:rPr>
                <w:rFonts w:ascii="Helvetica" w:hAnsi="Helvetica" w:cs="Helvetica"/>
                <w:sz w:val="20"/>
                <w:szCs w:val="20"/>
              </w:rPr>
              <w:t>202</w:t>
            </w:r>
            <w:r w:rsidR="000D2293" w:rsidRPr="00F62383">
              <w:rPr>
                <w:rFonts w:ascii="Helvetica" w:hAnsi="Helvetica" w:cs="Helvetica"/>
                <w:sz w:val="20"/>
                <w:szCs w:val="20"/>
              </w:rPr>
              <w:t>3</w:t>
            </w:r>
            <w:r w:rsidR="00482795" w:rsidRPr="00F62383">
              <w:rPr>
                <w:rFonts w:ascii="Helvetica" w:hAnsi="Helvetica" w:cs="Helvetica"/>
                <w:sz w:val="20"/>
                <w:szCs w:val="20"/>
              </w:rPr>
              <w:t>.</w:t>
            </w:r>
            <w:r w:rsidRPr="00F62383">
              <w:rPr>
                <w:rFonts w:ascii="Helvetica" w:hAnsi="Helvetica" w:cs="Helvetica"/>
                <w:sz w:val="20"/>
                <w:szCs w:val="20"/>
              </w:rPr>
              <w:t xml:space="preserve"> </w:t>
            </w:r>
            <w:r w:rsidR="00482795" w:rsidRPr="00F62383">
              <w:rPr>
                <w:rFonts w:ascii="Helvetica" w:hAnsi="Helvetica" w:cs="Helvetica"/>
                <w:sz w:val="20"/>
                <w:szCs w:val="20"/>
              </w:rPr>
              <w:t xml:space="preserve">gada </w:t>
            </w:r>
            <w:r w:rsidR="008F2EE0">
              <w:rPr>
                <w:rFonts w:ascii="Helvetica" w:hAnsi="Helvetica" w:cs="Helvetica"/>
                <w:sz w:val="20"/>
                <w:szCs w:val="20"/>
              </w:rPr>
              <w:t>22</w:t>
            </w:r>
            <w:r w:rsidR="00482795" w:rsidRPr="00F62383">
              <w:rPr>
                <w:rFonts w:ascii="Helvetica" w:hAnsi="Helvetica" w:cs="Helvetica"/>
                <w:sz w:val="20"/>
                <w:szCs w:val="20"/>
              </w:rPr>
              <w:t xml:space="preserve">. </w:t>
            </w:r>
            <w:r w:rsidR="00EE3DCF" w:rsidRPr="00F62383">
              <w:rPr>
                <w:rFonts w:ascii="Helvetica" w:hAnsi="Helvetica" w:cs="Helvetica"/>
                <w:sz w:val="20"/>
                <w:szCs w:val="20"/>
              </w:rPr>
              <w:t>martā</w:t>
            </w:r>
          </w:p>
        </w:tc>
      </w:tr>
    </w:tbl>
    <w:p w14:paraId="68DBCE45" w14:textId="6E673AA7" w:rsidR="004B1121" w:rsidRPr="00F62383" w:rsidRDefault="006A2523" w:rsidP="007C0E26">
      <w:pPr>
        <w:spacing w:before="120" w:after="120"/>
        <w:jc w:val="both"/>
        <w:rPr>
          <w:rFonts w:ascii="Helvetica" w:hAnsi="Helvetica" w:cs="Helvetica"/>
          <w:b/>
          <w:bCs/>
        </w:rPr>
      </w:pPr>
      <w:r w:rsidRPr="00F62383">
        <w:rPr>
          <w:rFonts w:ascii="Helvetica" w:hAnsi="Helvetica" w:cs="Helvetica"/>
          <w:b/>
          <w:bCs/>
        </w:rPr>
        <w:t xml:space="preserve">2023. gada </w:t>
      </w:r>
      <w:r w:rsidR="008F2EE0">
        <w:rPr>
          <w:rFonts w:ascii="Helvetica" w:hAnsi="Helvetica" w:cs="Helvetica"/>
          <w:b/>
          <w:bCs/>
        </w:rPr>
        <w:t>25</w:t>
      </w:r>
      <w:r w:rsidRPr="00F62383">
        <w:rPr>
          <w:rFonts w:ascii="Helvetica" w:hAnsi="Helvetica" w:cs="Helvetica"/>
          <w:b/>
          <w:bCs/>
        </w:rPr>
        <w:t xml:space="preserve">. martā </w:t>
      </w:r>
      <w:r w:rsidR="00C03CBA" w:rsidRPr="00F62383">
        <w:rPr>
          <w:rFonts w:ascii="Helvetica" w:hAnsi="Helvetica" w:cs="Helvetica"/>
          <w:b/>
          <w:bCs/>
        </w:rPr>
        <w:t>sāksies XXVII Vispārējo lat</w:t>
      </w:r>
      <w:r w:rsidR="00C54BEF" w:rsidRPr="00F62383">
        <w:rPr>
          <w:rFonts w:ascii="Helvetica" w:hAnsi="Helvetica" w:cs="Helvetica"/>
          <w:b/>
          <w:bCs/>
        </w:rPr>
        <w:t>v</w:t>
      </w:r>
      <w:r w:rsidR="00C03CBA" w:rsidRPr="00F62383">
        <w:rPr>
          <w:rFonts w:ascii="Helvetica" w:hAnsi="Helvetica" w:cs="Helvetica"/>
          <w:b/>
          <w:bCs/>
        </w:rPr>
        <w:t xml:space="preserve">iešu Dziesmu un XVII Deju svētku </w:t>
      </w:r>
      <w:r w:rsidR="008F2EE0">
        <w:rPr>
          <w:rFonts w:ascii="Helvetica" w:hAnsi="Helvetica" w:cs="Helvetica"/>
          <w:b/>
          <w:bCs/>
        </w:rPr>
        <w:t>koru lielkoncert</w:t>
      </w:r>
      <w:r w:rsidR="00C03CBA" w:rsidRPr="00F62383">
        <w:rPr>
          <w:rFonts w:ascii="Helvetica" w:hAnsi="Helvetica" w:cs="Helvetica"/>
          <w:b/>
          <w:bCs/>
        </w:rPr>
        <w:t>a “</w:t>
      </w:r>
      <w:r w:rsidR="008F2EE0">
        <w:rPr>
          <w:rFonts w:ascii="Helvetica" w:hAnsi="Helvetica" w:cs="Helvetica"/>
          <w:b/>
          <w:bCs/>
        </w:rPr>
        <w:t>Tīrums. Dziesmas ceļš</w:t>
      </w:r>
      <w:r w:rsidR="00C03CBA" w:rsidRPr="00F62383">
        <w:rPr>
          <w:rFonts w:ascii="Helvetica" w:hAnsi="Helvetica" w:cs="Helvetica"/>
          <w:b/>
          <w:bCs/>
        </w:rPr>
        <w:t xml:space="preserve">” un </w:t>
      </w:r>
      <w:r w:rsidR="003C1658">
        <w:rPr>
          <w:rFonts w:ascii="Helvetica" w:hAnsi="Helvetica" w:cs="Helvetica"/>
          <w:b/>
          <w:bCs/>
        </w:rPr>
        <w:t>Svētku Noslēguma koncerta</w:t>
      </w:r>
      <w:r w:rsidR="00C03CBA" w:rsidRPr="00F62383">
        <w:rPr>
          <w:rFonts w:ascii="Helvetica" w:hAnsi="Helvetica" w:cs="Helvetica"/>
          <w:b/>
          <w:bCs/>
        </w:rPr>
        <w:t xml:space="preserve"> “</w:t>
      </w:r>
      <w:r w:rsidR="003C1658">
        <w:rPr>
          <w:rFonts w:ascii="Helvetica" w:hAnsi="Helvetica" w:cs="Helvetica"/>
          <w:b/>
          <w:bCs/>
        </w:rPr>
        <w:t>Kopā Augšup</w:t>
      </w:r>
      <w:r w:rsidR="00C03CBA" w:rsidRPr="00F62383">
        <w:rPr>
          <w:rFonts w:ascii="Helvetica" w:hAnsi="Helvetica" w:cs="Helvetica"/>
          <w:b/>
          <w:bCs/>
        </w:rPr>
        <w:t xml:space="preserve">” </w:t>
      </w:r>
      <w:r w:rsidR="003C1658">
        <w:rPr>
          <w:rFonts w:ascii="Helvetica" w:hAnsi="Helvetica" w:cs="Helvetica"/>
          <w:b/>
          <w:bCs/>
        </w:rPr>
        <w:t>koru</w:t>
      </w:r>
      <w:r w:rsidR="00C03CBA" w:rsidRPr="00F62383">
        <w:rPr>
          <w:rFonts w:ascii="Helvetica" w:hAnsi="Helvetica" w:cs="Helvetica"/>
          <w:b/>
          <w:bCs/>
        </w:rPr>
        <w:t xml:space="preserve"> koprepertuāra pārbaudes ska</w:t>
      </w:r>
      <w:r w:rsidR="009677C6" w:rsidRPr="00F62383">
        <w:rPr>
          <w:rFonts w:ascii="Helvetica" w:hAnsi="Helvetica" w:cs="Helvetica"/>
          <w:b/>
          <w:bCs/>
        </w:rPr>
        <w:t>šu maratons</w:t>
      </w:r>
      <w:r w:rsidR="00492BE5" w:rsidRPr="00F62383">
        <w:rPr>
          <w:rFonts w:ascii="Helvetica" w:hAnsi="Helvetica" w:cs="Helvetica"/>
          <w:b/>
          <w:bCs/>
        </w:rPr>
        <w:t xml:space="preserve">. Kopā svētkiem gatavojas </w:t>
      </w:r>
      <w:r w:rsidR="00037226">
        <w:rPr>
          <w:rFonts w:ascii="Helvetica" w:hAnsi="Helvetica" w:cs="Helvetica"/>
          <w:b/>
          <w:bCs/>
        </w:rPr>
        <w:t>vairāk nekā 440</w:t>
      </w:r>
      <w:r w:rsidR="004568DD" w:rsidRPr="00F62383">
        <w:rPr>
          <w:rFonts w:ascii="Helvetica" w:hAnsi="Helvetica" w:cs="Helvetica"/>
          <w:b/>
          <w:bCs/>
        </w:rPr>
        <w:t xml:space="preserve"> </w:t>
      </w:r>
      <w:r w:rsidR="003C1658">
        <w:rPr>
          <w:rFonts w:ascii="Helvetica" w:hAnsi="Helvetica" w:cs="Helvetica"/>
          <w:b/>
          <w:bCs/>
        </w:rPr>
        <w:t>kori</w:t>
      </w:r>
      <w:r w:rsidR="00103BA3" w:rsidRPr="00F62383">
        <w:rPr>
          <w:rFonts w:ascii="Helvetica" w:hAnsi="Helvetica" w:cs="Helvetica"/>
          <w:b/>
          <w:bCs/>
        </w:rPr>
        <w:t xml:space="preserve">. </w:t>
      </w:r>
    </w:p>
    <w:p w14:paraId="02D961F2" w14:textId="287A926A" w:rsidR="009677C6" w:rsidRPr="00F62383" w:rsidRDefault="00406068" w:rsidP="007C0E26">
      <w:pPr>
        <w:spacing w:before="120" w:after="120"/>
        <w:jc w:val="both"/>
        <w:rPr>
          <w:rFonts w:ascii="Helvetica" w:hAnsi="Helvetica" w:cs="Helvetica"/>
        </w:rPr>
      </w:pPr>
      <w:r w:rsidRPr="00F62383">
        <w:rPr>
          <w:rFonts w:ascii="Helvetica" w:hAnsi="Helvetica" w:cs="Helvetica"/>
        </w:rPr>
        <w:t xml:space="preserve">XXVII Vispārējiem latviešu Dziesmu un XVII Deju svētkiem gatavojas </w:t>
      </w:r>
      <w:r w:rsidR="001C1EB0">
        <w:rPr>
          <w:rFonts w:ascii="Helvetica" w:hAnsi="Helvetica" w:cs="Helvetica"/>
        </w:rPr>
        <w:t>teju</w:t>
      </w:r>
      <w:r w:rsidR="00225E30">
        <w:rPr>
          <w:rFonts w:ascii="Helvetica" w:hAnsi="Helvetica" w:cs="Helvetica"/>
        </w:rPr>
        <w:t xml:space="preserve"> </w:t>
      </w:r>
      <w:r w:rsidRPr="00F62383">
        <w:rPr>
          <w:rFonts w:ascii="Helvetica" w:hAnsi="Helvetica" w:cs="Helvetica"/>
        </w:rPr>
        <w:t>16</w:t>
      </w:r>
      <w:r w:rsidR="001C1EB0">
        <w:rPr>
          <w:rFonts w:ascii="Helvetica" w:hAnsi="Helvetica" w:cs="Helvetica"/>
        </w:rPr>
        <w:t xml:space="preserve"> 000</w:t>
      </w:r>
      <w:r w:rsidRPr="00F62383">
        <w:rPr>
          <w:rFonts w:ascii="Helvetica" w:hAnsi="Helvetica" w:cs="Helvetica"/>
        </w:rPr>
        <w:t xml:space="preserve"> d</w:t>
      </w:r>
      <w:r w:rsidR="00225E30">
        <w:rPr>
          <w:rFonts w:ascii="Helvetica" w:hAnsi="Helvetica" w:cs="Helvetica"/>
        </w:rPr>
        <w:t>ziedātā</w:t>
      </w:r>
      <w:r w:rsidR="00063A8D">
        <w:rPr>
          <w:rFonts w:ascii="Helvetica" w:hAnsi="Helvetica" w:cs="Helvetica"/>
        </w:rPr>
        <w:t>j</w:t>
      </w:r>
      <w:r w:rsidR="00B84B5E">
        <w:rPr>
          <w:rFonts w:ascii="Helvetica" w:hAnsi="Helvetica" w:cs="Helvetica"/>
        </w:rPr>
        <w:t>i</w:t>
      </w:r>
      <w:r w:rsidRPr="00F62383">
        <w:rPr>
          <w:rFonts w:ascii="Helvetica" w:hAnsi="Helvetica" w:cs="Helvetica"/>
        </w:rPr>
        <w:t xml:space="preserve"> no </w:t>
      </w:r>
      <w:r w:rsidR="00A30820">
        <w:rPr>
          <w:rFonts w:ascii="Helvetica" w:hAnsi="Helvetica" w:cs="Helvetica"/>
        </w:rPr>
        <w:t>44</w:t>
      </w:r>
      <w:r w:rsidR="001B7074">
        <w:rPr>
          <w:rFonts w:ascii="Helvetica" w:hAnsi="Helvetica" w:cs="Helvetica"/>
        </w:rPr>
        <w:t>4</w:t>
      </w:r>
      <w:r w:rsidRPr="00F62383">
        <w:rPr>
          <w:rFonts w:ascii="Helvetica" w:hAnsi="Helvetica" w:cs="Helvetica"/>
        </w:rPr>
        <w:t xml:space="preserve"> </w:t>
      </w:r>
      <w:r w:rsidR="00A30820">
        <w:rPr>
          <w:rFonts w:ascii="Helvetica" w:hAnsi="Helvetica" w:cs="Helvetica"/>
        </w:rPr>
        <w:t xml:space="preserve">koriem - </w:t>
      </w:r>
      <w:r w:rsidR="00A30820" w:rsidRPr="00A30820">
        <w:rPr>
          <w:rFonts w:ascii="Helvetica" w:hAnsi="Helvetica" w:cs="Helvetica"/>
        </w:rPr>
        <w:t>26</w:t>
      </w:r>
      <w:r w:rsidR="00AB48D3">
        <w:rPr>
          <w:rFonts w:ascii="Helvetica" w:hAnsi="Helvetica" w:cs="Helvetica"/>
        </w:rPr>
        <w:t>6</w:t>
      </w:r>
      <w:r w:rsidR="00A30820" w:rsidRPr="00A30820">
        <w:rPr>
          <w:rFonts w:ascii="Helvetica" w:hAnsi="Helvetica" w:cs="Helvetica"/>
        </w:rPr>
        <w:t xml:space="preserve"> jaukt</w:t>
      </w:r>
      <w:r w:rsidR="009D1C83">
        <w:rPr>
          <w:rFonts w:ascii="Helvetica" w:hAnsi="Helvetica" w:cs="Helvetica"/>
        </w:rPr>
        <w:t>ajiem</w:t>
      </w:r>
      <w:r w:rsidR="00A30820" w:rsidRPr="00A30820">
        <w:rPr>
          <w:rFonts w:ascii="Helvetica" w:hAnsi="Helvetica" w:cs="Helvetica"/>
        </w:rPr>
        <w:t xml:space="preserve"> kori</w:t>
      </w:r>
      <w:r w:rsidR="009D1C83">
        <w:rPr>
          <w:rFonts w:ascii="Helvetica" w:hAnsi="Helvetica" w:cs="Helvetica"/>
        </w:rPr>
        <w:t>em</w:t>
      </w:r>
      <w:r w:rsidR="00A30820" w:rsidRPr="00A30820">
        <w:rPr>
          <w:rFonts w:ascii="Helvetica" w:hAnsi="Helvetica" w:cs="Helvetica"/>
        </w:rPr>
        <w:t>, 83 sieviešu kori</w:t>
      </w:r>
      <w:r w:rsidR="009D1C83">
        <w:rPr>
          <w:rFonts w:ascii="Helvetica" w:hAnsi="Helvetica" w:cs="Helvetica"/>
        </w:rPr>
        <w:t>em</w:t>
      </w:r>
      <w:r w:rsidR="00A30820" w:rsidRPr="00A30820">
        <w:rPr>
          <w:rFonts w:ascii="Helvetica" w:hAnsi="Helvetica" w:cs="Helvetica"/>
        </w:rPr>
        <w:t>, 23 vīru kori</w:t>
      </w:r>
      <w:r w:rsidR="009D1C83">
        <w:rPr>
          <w:rFonts w:ascii="Helvetica" w:hAnsi="Helvetica" w:cs="Helvetica"/>
        </w:rPr>
        <w:t>em</w:t>
      </w:r>
      <w:r w:rsidR="00A30820" w:rsidRPr="00A30820">
        <w:rPr>
          <w:rFonts w:ascii="Helvetica" w:hAnsi="Helvetica" w:cs="Helvetica"/>
        </w:rPr>
        <w:t>, 36 senioru kori</w:t>
      </w:r>
      <w:r w:rsidR="009D1C83">
        <w:rPr>
          <w:rFonts w:ascii="Helvetica" w:hAnsi="Helvetica" w:cs="Helvetica"/>
        </w:rPr>
        <w:t>em</w:t>
      </w:r>
      <w:r w:rsidR="00A30820" w:rsidRPr="00A30820">
        <w:rPr>
          <w:rFonts w:ascii="Helvetica" w:hAnsi="Helvetica" w:cs="Helvetica"/>
        </w:rPr>
        <w:t xml:space="preserve"> un 36 vidusskolu un jauniešu kori</w:t>
      </w:r>
      <w:r w:rsidR="009D1C83">
        <w:rPr>
          <w:rFonts w:ascii="Helvetica" w:hAnsi="Helvetica" w:cs="Helvetica"/>
        </w:rPr>
        <w:t>em</w:t>
      </w:r>
      <w:r w:rsidR="00A30820">
        <w:rPr>
          <w:rFonts w:ascii="Helvetica" w:hAnsi="Helvetica" w:cs="Helvetica"/>
        </w:rPr>
        <w:t xml:space="preserve">. </w:t>
      </w:r>
      <w:r w:rsidR="003E3D81" w:rsidRPr="00F62383">
        <w:rPr>
          <w:rFonts w:ascii="Helvetica" w:hAnsi="Helvetica" w:cs="Helvetica"/>
        </w:rPr>
        <w:t xml:space="preserve">Laikā no </w:t>
      </w:r>
      <w:r w:rsidR="004E568D">
        <w:rPr>
          <w:rFonts w:ascii="Helvetica" w:hAnsi="Helvetica" w:cs="Helvetica"/>
        </w:rPr>
        <w:t>25</w:t>
      </w:r>
      <w:r w:rsidR="003E3D81" w:rsidRPr="00F62383">
        <w:rPr>
          <w:rFonts w:ascii="Helvetica" w:hAnsi="Helvetica" w:cs="Helvetica"/>
        </w:rPr>
        <w:t xml:space="preserve">. marta līdz </w:t>
      </w:r>
      <w:r w:rsidR="004E568D">
        <w:rPr>
          <w:rFonts w:ascii="Helvetica" w:hAnsi="Helvetica" w:cs="Helvetica"/>
        </w:rPr>
        <w:t>6</w:t>
      </w:r>
      <w:r w:rsidR="003E3D81" w:rsidRPr="00F62383">
        <w:rPr>
          <w:rFonts w:ascii="Helvetica" w:hAnsi="Helvetica" w:cs="Helvetica"/>
        </w:rPr>
        <w:t xml:space="preserve">. maijam </w:t>
      </w:r>
      <w:r w:rsidR="00A31E53" w:rsidRPr="00F62383">
        <w:rPr>
          <w:rFonts w:ascii="Helvetica" w:hAnsi="Helvetica" w:cs="Helvetica"/>
        </w:rPr>
        <w:t xml:space="preserve">repertuāra pārbaudes </w:t>
      </w:r>
      <w:r w:rsidR="003E3D81" w:rsidRPr="00F62383">
        <w:rPr>
          <w:rFonts w:ascii="Helvetica" w:hAnsi="Helvetica" w:cs="Helvetica"/>
        </w:rPr>
        <w:t>skates no</w:t>
      </w:r>
      <w:r w:rsidR="00A31E53" w:rsidRPr="00F62383">
        <w:rPr>
          <w:rFonts w:ascii="Helvetica" w:hAnsi="Helvetica" w:cs="Helvetica"/>
        </w:rPr>
        <w:t>risināsies</w:t>
      </w:r>
      <w:r w:rsidR="003E3D81" w:rsidRPr="00F62383">
        <w:rPr>
          <w:rFonts w:ascii="Helvetica" w:hAnsi="Helvetica" w:cs="Helvetica"/>
        </w:rPr>
        <w:t xml:space="preserve"> </w:t>
      </w:r>
      <w:r w:rsidR="006F0740">
        <w:rPr>
          <w:rFonts w:ascii="Helvetica" w:hAnsi="Helvetica" w:cs="Helvetica"/>
        </w:rPr>
        <w:t>2</w:t>
      </w:r>
      <w:r w:rsidR="002619A4" w:rsidRPr="00F62383">
        <w:rPr>
          <w:rFonts w:ascii="Helvetica" w:hAnsi="Helvetica" w:cs="Helvetica"/>
        </w:rPr>
        <w:t>1</w:t>
      </w:r>
      <w:r w:rsidR="003E3D81" w:rsidRPr="00F62383">
        <w:rPr>
          <w:rFonts w:ascii="Helvetica" w:hAnsi="Helvetica" w:cs="Helvetica"/>
        </w:rPr>
        <w:t xml:space="preserve"> vietā Latvijā</w:t>
      </w:r>
      <w:r w:rsidR="00A77F53" w:rsidRPr="00F62383">
        <w:rPr>
          <w:rFonts w:ascii="Helvetica" w:hAnsi="Helvetica" w:cs="Helvetica"/>
        </w:rPr>
        <w:t>.</w:t>
      </w:r>
      <w:r w:rsidR="0069247B" w:rsidRPr="00F62383">
        <w:rPr>
          <w:rFonts w:ascii="Helvetica" w:hAnsi="Helvetica" w:cs="Helvetica"/>
        </w:rPr>
        <w:t xml:space="preserve"> </w:t>
      </w:r>
      <w:r w:rsidR="00557114" w:rsidRPr="00F62383">
        <w:rPr>
          <w:rFonts w:ascii="Helvetica" w:hAnsi="Helvetica" w:cs="Helvetica"/>
        </w:rPr>
        <w:t>D</w:t>
      </w:r>
      <w:r w:rsidR="00B84B5E">
        <w:rPr>
          <w:rFonts w:ascii="Helvetica" w:hAnsi="Helvetica" w:cs="Helvetica"/>
        </w:rPr>
        <w:t>ziedātāju</w:t>
      </w:r>
      <w:r w:rsidR="00557114" w:rsidRPr="00F62383">
        <w:rPr>
          <w:rFonts w:ascii="Helvetica" w:hAnsi="Helvetica" w:cs="Helvetica"/>
        </w:rPr>
        <w:t xml:space="preserve"> sniegumu vērtēs </w:t>
      </w:r>
      <w:r w:rsidR="00084C9A" w:rsidRPr="00F62383">
        <w:rPr>
          <w:rFonts w:ascii="Helvetica" w:hAnsi="Helvetica" w:cs="Helvetica"/>
        </w:rPr>
        <w:t xml:space="preserve">žūrijas eksperti - </w:t>
      </w:r>
      <w:r w:rsidR="00EE38BF">
        <w:rPr>
          <w:rFonts w:ascii="Helvetica" w:hAnsi="Helvetica" w:cs="Helvetica"/>
        </w:rPr>
        <w:t>k</w:t>
      </w:r>
      <w:r w:rsidR="00EE38BF" w:rsidRPr="00EE38BF">
        <w:rPr>
          <w:rFonts w:ascii="Helvetica" w:hAnsi="Helvetica" w:cs="Helvetica"/>
        </w:rPr>
        <w:t>oru lielkoncerta “Tīrums. Dziesmas ceļš” un Noslēguma koncerta “Kopā Augšup” mākslinieciskie vadītāji, Dziesmu</w:t>
      </w:r>
      <w:r w:rsidR="00283DD3">
        <w:rPr>
          <w:rFonts w:ascii="Helvetica" w:hAnsi="Helvetica" w:cs="Helvetica"/>
        </w:rPr>
        <w:t>s</w:t>
      </w:r>
      <w:r w:rsidR="00EE38BF" w:rsidRPr="00EE38BF">
        <w:rPr>
          <w:rFonts w:ascii="Helvetica" w:hAnsi="Helvetica" w:cs="Helvetica"/>
        </w:rPr>
        <w:t>vētku virsdiriģenti un Goda virsdiriģenti</w:t>
      </w:r>
      <w:r w:rsidR="009C32CD" w:rsidRPr="00F62383">
        <w:rPr>
          <w:rFonts w:ascii="Helvetica" w:hAnsi="Helvetica" w:cs="Helvetica"/>
        </w:rPr>
        <w:t xml:space="preserve">. </w:t>
      </w:r>
      <w:r w:rsidR="00EE6682" w:rsidRPr="00F62383">
        <w:rPr>
          <w:rFonts w:ascii="Helvetica" w:hAnsi="Helvetica" w:cs="Helvetica"/>
        </w:rPr>
        <w:t xml:space="preserve">Ikviens interesents aicināts </w:t>
      </w:r>
      <w:r w:rsidR="000C422A" w:rsidRPr="00F62383">
        <w:rPr>
          <w:rFonts w:ascii="Helvetica" w:hAnsi="Helvetica" w:cs="Helvetica"/>
        </w:rPr>
        <w:t>vērot skates</w:t>
      </w:r>
      <w:r w:rsidR="002C2CCE" w:rsidRPr="00F62383">
        <w:rPr>
          <w:rFonts w:ascii="Helvetica" w:hAnsi="Helvetica" w:cs="Helvetica"/>
        </w:rPr>
        <w:t xml:space="preserve"> un atbalstīt </w:t>
      </w:r>
      <w:r w:rsidR="00EE38BF">
        <w:rPr>
          <w:rFonts w:ascii="Helvetica" w:hAnsi="Helvetica" w:cs="Helvetica"/>
        </w:rPr>
        <w:t>dziedātājus</w:t>
      </w:r>
      <w:r w:rsidR="00A336BB" w:rsidRPr="00F62383">
        <w:rPr>
          <w:rFonts w:ascii="Helvetica" w:hAnsi="Helvetica" w:cs="Helvetica"/>
        </w:rPr>
        <w:t>.</w:t>
      </w:r>
      <w:r w:rsidR="0069247B" w:rsidRPr="00F62383">
        <w:rPr>
          <w:rFonts w:ascii="Helvetica" w:hAnsi="Helvetica" w:cs="Helvetica"/>
        </w:rPr>
        <w:t xml:space="preserve"> </w:t>
      </w:r>
      <w:r w:rsidR="00A336BB" w:rsidRPr="00F62383">
        <w:rPr>
          <w:rFonts w:ascii="Helvetica" w:hAnsi="Helvetica" w:cs="Helvetica"/>
        </w:rPr>
        <w:t>I</w:t>
      </w:r>
      <w:r w:rsidR="0069247B" w:rsidRPr="00F62383">
        <w:rPr>
          <w:rFonts w:ascii="Helvetica" w:hAnsi="Helvetica" w:cs="Helvetica"/>
        </w:rPr>
        <w:t xml:space="preserve">eeja </w:t>
      </w:r>
      <w:r w:rsidR="00D9102E" w:rsidRPr="00F62383">
        <w:rPr>
          <w:rFonts w:ascii="Helvetica" w:hAnsi="Helvetica" w:cs="Helvetica"/>
        </w:rPr>
        <w:t xml:space="preserve">skatēs </w:t>
      </w:r>
      <w:r w:rsidR="0069247B" w:rsidRPr="00F62383">
        <w:rPr>
          <w:rFonts w:ascii="Helvetica" w:hAnsi="Helvetica" w:cs="Helvetica"/>
        </w:rPr>
        <w:t xml:space="preserve">bez maksas. </w:t>
      </w:r>
    </w:p>
    <w:p w14:paraId="75BC51E7" w14:textId="306D6D47" w:rsidR="007C6524" w:rsidRPr="00F62383" w:rsidRDefault="007C6524" w:rsidP="007C0E26">
      <w:pPr>
        <w:spacing w:before="120" w:after="120"/>
        <w:jc w:val="both"/>
        <w:rPr>
          <w:rFonts w:ascii="Helvetica" w:hAnsi="Helvetica" w:cs="Helvetica"/>
        </w:rPr>
      </w:pPr>
      <w:r w:rsidRPr="00F62383">
        <w:rPr>
          <w:rFonts w:ascii="Helvetica" w:hAnsi="Helvetica" w:cs="Helvetica"/>
        </w:rPr>
        <w:t>Pirmā skašu maratonu iesāks Rīg</w:t>
      </w:r>
      <w:r w:rsidR="0084673A">
        <w:rPr>
          <w:rFonts w:ascii="Helvetica" w:hAnsi="Helvetica" w:cs="Helvetica"/>
        </w:rPr>
        <w:t>a</w:t>
      </w:r>
      <w:r w:rsidRPr="00F62383">
        <w:rPr>
          <w:rFonts w:ascii="Helvetica" w:hAnsi="Helvetica" w:cs="Helvetica"/>
        </w:rPr>
        <w:t xml:space="preserve">. </w:t>
      </w:r>
      <w:r w:rsidR="0084673A">
        <w:rPr>
          <w:rFonts w:ascii="Helvetica" w:hAnsi="Helvetica" w:cs="Helvetica"/>
        </w:rPr>
        <w:t>25</w:t>
      </w:r>
      <w:r w:rsidR="00EF026D" w:rsidRPr="00F62383">
        <w:rPr>
          <w:rFonts w:ascii="Helvetica" w:hAnsi="Helvetica" w:cs="Helvetica"/>
        </w:rPr>
        <w:t xml:space="preserve">. martā plkst. </w:t>
      </w:r>
      <w:r w:rsidR="0084673A">
        <w:rPr>
          <w:rFonts w:ascii="Helvetica" w:hAnsi="Helvetica" w:cs="Helvetica"/>
        </w:rPr>
        <w:t>11</w:t>
      </w:r>
      <w:r w:rsidR="00EF026D" w:rsidRPr="00F62383">
        <w:rPr>
          <w:rFonts w:ascii="Helvetica" w:hAnsi="Helvetica" w:cs="Helvetica"/>
        </w:rPr>
        <w:t xml:space="preserve">.00 </w:t>
      </w:r>
      <w:r w:rsidR="0084673A">
        <w:rPr>
          <w:rFonts w:ascii="Helvetica" w:hAnsi="Helvetica" w:cs="Helvetica"/>
        </w:rPr>
        <w:t xml:space="preserve">Latvijas Universitātes Lielajā </w:t>
      </w:r>
      <w:r w:rsidR="00143356">
        <w:rPr>
          <w:rFonts w:ascii="Helvetica" w:hAnsi="Helvetica" w:cs="Helvetica"/>
        </w:rPr>
        <w:t>a</w:t>
      </w:r>
      <w:r w:rsidR="0084673A">
        <w:rPr>
          <w:rFonts w:ascii="Helvetica" w:hAnsi="Helvetica" w:cs="Helvetica"/>
        </w:rPr>
        <w:t xml:space="preserve">ulā </w:t>
      </w:r>
      <w:r w:rsidR="0064298B">
        <w:rPr>
          <w:rFonts w:ascii="Helvetica" w:hAnsi="Helvetica" w:cs="Helvetica"/>
        </w:rPr>
        <w:t xml:space="preserve">skanēs </w:t>
      </w:r>
      <w:r w:rsidR="00EF0234">
        <w:rPr>
          <w:rFonts w:ascii="Helvetica" w:hAnsi="Helvetica" w:cs="Helvetica"/>
        </w:rPr>
        <w:t xml:space="preserve">Kārļa Beinerta </w:t>
      </w:r>
      <w:r w:rsidR="009A77D2">
        <w:rPr>
          <w:rFonts w:ascii="Helvetica" w:hAnsi="Helvetica" w:cs="Helvetica"/>
        </w:rPr>
        <w:t xml:space="preserve">jaukto </w:t>
      </w:r>
      <w:r w:rsidR="00EF0234">
        <w:rPr>
          <w:rFonts w:ascii="Helvetica" w:hAnsi="Helvetica" w:cs="Helvetica"/>
        </w:rPr>
        <w:t>koru grupa</w:t>
      </w:r>
      <w:r w:rsidR="003D6A36">
        <w:rPr>
          <w:rFonts w:ascii="Helvetica" w:hAnsi="Helvetica" w:cs="Helvetica"/>
        </w:rPr>
        <w:t>s kori, savukārt plkst.16.30 dziedās Inta Teterovska</w:t>
      </w:r>
      <w:r w:rsidR="009A77D2">
        <w:rPr>
          <w:rFonts w:ascii="Helvetica" w:hAnsi="Helvetica" w:cs="Helvetica"/>
        </w:rPr>
        <w:t xml:space="preserve"> jaukto</w:t>
      </w:r>
      <w:r w:rsidR="003D6A36">
        <w:rPr>
          <w:rFonts w:ascii="Helvetica" w:hAnsi="Helvetica" w:cs="Helvetica"/>
        </w:rPr>
        <w:t xml:space="preserve"> koru grupa</w:t>
      </w:r>
      <w:r w:rsidR="00EE32CF">
        <w:rPr>
          <w:rFonts w:ascii="Helvetica" w:hAnsi="Helvetica" w:cs="Helvetica"/>
        </w:rPr>
        <w:t xml:space="preserve">. 26. martā </w:t>
      </w:r>
      <w:r w:rsidR="009A77D2">
        <w:rPr>
          <w:rFonts w:ascii="Helvetica" w:hAnsi="Helvetica" w:cs="Helvetica"/>
        </w:rPr>
        <w:t>koru repertuāra pār</w:t>
      </w:r>
      <w:r w:rsidR="004A2698">
        <w:rPr>
          <w:rFonts w:ascii="Helvetica" w:hAnsi="Helvetica" w:cs="Helvetica"/>
        </w:rPr>
        <w:t xml:space="preserve">baudes skate Latvijas Universitātes Lielajā aulā sāksies </w:t>
      </w:r>
      <w:r w:rsidR="00EE32CF">
        <w:rPr>
          <w:rFonts w:ascii="Helvetica" w:hAnsi="Helvetica" w:cs="Helvetica"/>
        </w:rPr>
        <w:t>plkst.</w:t>
      </w:r>
      <w:r w:rsidR="009A77D2">
        <w:rPr>
          <w:rFonts w:ascii="Helvetica" w:hAnsi="Helvetica" w:cs="Helvetica"/>
        </w:rPr>
        <w:t>11.00</w:t>
      </w:r>
      <w:r w:rsidR="004A2698">
        <w:rPr>
          <w:rFonts w:ascii="Helvetica" w:hAnsi="Helvetica" w:cs="Helvetica"/>
        </w:rPr>
        <w:t>, piedal</w:t>
      </w:r>
      <w:r w:rsidR="001511EA">
        <w:rPr>
          <w:rFonts w:ascii="Helvetica" w:hAnsi="Helvetica" w:cs="Helvetica"/>
        </w:rPr>
        <w:t>īsies</w:t>
      </w:r>
      <w:r w:rsidR="004A2698">
        <w:rPr>
          <w:rFonts w:ascii="Helvetica" w:hAnsi="Helvetica" w:cs="Helvetica"/>
        </w:rPr>
        <w:t xml:space="preserve"> Ārija Šķepasta jaukto koru grupa, </w:t>
      </w:r>
      <w:r w:rsidR="00233F4A">
        <w:rPr>
          <w:rFonts w:ascii="Helvetica" w:hAnsi="Helvetica" w:cs="Helvetica"/>
        </w:rPr>
        <w:t>savukārt</w:t>
      </w:r>
      <w:r w:rsidR="004A2698">
        <w:rPr>
          <w:rFonts w:ascii="Helvetica" w:hAnsi="Helvetica" w:cs="Helvetica"/>
        </w:rPr>
        <w:t xml:space="preserve"> plkst.16.00</w:t>
      </w:r>
      <w:r w:rsidR="00FD140A">
        <w:rPr>
          <w:rFonts w:ascii="Helvetica" w:hAnsi="Helvetica" w:cs="Helvetica"/>
        </w:rPr>
        <w:t xml:space="preserve"> dziedās Agitas Rimšēvičas jaukto koru grupas kori.</w:t>
      </w:r>
      <w:r w:rsidR="009A77D2">
        <w:rPr>
          <w:rFonts w:ascii="Helvetica" w:hAnsi="Helvetica" w:cs="Helvetica"/>
        </w:rPr>
        <w:t xml:space="preserve"> </w:t>
      </w:r>
      <w:r w:rsidR="00D20A66" w:rsidRPr="00F62383">
        <w:rPr>
          <w:rFonts w:ascii="Helvetica" w:hAnsi="Helvetica" w:cs="Helvetica"/>
        </w:rPr>
        <w:t xml:space="preserve">Visu skašu grafiku iespējams skatīt </w:t>
      </w:r>
      <w:hyperlink r:id="rId6" w:history="1">
        <w:r w:rsidR="00D20A66" w:rsidRPr="00F62383">
          <w:rPr>
            <w:rStyle w:val="Hipersaite"/>
            <w:rFonts w:ascii="Helvetica" w:hAnsi="Helvetica" w:cs="Helvetica"/>
          </w:rPr>
          <w:t>www.dziesmusvetki.lv</w:t>
        </w:r>
      </w:hyperlink>
      <w:r w:rsidR="00D20A66" w:rsidRPr="00F62383">
        <w:rPr>
          <w:rFonts w:ascii="Helvetica" w:hAnsi="Helvetica" w:cs="Helvetica"/>
        </w:rPr>
        <w:t xml:space="preserve">. </w:t>
      </w:r>
    </w:p>
    <w:p w14:paraId="69A7D1A6" w14:textId="2E898DC2" w:rsidR="00791F29" w:rsidRPr="00791F29" w:rsidRDefault="001E03D5" w:rsidP="00791F29">
      <w:pPr>
        <w:spacing w:before="120" w:after="120"/>
        <w:jc w:val="both"/>
        <w:rPr>
          <w:rFonts w:ascii="Helvetica" w:hAnsi="Helvetica" w:cs="Helvetica"/>
          <w:i/>
          <w:iCs/>
        </w:rPr>
      </w:pPr>
      <w:r w:rsidRPr="00F62383">
        <w:rPr>
          <w:rFonts w:ascii="Helvetica" w:hAnsi="Helvetica" w:cs="Helvetica"/>
        </w:rPr>
        <w:t xml:space="preserve">Latvijas Nacionālā kultūras centra </w:t>
      </w:r>
      <w:r w:rsidR="00A611C8">
        <w:rPr>
          <w:rFonts w:ascii="Helvetica" w:hAnsi="Helvetica" w:cs="Helvetica"/>
        </w:rPr>
        <w:t>koru</w:t>
      </w:r>
      <w:r w:rsidRPr="00F62383">
        <w:rPr>
          <w:rFonts w:ascii="Helvetica" w:hAnsi="Helvetica" w:cs="Helvetica"/>
        </w:rPr>
        <w:t xml:space="preserve"> ekspert</w:t>
      </w:r>
      <w:r w:rsidR="00A611C8">
        <w:rPr>
          <w:rFonts w:ascii="Helvetica" w:hAnsi="Helvetica" w:cs="Helvetica"/>
        </w:rPr>
        <w:t>s</w:t>
      </w:r>
      <w:r w:rsidRPr="00F62383">
        <w:rPr>
          <w:rFonts w:ascii="Helvetica" w:hAnsi="Helvetica" w:cs="Helvetica"/>
        </w:rPr>
        <w:t xml:space="preserve"> </w:t>
      </w:r>
      <w:r w:rsidR="00A611C8">
        <w:rPr>
          <w:rFonts w:ascii="Helvetica" w:hAnsi="Helvetica" w:cs="Helvetica"/>
        </w:rPr>
        <w:t>Lauris Goss</w:t>
      </w:r>
      <w:r w:rsidRPr="00F62383">
        <w:rPr>
          <w:rFonts w:ascii="Helvetica" w:hAnsi="Helvetica" w:cs="Helvetica"/>
        </w:rPr>
        <w:t xml:space="preserve"> </w:t>
      </w:r>
      <w:r w:rsidR="00791F29">
        <w:rPr>
          <w:rFonts w:ascii="Helvetica" w:hAnsi="Helvetica" w:cs="Helvetica"/>
        </w:rPr>
        <w:t>stāsta</w:t>
      </w:r>
      <w:r w:rsidRPr="00F62383">
        <w:rPr>
          <w:rFonts w:ascii="Helvetica" w:hAnsi="Helvetica" w:cs="Helvetica"/>
        </w:rPr>
        <w:t>: “</w:t>
      </w:r>
      <w:r w:rsidR="00791F29" w:rsidRPr="00791F29">
        <w:rPr>
          <w:rFonts w:ascii="Helvetica" w:hAnsi="Helvetica" w:cs="Helvetica"/>
          <w:i/>
          <w:iCs/>
        </w:rPr>
        <w:t xml:space="preserve">Kori Latvijā un ārvalstīs šobrīd aktīvi ikdienas mēģinājumos un kopmēģinājumos Dziesmusvētku virsdiriģentu vadībā apgūst </w:t>
      </w:r>
      <w:r w:rsidR="00247A5C">
        <w:rPr>
          <w:rFonts w:ascii="Helvetica" w:hAnsi="Helvetica" w:cs="Helvetica"/>
          <w:i/>
          <w:iCs/>
        </w:rPr>
        <w:t>k</w:t>
      </w:r>
      <w:r w:rsidR="00791F29" w:rsidRPr="00791F29">
        <w:rPr>
          <w:rFonts w:ascii="Helvetica" w:hAnsi="Helvetica" w:cs="Helvetica"/>
          <w:i/>
          <w:iCs/>
        </w:rPr>
        <w:t xml:space="preserve">oru lielkoncerta “Tīrums. Dziesmas ceļš” un Noslēguma koncerta “Kopā Augšup” repertuāru. </w:t>
      </w:r>
    </w:p>
    <w:p w14:paraId="68CE8630" w14:textId="6EC8F70C" w:rsidR="00E0279A" w:rsidRDefault="00791F29" w:rsidP="00791F29">
      <w:pPr>
        <w:spacing w:before="120" w:after="120"/>
        <w:jc w:val="both"/>
        <w:rPr>
          <w:rFonts w:ascii="Helvetica" w:hAnsi="Helvetica" w:cs="Helvetica"/>
          <w:i/>
          <w:iCs/>
        </w:rPr>
      </w:pPr>
      <w:r w:rsidRPr="00791F29">
        <w:rPr>
          <w:rFonts w:ascii="Helvetica" w:hAnsi="Helvetica" w:cs="Helvetica"/>
          <w:i/>
          <w:iCs/>
        </w:rPr>
        <w:t>Koru skates, kas sāksies 25. martā Rīgā un noslēgsies ar diasporas koru izvērtējumu 7. maijā, ir sava veida atskaites punkts, kuros koru saime var baudīt savu un citu kolēģu skanējumu un sniegumu, uzvilkt tautastērpus, saņemt žūrijas komentārus un tālāk jau drošu sirdi gaidīt pirmo kopīgo satikšanos Dziesmusvētku 150</w:t>
      </w:r>
      <w:r w:rsidR="001529DE">
        <w:rPr>
          <w:rFonts w:ascii="Helvetica" w:hAnsi="Helvetica" w:cs="Helvetica"/>
          <w:i/>
          <w:iCs/>
        </w:rPr>
        <w:t xml:space="preserve"> </w:t>
      </w:r>
      <w:r w:rsidRPr="00791F29">
        <w:rPr>
          <w:rFonts w:ascii="Helvetica" w:hAnsi="Helvetica" w:cs="Helvetica"/>
          <w:i/>
          <w:iCs/>
        </w:rPr>
        <w:t>gadē Mežaparka “Sidraba birzī”.</w:t>
      </w:r>
      <w:r w:rsidR="00247A5C">
        <w:rPr>
          <w:rFonts w:ascii="Helvetica" w:hAnsi="Helvetica" w:cs="Helvetica"/>
          <w:i/>
          <w:iCs/>
        </w:rPr>
        <w:t>”</w:t>
      </w:r>
    </w:p>
    <w:p w14:paraId="5DEF285E" w14:textId="77777777" w:rsidR="001514A8" w:rsidRPr="00F62383" w:rsidRDefault="001514A8" w:rsidP="00791F29">
      <w:pPr>
        <w:spacing w:before="120" w:after="120"/>
        <w:jc w:val="both"/>
        <w:rPr>
          <w:rFonts w:ascii="Helvetica" w:hAnsi="Helvetica" w:cs="Helvetica"/>
        </w:rPr>
      </w:pPr>
    </w:p>
    <w:p w14:paraId="7BC47C58" w14:textId="7A371AD1" w:rsidR="00EE79E6" w:rsidRPr="00F62383" w:rsidRDefault="00247A5C" w:rsidP="00DC779E">
      <w:pPr>
        <w:spacing w:before="120" w:after="120"/>
        <w:jc w:val="both"/>
        <w:rPr>
          <w:rFonts w:ascii="Helvetica" w:hAnsi="Helvetica" w:cs="Helvetica"/>
          <w:sz w:val="22"/>
          <w:szCs w:val="22"/>
        </w:rPr>
      </w:pPr>
      <w:r>
        <w:rPr>
          <w:rFonts w:ascii="Helvetica" w:hAnsi="Helvetica" w:cs="Helvetica"/>
          <w:sz w:val="22"/>
          <w:szCs w:val="22"/>
        </w:rPr>
        <w:t>Kori</w:t>
      </w:r>
      <w:r w:rsidR="00EE79E6" w:rsidRPr="00F62383">
        <w:rPr>
          <w:rFonts w:ascii="Helvetica" w:hAnsi="Helvetica" w:cs="Helvetica"/>
          <w:sz w:val="22"/>
          <w:szCs w:val="22"/>
        </w:rPr>
        <w:t xml:space="preserve"> XXVII Vispārējos latviešu Dziesmu un XVII Deju svētkos:</w:t>
      </w:r>
    </w:p>
    <w:p w14:paraId="4FE82720" w14:textId="0953A9AB" w:rsidR="00EE79E6" w:rsidRPr="00F62383" w:rsidRDefault="00EA28F6" w:rsidP="00DC779E">
      <w:pPr>
        <w:spacing w:before="120" w:after="120"/>
        <w:jc w:val="both"/>
        <w:rPr>
          <w:rFonts w:ascii="Helvetica" w:hAnsi="Helvetica" w:cs="Helvetica"/>
          <w:b/>
          <w:bCs/>
          <w:sz w:val="22"/>
          <w:szCs w:val="22"/>
        </w:rPr>
      </w:pPr>
      <w:r w:rsidRPr="00F62383">
        <w:rPr>
          <w:rFonts w:ascii="Helvetica" w:hAnsi="Helvetica" w:cs="Helvetica"/>
          <w:b/>
          <w:bCs/>
          <w:sz w:val="22"/>
          <w:szCs w:val="22"/>
        </w:rPr>
        <w:t xml:space="preserve">2023. gada </w:t>
      </w:r>
      <w:r w:rsidR="00AC5C34">
        <w:rPr>
          <w:rFonts w:ascii="Helvetica" w:hAnsi="Helvetica" w:cs="Helvetica"/>
          <w:b/>
          <w:bCs/>
          <w:sz w:val="22"/>
          <w:szCs w:val="22"/>
        </w:rPr>
        <w:t>5</w:t>
      </w:r>
      <w:r w:rsidRPr="00F62383">
        <w:rPr>
          <w:rFonts w:ascii="Helvetica" w:hAnsi="Helvetica" w:cs="Helvetica"/>
          <w:b/>
          <w:bCs/>
          <w:sz w:val="22"/>
          <w:szCs w:val="22"/>
        </w:rPr>
        <w:t xml:space="preserve">. un </w:t>
      </w:r>
      <w:r w:rsidR="00AC5C34">
        <w:rPr>
          <w:rFonts w:ascii="Helvetica" w:hAnsi="Helvetica" w:cs="Helvetica"/>
          <w:b/>
          <w:bCs/>
          <w:sz w:val="22"/>
          <w:szCs w:val="22"/>
        </w:rPr>
        <w:t>6</w:t>
      </w:r>
      <w:r w:rsidRPr="00F62383">
        <w:rPr>
          <w:rFonts w:ascii="Helvetica" w:hAnsi="Helvetica" w:cs="Helvetica"/>
          <w:b/>
          <w:bCs/>
          <w:sz w:val="22"/>
          <w:szCs w:val="22"/>
        </w:rPr>
        <w:t xml:space="preserve">. jūlijā </w:t>
      </w:r>
      <w:r w:rsidR="00AC5C34">
        <w:rPr>
          <w:rFonts w:ascii="Helvetica" w:hAnsi="Helvetica" w:cs="Helvetica"/>
          <w:b/>
          <w:bCs/>
          <w:sz w:val="22"/>
          <w:szCs w:val="22"/>
        </w:rPr>
        <w:t xml:space="preserve">Mežaparka </w:t>
      </w:r>
      <w:r w:rsidR="00100B7A">
        <w:rPr>
          <w:rFonts w:ascii="Helvetica" w:hAnsi="Helvetica" w:cs="Helvetica"/>
          <w:b/>
          <w:bCs/>
          <w:sz w:val="22"/>
          <w:szCs w:val="22"/>
        </w:rPr>
        <w:t>Lielajā estrādē koru lielkoncerts “Tīrums.Dziesmas ceļš”</w:t>
      </w:r>
    </w:p>
    <w:p w14:paraId="14BC0338" w14:textId="77777777" w:rsidR="006D26B5" w:rsidRPr="006D26B5" w:rsidRDefault="006D26B5" w:rsidP="006D26B5">
      <w:pPr>
        <w:spacing w:before="120" w:after="120"/>
        <w:jc w:val="both"/>
        <w:rPr>
          <w:rFonts w:ascii="Helvetica" w:hAnsi="Helvetica" w:cs="Helvetica"/>
          <w:sz w:val="22"/>
          <w:szCs w:val="22"/>
        </w:rPr>
      </w:pPr>
      <w:r w:rsidRPr="006D26B5">
        <w:rPr>
          <w:rFonts w:ascii="Helvetica" w:hAnsi="Helvetica" w:cs="Helvetica"/>
          <w:sz w:val="22"/>
          <w:szCs w:val="22"/>
        </w:rPr>
        <w:t xml:space="preserve">Dziesmusvētku tradīcijas 150 gadē Mežaparka Sidraba birzī notiks koru mūzikas lielkoncerts, izceļot tautas dziesmu kā kora dziedāšanas sākotni. Kopkoris izpildīs tautasdziesmu apdares un tautas dziesmu iedvesmotas oriģinālkompozīcijas, bet kopkora skanējumā būtiska loma būs </w:t>
      </w:r>
      <w:r w:rsidRPr="009E0597">
        <w:rPr>
          <w:rFonts w:ascii="Helvetica" w:hAnsi="Helvetica" w:cs="Helvetica"/>
          <w:i/>
          <w:iCs/>
          <w:sz w:val="22"/>
          <w:szCs w:val="22"/>
        </w:rPr>
        <w:t>a cappella</w:t>
      </w:r>
      <w:r w:rsidRPr="006D26B5">
        <w:rPr>
          <w:rFonts w:ascii="Helvetica" w:hAnsi="Helvetica" w:cs="Helvetica"/>
          <w:sz w:val="22"/>
          <w:szCs w:val="22"/>
        </w:rPr>
        <w:t xml:space="preserve"> dziedāšanai.</w:t>
      </w:r>
    </w:p>
    <w:p w14:paraId="0BD4265B" w14:textId="77777777" w:rsidR="006D26B5" w:rsidRPr="006D26B5" w:rsidRDefault="006D26B5" w:rsidP="006D26B5">
      <w:pPr>
        <w:spacing w:before="120" w:after="120"/>
        <w:jc w:val="both"/>
        <w:rPr>
          <w:rFonts w:ascii="Helvetica" w:hAnsi="Helvetica" w:cs="Helvetica"/>
          <w:sz w:val="22"/>
          <w:szCs w:val="22"/>
        </w:rPr>
      </w:pPr>
    </w:p>
    <w:p w14:paraId="2801CBF3" w14:textId="64D02E93" w:rsidR="003D71D8" w:rsidRDefault="006D26B5" w:rsidP="006D26B5">
      <w:pPr>
        <w:spacing w:before="120" w:after="120"/>
        <w:jc w:val="both"/>
        <w:rPr>
          <w:rFonts w:ascii="Helvetica" w:hAnsi="Helvetica" w:cs="Helvetica"/>
          <w:sz w:val="22"/>
          <w:szCs w:val="22"/>
        </w:rPr>
      </w:pPr>
      <w:r w:rsidRPr="006D26B5">
        <w:rPr>
          <w:rFonts w:ascii="Helvetica" w:hAnsi="Helvetica" w:cs="Helvetica"/>
          <w:sz w:val="22"/>
          <w:szCs w:val="22"/>
        </w:rPr>
        <w:lastRenderedPageBreak/>
        <w:t>Lielkoncerta programmā iekļauts gan iepriekšējo Dziesmusvētku mantojums, gan skaņdarbi, kas mākslinieciski spilgti izsaka latvisko identitāti, tautas brīvību, cieņu pret senču mantojumu, garīgā tīruma meklējumus un nākamības atklāsmes.</w:t>
      </w:r>
    </w:p>
    <w:p w14:paraId="0E331A80" w14:textId="77777777" w:rsidR="008C3A1C" w:rsidRPr="00F62383" w:rsidRDefault="008C3A1C" w:rsidP="006D26B5">
      <w:pPr>
        <w:spacing w:before="120" w:after="120"/>
        <w:jc w:val="both"/>
        <w:rPr>
          <w:rFonts w:ascii="Helvetica" w:hAnsi="Helvetica" w:cs="Helvetica"/>
          <w:sz w:val="22"/>
          <w:szCs w:val="22"/>
        </w:rPr>
      </w:pPr>
    </w:p>
    <w:p w14:paraId="4E05A457" w14:textId="5F0037CD" w:rsidR="003D71D8" w:rsidRPr="00F62383" w:rsidRDefault="003D71D8" w:rsidP="00357440">
      <w:pPr>
        <w:spacing w:before="120" w:after="120"/>
        <w:jc w:val="both"/>
        <w:rPr>
          <w:rFonts w:ascii="Helvetica" w:hAnsi="Helvetica" w:cs="Helvetica"/>
          <w:b/>
          <w:bCs/>
          <w:sz w:val="22"/>
          <w:szCs w:val="22"/>
        </w:rPr>
      </w:pPr>
      <w:r w:rsidRPr="00F62383">
        <w:rPr>
          <w:rFonts w:ascii="Helvetica" w:hAnsi="Helvetica" w:cs="Helvetica"/>
          <w:b/>
          <w:bCs/>
          <w:sz w:val="22"/>
          <w:szCs w:val="22"/>
        </w:rPr>
        <w:t xml:space="preserve">2023. gada </w:t>
      </w:r>
      <w:r w:rsidR="006D26B5">
        <w:rPr>
          <w:rFonts w:ascii="Helvetica" w:hAnsi="Helvetica" w:cs="Helvetica"/>
          <w:b/>
          <w:bCs/>
          <w:sz w:val="22"/>
          <w:szCs w:val="22"/>
        </w:rPr>
        <w:t>8</w:t>
      </w:r>
      <w:r w:rsidR="00125774" w:rsidRPr="00F62383">
        <w:rPr>
          <w:rFonts w:ascii="Helvetica" w:hAnsi="Helvetica" w:cs="Helvetica"/>
          <w:b/>
          <w:bCs/>
          <w:sz w:val="22"/>
          <w:szCs w:val="22"/>
        </w:rPr>
        <w:t>.</w:t>
      </w:r>
      <w:r w:rsidR="006D26B5">
        <w:rPr>
          <w:rFonts w:ascii="Helvetica" w:hAnsi="Helvetica" w:cs="Helvetica"/>
          <w:b/>
          <w:bCs/>
          <w:sz w:val="22"/>
          <w:szCs w:val="22"/>
        </w:rPr>
        <w:t xml:space="preserve"> un 9.</w:t>
      </w:r>
      <w:r w:rsidR="00125774" w:rsidRPr="00F62383">
        <w:rPr>
          <w:rFonts w:ascii="Helvetica" w:hAnsi="Helvetica" w:cs="Helvetica"/>
          <w:b/>
          <w:bCs/>
          <w:sz w:val="22"/>
          <w:szCs w:val="22"/>
        </w:rPr>
        <w:t xml:space="preserve"> jūlijā </w:t>
      </w:r>
      <w:r w:rsidR="006D26B5">
        <w:rPr>
          <w:rFonts w:ascii="Helvetica" w:hAnsi="Helvetica" w:cs="Helvetica"/>
          <w:b/>
          <w:bCs/>
          <w:sz w:val="22"/>
          <w:szCs w:val="22"/>
        </w:rPr>
        <w:t>Mežaparka Lielajā estrādē Noslēguma koncerts “Kopā Augšup”</w:t>
      </w:r>
    </w:p>
    <w:p w14:paraId="634F943C" w14:textId="32C80005" w:rsidR="008C3A1C" w:rsidRPr="008C3A1C" w:rsidRDefault="008C3A1C" w:rsidP="008C3A1C">
      <w:pPr>
        <w:spacing w:before="120" w:after="120"/>
        <w:jc w:val="both"/>
        <w:rPr>
          <w:rFonts w:ascii="Helvetica" w:hAnsi="Helvetica" w:cs="Helvetica"/>
          <w:sz w:val="22"/>
          <w:szCs w:val="22"/>
        </w:rPr>
      </w:pPr>
      <w:r w:rsidRPr="008C3A1C">
        <w:rPr>
          <w:rFonts w:ascii="Helvetica" w:hAnsi="Helvetica" w:cs="Helvetica"/>
          <w:sz w:val="22"/>
          <w:szCs w:val="22"/>
        </w:rPr>
        <w:t>Noslēguma koncerts “Kopā Augšup” ir veltījums Dziesmu svētku tradīcijas 150 gadiem un vēlējums uz mūsu visu kopīgu un gaišu rītdienu.</w:t>
      </w:r>
    </w:p>
    <w:p w14:paraId="7AB399B3" w14:textId="3B8A1158" w:rsidR="00EE6682" w:rsidRDefault="008C3A1C" w:rsidP="008C3A1C">
      <w:pPr>
        <w:spacing w:before="120" w:after="120"/>
        <w:jc w:val="both"/>
        <w:rPr>
          <w:rFonts w:ascii="Helvetica" w:hAnsi="Helvetica" w:cs="Helvetica"/>
          <w:sz w:val="22"/>
          <w:szCs w:val="22"/>
        </w:rPr>
      </w:pPr>
      <w:r w:rsidRPr="008C3A1C">
        <w:rPr>
          <w:rFonts w:ascii="Helvetica" w:hAnsi="Helvetica" w:cs="Helvetica"/>
          <w:sz w:val="22"/>
          <w:szCs w:val="22"/>
        </w:rPr>
        <w:t>Mežaparka Sidraba birzī - par godu svētku norisei atjaunotajā estrādē, pieredzēj</w:t>
      </w:r>
      <w:r w:rsidR="00262595">
        <w:rPr>
          <w:rFonts w:ascii="Helvetica" w:hAnsi="Helvetica" w:cs="Helvetica"/>
          <w:sz w:val="22"/>
          <w:szCs w:val="22"/>
        </w:rPr>
        <w:t>u</w:t>
      </w:r>
      <w:r w:rsidRPr="008C3A1C">
        <w:rPr>
          <w:rFonts w:ascii="Helvetica" w:hAnsi="Helvetica" w:cs="Helvetica"/>
          <w:sz w:val="22"/>
          <w:szCs w:val="22"/>
        </w:rPr>
        <w:t xml:space="preserve">šu virsdiriģentu un </w:t>
      </w:r>
      <w:r w:rsidR="00262595">
        <w:rPr>
          <w:rFonts w:ascii="Helvetica" w:hAnsi="Helvetica" w:cs="Helvetica"/>
          <w:sz w:val="22"/>
          <w:szCs w:val="22"/>
        </w:rPr>
        <w:t>G</w:t>
      </w:r>
      <w:r w:rsidRPr="008C3A1C">
        <w:rPr>
          <w:rFonts w:ascii="Helvetica" w:hAnsi="Helvetica" w:cs="Helvetica"/>
          <w:sz w:val="22"/>
          <w:szCs w:val="22"/>
        </w:rPr>
        <w:t>oda virsdiriģentu vadībā skanēs jauktie, sievu, vīru, senioru, bērnu un jauniešu kori, pūtēju orķestri un kokļu ansambļi. Latvijas novadu krāsas vizēs jaunradītas mūzikas svītas un deju sniegumā. Kā vienā elpā izskanēs arī pašu koristu izvēlētās 15 iecienītākās kordziesmas, tajā iemirdzēsies latviešu kormūzikas dimanti plašā vēsturiskā spektrā – no Dziesmusvētku zelta fonda līdz mūsdienām, pirmatskaņojumus piedzīvojot L</w:t>
      </w:r>
      <w:r w:rsidR="00283DD3">
        <w:rPr>
          <w:rFonts w:ascii="Helvetica" w:hAnsi="Helvetica" w:cs="Helvetica"/>
          <w:sz w:val="22"/>
          <w:szCs w:val="22"/>
        </w:rPr>
        <w:t xml:space="preserve">olitas </w:t>
      </w:r>
      <w:r w:rsidRPr="008C3A1C">
        <w:rPr>
          <w:rFonts w:ascii="Helvetica" w:hAnsi="Helvetica" w:cs="Helvetica"/>
          <w:sz w:val="22"/>
          <w:szCs w:val="22"/>
        </w:rPr>
        <w:t>Ritmanes un J</w:t>
      </w:r>
      <w:r w:rsidR="00283DD3">
        <w:rPr>
          <w:rFonts w:ascii="Helvetica" w:hAnsi="Helvetica" w:cs="Helvetica"/>
          <w:sz w:val="22"/>
          <w:szCs w:val="22"/>
        </w:rPr>
        <w:t xml:space="preserve">ēkaba </w:t>
      </w:r>
      <w:r w:rsidRPr="008C3A1C">
        <w:rPr>
          <w:rFonts w:ascii="Helvetica" w:hAnsi="Helvetica" w:cs="Helvetica"/>
          <w:sz w:val="22"/>
          <w:szCs w:val="22"/>
        </w:rPr>
        <w:t>Jančevska jaundarbiem.</w:t>
      </w:r>
    </w:p>
    <w:p w14:paraId="184B962D" w14:textId="77777777" w:rsidR="001F0D72" w:rsidRDefault="001F0D72" w:rsidP="008C3A1C">
      <w:pPr>
        <w:spacing w:before="120" w:after="120"/>
        <w:jc w:val="both"/>
        <w:rPr>
          <w:rFonts w:ascii="Helvetica" w:hAnsi="Helvetica" w:cs="Helvetica"/>
          <w:sz w:val="22"/>
          <w:szCs w:val="22"/>
        </w:rPr>
      </w:pPr>
    </w:p>
    <w:p w14:paraId="2049F59E" w14:textId="6C13331E" w:rsidR="001F0D72" w:rsidRDefault="00350799" w:rsidP="008C3A1C">
      <w:pPr>
        <w:spacing w:before="120" w:after="120"/>
        <w:jc w:val="both"/>
        <w:rPr>
          <w:rFonts w:ascii="Helvetica" w:hAnsi="Helvetica" w:cs="Helvetica"/>
          <w:b/>
          <w:bCs/>
          <w:sz w:val="22"/>
          <w:szCs w:val="22"/>
        </w:rPr>
      </w:pPr>
      <w:r w:rsidRPr="00F62383">
        <w:rPr>
          <w:rFonts w:ascii="Helvetica" w:hAnsi="Helvetica" w:cs="Helvetica"/>
          <w:b/>
          <w:bCs/>
          <w:sz w:val="22"/>
          <w:szCs w:val="22"/>
        </w:rPr>
        <w:t xml:space="preserve">2023. gada </w:t>
      </w:r>
      <w:r w:rsidR="00592D44">
        <w:rPr>
          <w:rFonts w:ascii="Helvetica" w:hAnsi="Helvetica" w:cs="Helvetica"/>
          <w:b/>
          <w:bCs/>
          <w:sz w:val="22"/>
          <w:szCs w:val="22"/>
        </w:rPr>
        <w:t>3</w:t>
      </w:r>
      <w:r>
        <w:rPr>
          <w:rFonts w:ascii="Helvetica" w:hAnsi="Helvetica" w:cs="Helvetica"/>
          <w:b/>
          <w:bCs/>
          <w:sz w:val="22"/>
          <w:szCs w:val="22"/>
        </w:rPr>
        <w:t>.</w:t>
      </w:r>
      <w:r w:rsidRPr="00F62383">
        <w:rPr>
          <w:rFonts w:ascii="Helvetica" w:hAnsi="Helvetica" w:cs="Helvetica"/>
          <w:b/>
          <w:bCs/>
          <w:sz w:val="22"/>
          <w:szCs w:val="22"/>
        </w:rPr>
        <w:t xml:space="preserve"> jūlijā </w:t>
      </w:r>
      <w:r>
        <w:rPr>
          <w:rFonts w:ascii="Helvetica" w:hAnsi="Helvetica" w:cs="Helvetica"/>
          <w:b/>
          <w:bCs/>
          <w:sz w:val="22"/>
          <w:szCs w:val="22"/>
        </w:rPr>
        <w:t>Mežapark</w:t>
      </w:r>
      <w:r w:rsidR="00592D44">
        <w:rPr>
          <w:rFonts w:ascii="Helvetica" w:hAnsi="Helvetica" w:cs="Helvetica"/>
          <w:b/>
          <w:bCs/>
          <w:sz w:val="22"/>
          <w:szCs w:val="22"/>
        </w:rPr>
        <w:t xml:space="preserve">ā, Kokaru zālē </w:t>
      </w:r>
      <w:r w:rsidR="000C205F" w:rsidRPr="000C205F">
        <w:rPr>
          <w:rFonts w:ascii="Helvetica" w:hAnsi="Helvetica" w:cs="Helvetica"/>
          <w:b/>
          <w:bCs/>
          <w:sz w:val="22"/>
          <w:szCs w:val="22"/>
        </w:rPr>
        <w:t>Diriģentu kora koncerts, veltīts Dziesmu svētku tradīcijas 150</w:t>
      </w:r>
      <w:r w:rsidR="00C83752">
        <w:rPr>
          <w:rFonts w:ascii="Helvetica" w:hAnsi="Helvetica" w:cs="Helvetica"/>
          <w:b/>
          <w:bCs/>
          <w:sz w:val="22"/>
          <w:szCs w:val="22"/>
        </w:rPr>
        <w:t xml:space="preserve"> </w:t>
      </w:r>
      <w:r w:rsidR="000C205F" w:rsidRPr="000C205F">
        <w:rPr>
          <w:rFonts w:ascii="Helvetica" w:hAnsi="Helvetica" w:cs="Helvetica"/>
          <w:b/>
          <w:bCs/>
          <w:sz w:val="22"/>
          <w:szCs w:val="22"/>
        </w:rPr>
        <w:t>gadei “Diriģents”</w:t>
      </w:r>
    </w:p>
    <w:p w14:paraId="4CAF0687" w14:textId="6A607F47" w:rsidR="009214E6" w:rsidRPr="009214E6" w:rsidRDefault="009214E6" w:rsidP="009214E6">
      <w:pPr>
        <w:spacing w:before="120" w:after="120"/>
        <w:jc w:val="both"/>
        <w:rPr>
          <w:rFonts w:ascii="Helvetica" w:hAnsi="Helvetica" w:cs="Helvetica"/>
          <w:sz w:val="22"/>
          <w:szCs w:val="22"/>
        </w:rPr>
      </w:pPr>
      <w:r w:rsidRPr="009214E6">
        <w:rPr>
          <w:rFonts w:ascii="Helvetica" w:hAnsi="Helvetica" w:cs="Helvetica"/>
          <w:sz w:val="22"/>
          <w:szCs w:val="22"/>
        </w:rPr>
        <w:t>Bez kordiriģentiem nebūtu iespējami Dziesmu svētki! Tādēļ, atzīmējot Dziesmu svētku 150 gadi, Sidraba birzs Kokaru zālē norisināsies koncerts, kurā piedalīsies visas Latvijas kordiriģenti, atskaņojot repertuāru, kādu paši koncerta dalībnieki izvēlējušies.</w:t>
      </w:r>
    </w:p>
    <w:p w14:paraId="237154C0" w14:textId="719A52B0" w:rsidR="000C205F" w:rsidRDefault="009214E6" w:rsidP="009214E6">
      <w:pPr>
        <w:spacing w:before="120" w:after="120"/>
        <w:jc w:val="both"/>
        <w:rPr>
          <w:rFonts w:ascii="Helvetica" w:hAnsi="Helvetica" w:cs="Helvetica"/>
          <w:sz w:val="22"/>
          <w:szCs w:val="22"/>
        </w:rPr>
      </w:pPr>
      <w:r w:rsidRPr="009214E6">
        <w:rPr>
          <w:rFonts w:ascii="Helvetica" w:hAnsi="Helvetica" w:cs="Helvetica"/>
          <w:sz w:val="22"/>
          <w:szCs w:val="22"/>
        </w:rPr>
        <w:t>Koncerts paredzēts divās daļās, parādot gan viendabīgo koru repertuāru, gan dubultkoru un jaukto koru opusus, kā arī iezīmējot nākotnes Dziesmu svētku vīziju, topošajiem diriģentiem atskaņojot mūziku par mīlestību, jo bez mīlestības pret dziedāšanu nebūtu ne Dziesmu svētku, ne kordziedāšanas tradīcijas.</w:t>
      </w:r>
    </w:p>
    <w:p w14:paraId="7526A87C" w14:textId="77777777" w:rsidR="009214E6" w:rsidRDefault="009214E6" w:rsidP="009214E6">
      <w:pPr>
        <w:spacing w:before="120" w:after="120"/>
        <w:jc w:val="both"/>
        <w:rPr>
          <w:rFonts w:ascii="Helvetica" w:hAnsi="Helvetica" w:cs="Helvetica"/>
          <w:sz w:val="22"/>
          <w:szCs w:val="22"/>
        </w:rPr>
      </w:pPr>
    </w:p>
    <w:p w14:paraId="726ABED0" w14:textId="321D573B" w:rsidR="009214E6" w:rsidRDefault="009214E6" w:rsidP="009214E6">
      <w:pPr>
        <w:spacing w:before="120" w:after="120"/>
        <w:jc w:val="both"/>
        <w:rPr>
          <w:rFonts w:ascii="Helvetica" w:hAnsi="Helvetica" w:cs="Helvetica"/>
          <w:b/>
          <w:bCs/>
          <w:sz w:val="22"/>
          <w:szCs w:val="22"/>
        </w:rPr>
      </w:pPr>
      <w:r w:rsidRPr="00F62383">
        <w:rPr>
          <w:rFonts w:ascii="Helvetica" w:hAnsi="Helvetica" w:cs="Helvetica"/>
          <w:b/>
          <w:bCs/>
          <w:sz w:val="22"/>
          <w:szCs w:val="22"/>
        </w:rPr>
        <w:t xml:space="preserve">2023. gada </w:t>
      </w:r>
      <w:r>
        <w:rPr>
          <w:rFonts w:ascii="Helvetica" w:hAnsi="Helvetica" w:cs="Helvetica"/>
          <w:b/>
          <w:bCs/>
          <w:sz w:val="22"/>
          <w:szCs w:val="22"/>
        </w:rPr>
        <w:t>3.</w:t>
      </w:r>
      <w:r w:rsidRPr="00F62383">
        <w:rPr>
          <w:rFonts w:ascii="Helvetica" w:hAnsi="Helvetica" w:cs="Helvetica"/>
          <w:b/>
          <w:bCs/>
          <w:sz w:val="22"/>
          <w:szCs w:val="22"/>
        </w:rPr>
        <w:t xml:space="preserve"> jūlijā </w:t>
      </w:r>
      <w:r w:rsidR="008F5130">
        <w:rPr>
          <w:rFonts w:ascii="Helvetica" w:hAnsi="Helvetica" w:cs="Helvetica"/>
          <w:b/>
          <w:bCs/>
          <w:sz w:val="22"/>
          <w:szCs w:val="22"/>
        </w:rPr>
        <w:t>Rīgas cirkā</w:t>
      </w:r>
      <w:r>
        <w:rPr>
          <w:rFonts w:ascii="Helvetica" w:hAnsi="Helvetica" w:cs="Helvetica"/>
          <w:b/>
          <w:bCs/>
          <w:sz w:val="22"/>
          <w:szCs w:val="22"/>
        </w:rPr>
        <w:t xml:space="preserve"> </w:t>
      </w:r>
      <w:r w:rsidR="008F5130" w:rsidRPr="008F5130">
        <w:rPr>
          <w:rFonts w:ascii="Helvetica" w:hAnsi="Helvetica" w:cs="Helvetica"/>
          <w:b/>
          <w:bCs/>
          <w:sz w:val="22"/>
          <w:szCs w:val="22"/>
        </w:rPr>
        <w:t>Senioru kolektīvu koncerts "Klusums reiz par tautu tapa"</w:t>
      </w:r>
    </w:p>
    <w:p w14:paraId="0126C7FC" w14:textId="46D837FF" w:rsidR="009214E6" w:rsidRDefault="00D240F1" w:rsidP="009214E6">
      <w:pPr>
        <w:spacing w:before="120" w:after="120"/>
        <w:jc w:val="both"/>
        <w:rPr>
          <w:rFonts w:ascii="Helvetica" w:hAnsi="Helvetica" w:cs="Helvetica"/>
          <w:sz w:val="22"/>
          <w:szCs w:val="22"/>
        </w:rPr>
      </w:pPr>
      <w:r w:rsidRPr="00D240F1">
        <w:rPr>
          <w:rFonts w:ascii="Helvetica" w:hAnsi="Helvetica" w:cs="Helvetica"/>
          <w:sz w:val="22"/>
          <w:szCs w:val="22"/>
        </w:rPr>
        <w:t>Senioru kori jau kopš 1963.gada piedalās dziesmu svētkos. 60 gadi. Pilni ar satikšanās prieku. Pilni ar kopā būšanu. Pilni ar dziesmām. Neba nebija grūtības, neba bez pārbaudījumiem iztika, bet tāpat cauri laikam tika, dziesmu sev līdzi nesdami. Paaudze pēc paaudzes, paaudze pēc paaudzes viena otru ar korī būšanas trakumu aplipināja, jo tā un tikai tā neiznīcināmas tradīcijas savu mūžības mūžu var dzīvot. Koncerts “Upe ūdeņu nes” ir daļa no neizmērojamas pateicības mūsu senioriem par to, ka tradīcija nav nākotnē jāievelk ar vilkšanu, tā kopā ar viņiem atnāk, tā kopā ar prieku plūst. Koncertā piedalās ne tikai senioru kori no visas Latvijas, bet arī deju kolektīvi, koklētāji un tautā iemīļoti solisti.</w:t>
      </w:r>
    </w:p>
    <w:p w14:paraId="79F4694A" w14:textId="77777777" w:rsidR="008C3A1C" w:rsidRPr="00F62383" w:rsidRDefault="008C3A1C" w:rsidP="008C3A1C">
      <w:pPr>
        <w:spacing w:before="120" w:after="120"/>
        <w:jc w:val="both"/>
        <w:rPr>
          <w:rFonts w:ascii="Helvetica" w:hAnsi="Helvetica" w:cs="Helvetica"/>
          <w:sz w:val="22"/>
          <w:szCs w:val="22"/>
        </w:rPr>
      </w:pPr>
    </w:p>
    <w:p w14:paraId="0DDE3F24" w14:textId="7B282D4C" w:rsidR="003A371D" w:rsidRPr="00F62383" w:rsidRDefault="00D0486D" w:rsidP="007C0E26">
      <w:pPr>
        <w:jc w:val="both"/>
        <w:rPr>
          <w:rFonts w:ascii="Helvetica" w:hAnsi="Helvetica" w:cs="Helvetica"/>
          <w:sz w:val="20"/>
          <w:szCs w:val="20"/>
        </w:rPr>
      </w:pPr>
      <w:r w:rsidRPr="00F62383">
        <w:rPr>
          <w:rFonts w:ascii="Helvetica" w:hAnsi="Helvetica" w:cs="Helvetica"/>
          <w:sz w:val="20"/>
          <w:szCs w:val="20"/>
        </w:rPr>
        <w:t xml:space="preserve">XXVII Vispārējie latviešu Dziesmu un XVII Deju svētki Rīgu pieskandinās no 2023. gada 30. </w:t>
      </w:r>
      <w:r w:rsidR="00D76751" w:rsidRPr="00F62383">
        <w:rPr>
          <w:rFonts w:ascii="Helvetica" w:hAnsi="Helvetica" w:cs="Helvetica"/>
          <w:sz w:val="20"/>
          <w:szCs w:val="20"/>
        </w:rPr>
        <w:t>j</w:t>
      </w:r>
      <w:r w:rsidRPr="00F62383">
        <w:rPr>
          <w:rFonts w:ascii="Helvetica" w:hAnsi="Helvetica" w:cs="Helvetica"/>
          <w:sz w:val="20"/>
          <w:szCs w:val="20"/>
        </w:rPr>
        <w:t>ūnija līdz 9. jūlijam, to galvenais akcents būs Dziesmusvētku tradīcijas 150 gadu jubileja. Svētkus organizē Latvijas  Nacionālais kultūras centrs, kas ir Kultūras ministrijas padotībā esošā valsts iestāde, atbalsta lieldraugi Latvijas Mobilais Telefons (LMT) un Elektrum, kā arī atbalstītāji Swedbank, Rimi, Food Union un Kārums, Mangaļi, Circle K Latvia, Latvijas Finieris, Dzintars, Spice, Bolt, Laima, Spilva, DHL, Coffee Address, padomdevējs - Pasaules dabas fonds.</w:t>
      </w:r>
    </w:p>
    <w:p w14:paraId="1C9D01DA" w14:textId="3E60B1F6" w:rsidR="003A371D" w:rsidRDefault="003A371D" w:rsidP="007C0E26">
      <w:pPr>
        <w:jc w:val="both"/>
        <w:rPr>
          <w:rFonts w:ascii="Helvetica" w:hAnsi="Helvetica" w:cs="Calibri"/>
        </w:rPr>
      </w:pPr>
    </w:p>
    <w:p w14:paraId="1E97F273" w14:textId="77777777" w:rsidR="00D0486D" w:rsidRPr="007C0E26" w:rsidRDefault="00D0486D" w:rsidP="007C0E26">
      <w:pPr>
        <w:jc w:val="both"/>
        <w:rPr>
          <w:rFonts w:ascii="Helvetica" w:hAnsi="Helvetica" w:cs="Calibri"/>
        </w:rPr>
      </w:pPr>
    </w:p>
    <w:p w14:paraId="07241AEF" w14:textId="77777777" w:rsidR="00DF2F4A" w:rsidRPr="007C0E26" w:rsidRDefault="00DF2F4A" w:rsidP="009677C6">
      <w:pPr>
        <w:ind w:firstLine="142"/>
        <w:jc w:val="both"/>
        <w:rPr>
          <w:rFonts w:ascii="Helvetica" w:hAnsi="Helvetica" w:cs="Calibri"/>
          <w:sz w:val="22"/>
          <w:szCs w:val="22"/>
        </w:rPr>
      </w:pPr>
      <w:r w:rsidRPr="007C0E26">
        <w:rPr>
          <w:rFonts w:ascii="Helvetica" w:hAnsi="Helvetica" w:cs="Calibri"/>
          <w:sz w:val="22"/>
          <w:szCs w:val="22"/>
        </w:rPr>
        <w:t>Papildu informācija:</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410"/>
      </w:tblGrid>
      <w:tr w:rsidR="00DF2F4A" w:rsidRPr="007C0E26" w14:paraId="19D39109" w14:textId="77777777" w:rsidTr="00966F19">
        <w:trPr>
          <w:trHeight w:val="1808"/>
        </w:trPr>
        <w:tc>
          <w:tcPr>
            <w:tcW w:w="4662" w:type="dxa"/>
          </w:tcPr>
          <w:p w14:paraId="0F29F9E6" w14:textId="54FB1BA0" w:rsidR="00DF2F4A" w:rsidRPr="007C0E26" w:rsidRDefault="000D2293" w:rsidP="009677C6">
            <w:pPr>
              <w:ind w:left="33"/>
              <w:jc w:val="both"/>
              <w:rPr>
                <w:rFonts w:ascii="Helvetica" w:hAnsi="Helvetica" w:cs="Calibri"/>
                <w:sz w:val="22"/>
                <w:szCs w:val="22"/>
              </w:rPr>
            </w:pPr>
            <w:r w:rsidRPr="007C0E26">
              <w:rPr>
                <w:rFonts w:ascii="Helvetica" w:hAnsi="Helvetica" w:cs="Calibri"/>
                <w:sz w:val="22"/>
                <w:szCs w:val="22"/>
              </w:rPr>
              <w:t>Linda Ertmane</w:t>
            </w:r>
          </w:p>
          <w:p w14:paraId="2A44A316" w14:textId="30D69E90" w:rsidR="00DF2F4A" w:rsidRPr="007C0E26" w:rsidRDefault="000D2293" w:rsidP="009677C6">
            <w:pPr>
              <w:ind w:left="33"/>
              <w:jc w:val="both"/>
              <w:rPr>
                <w:rFonts w:ascii="Helvetica" w:hAnsi="Helvetica" w:cs="Calibri"/>
                <w:sz w:val="22"/>
                <w:szCs w:val="22"/>
              </w:rPr>
            </w:pPr>
            <w:r w:rsidRPr="007C0E26">
              <w:rPr>
                <w:rFonts w:ascii="Helvetica" w:hAnsi="Helvetica" w:cs="Calibri"/>
                <w:sz w:val="22"/>
                <w:szCs w:val="22"/>
              </w:rPr>
              <w:t>Latvijas Nacionālā kultūras centra</w:t>
            </w:r>
          </w:p>
          <w:p w14:paraId="6BD482FC" w14:textId="77777777" w:rsidR="00966F19" w:rsidRPr="007C0E26" w:rsidRDefault="00DF2F4A" w:rsidP="009677C6">
            <w:pPr>
              <w:ind w:left="33"/>
              <w:jc w:val="both"/>
              <w:rPr>
                <w:rFonts w:ascii="Helvetica" w:hAnsi="Helvetica" w:cs="Calibri"/>
                <w:sz w:val="22"/>
                <w:szCs w:val="22"/>
              </w:rPr>
            </w:pPr>
            <w:r w:rsidRPr="007C0E26">
              <w:rPr>
                <w:rFonts w:ascii="Helvetica" w:hAnsi="Helvetica" w:cs="Calibri"/>
                <w:sz w:val="22"/>
                <w:szCs w:val="22"/>
              </w:rPr>
              <w:t>Sabiedrisko attiecību vadītāja</w:t>
            </w:r>
          </w:p>
          <w:p w14:paraId="0E6C8DFA" w14:textId="3C7702BE" w:rsidR="00966F19" w:rsidRPr="007C0E26" w:rsidRDefault="00966F19" w:rsidP="009677C6">
            <w:pPr>
              <w:ind w:left="33"/>
              <w:jc w:val="both"/>
              <w:rPr>
                <w:rFonts w:ascii="Helvetica" w:hAnsi="Helvetica" w:cs="Calibri"/>
                <w:sz w:val="22"/>
                <w:szCs w:val="22"/>
              </w:rPr>
            </w:pPr>
          </w:p>
          <w:p w14:paraId="26313CD7" w14:textId="52B1EA0B" w:rsidR="00966F19" w:rsidRPr="007C0E26" w:rsidRDefault="00966F19" w:rsidP="009677C6">
            <w:pPr>
              <w:ind w:left="33"/>
              <w:jc w:val="both"/>
              <w:rPr>
                <w:rFonts w:ascii="Helvetica" w:hAnsi="Helvetica" w:cs="Calibri"/>
                <w:sz w:val="22"/>
                <w:szCs w:val="22"/>
              </w:rPr>
            </w:pPr>
          </w:p>
        </w:tc>
        <w:tc>
          <w:tcPr>
            <w:tcW w:w="4410" w:type="dxa"/>
          </w:tcPr>
          <w:p w14:paraId="49F7C046" w14:textId="3F221A2A" w:rsidR="00DF2F4A" w:rsidRPr="007C0E26" w:rsidRDefault="002F1ED4" w:rsidP="007C0E26">
            <w:pPr>
              <w:jc w:val="both"/>
              <w:rPr>
                <w:rFonts w:ascii="Helvetica" w:hAnsi="Helvetica" w:cs="Calibri"/>
                <w:sz w:val="22"/>
                <w:szCs w:val="22"/>
              </w:rPr>
            </w:pPr>
            <w:r w:rsidRPr="007C0E26">
              <w:rPr>
                <w:rFonts w:ascii="Helvetica" w:hAnsi="Helvetica" w:cs="Calibri"/>
                <w:sz w:val="22"/>
                <w:szCs w:val="22"/>
              </w:rPr>
              <w:t>l</w:t>
            </w:r>
            <w:r w:rsidR="000D2293" w:rsidRPr="007C0E26">
              <w:rPr>
                <w:rFonts w:ascii="Helvetica" w:hAnsi="Helvetica" w:cs="Calibri"/>
                <w:sz w:val="22"/>
                <w:szCs w:val="22"/>
              </w:rPr>
              <w:t>inda</w:t>
            </w:r>
            <w:r w:rsidRPr="007C0E26">
              <w:rPr>
                <w:rFonts w:ascii="Helvetica" w:hAnsi="Helvetica" w:cs="Calibri"/>
                <w:sz w:val="22"/>
                <w:szCs w:val="22"/>
              </w:rPr>
              <w:t>.ertmane@lnkc.gov.lv</w:t>
            </w:r>
            <w:r w:rsidR="00DF2F4A" w:rsidRPr="007C0E26">
              <w:rPr>
                <w:rFonts w:ascii="Helvetica" w:hAnsi="Helvetica" w:cs="Calibri"/>
                <w:sz w:val="22"/>
                <w:szCs w:val="22"/>
              </w:rPr>
              <w:t xml:space="preserve"> </w:t>
            </w:r>
          </w:p>
          <w:p w14:paraId="409811CD" w14:textId="6200DEEF" w:rsidR="00DF2F4A" w:rsidRPr="007C0E26" w:rsidRDefault="00DF2F4A" w:rsidP="007C0E26">
            <w:pPr>
              <w:jc w:val="both"/>
              <w:rPr>
                <w:rFonts w:ascii="Helvetica" w:hAnsi="Helvetica" w:cs="Calibri"/>
                <w:sz w:val="22"/>
                <w:szCs w:val="22"/>
              </w:rPr>
            </w:pPr>
            <w:r w:rsidRPr="007C0E26">
              <w:rPr>
                <w:rFonts w:ascii="Helvetica" w:hAnsi="Helvetica" w:cs="Calibri"/>
                <w:sz w:val="22"/>
                <w:szCs w:val="22"/>
              </w:rPr>
              <w:t xml:space="preserve">Tālr.: +371 </w:t>
            </w:r>
            <w:r w:rsidR="002F1ED4" w:rsidRPr="007C0E26">
              <w:rPr>
                <w:rFonts w:ascii="Helvetica" w:hAnsi="Helvetica" w:cs="Calibri"/>
                <w:sz w:val="22"/>
                <w:szCs w:val="22"/>
              </w:rPr>
              <w:t>29181396</w:t>
            </w:r>
          </w:p>
          <w:p w14:paraId="24EFAD2E" w14:textId="77777777" w:rsidR="00DF2F4A" w:rsidRPr="007C0E26" w:rsidRDefault="00DF2F4A" w:rsidP="007C0E26">
            <w:pPr>
              <w:jc w:val="both"/>
              <w:rPr>
                <w:rFonts w:ascii="Helvetica" w:hAnsi="Helvetica" w:cs="Calibri"/>
                <w:sz w:val="22"/>
                <w:szCs w:val="22"/>
              </w:rPr>
            </w:pPr>
            <w:r w:rsidRPr="007C0E26">
              <w:rPr>
                <w:rFonts w:ascii="Helvetica" w:hAnsi="Helvetica" w:cs="Calibri"/>
                <w:sz w:val="22"/>
                <w:szCs w:val="22"/>
              </w:rPr>
              <w:t>www.lnkc.gov.lv</w:t>
            </w:r>
          </w:p>
        </w:tc>
      </w:tr>
    </w:tbl>
    <w:p w14:paraId="35E606C6" w14:textId="7F66B02D" w:rsidR="007F7C97" w:rsidRPr="007F7C97" w:rsidRDefault="007F7C97" w:rsidP="007C0E26">
      <w:pPr>
        <w:rPr>
          <w:rFonts w:ascii="Helvetica" w:hAnsi="Helvetica" w:cs="Calibri"/>
        </w:rPr>
      </w:pPr>
    </w:p>
    <w:sectPr w:rsidR="007F7C97" w:rsidRPr="007F7C97" w:rsidSect="00A11274">
      <w:headerReference w:type="first" r:id="rId7"/>
      <w:pgSz w:w="11906" w:h="16838"/>
      <w:pgMar w:top="851" w:right="1274" w:bottom="568" w:left="1418" w:header="7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2731" w14:textId="77777777" w:rsidR="00752636" w:rsidRDefault="00752636" w:rsidP="00E06DC9">
      <w:r>
        <w:separator/>
      </w:r>
    </w:p>
  </w:endnote>
  <w:endnote w:type="continuationSeparator" w:id="0">
    <w:p w14:paraId="6EDF986B" w14:textId="77777777" w:rsidR="00752636" w:rsidRDefault="00752636" w:rsidP="00E0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8689" w14:textId="77777777" w:rsidR="00752636" w:rsidRDefault="00752636" w:rsidP="00E06DC9">
      <w:r>
        <w:separator/>
      </w:r>
    </w:p>
  </w:footnote>
  <w:footnote w:type="continuationSeparator" w:id="0">
    <w:p w14:paraId="577E6617" w14:textId="77777777" w:rsidR="00752636" w:rsidRDefault="00752636" w:rsidP="00E0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5E6B" w14:textId="7294C029" w:rsidR="00DF2F4A" w:rsidRDefault="00DF2F4A">
    <w:pPr>
      <w:pStyle w:val="Galvene"/>
    </w:pPr>
    <w:r>
      <w:rPr>
        <w:noProof/>
      </w:rPr>
      <w:drawing>
        <wp:anchor distT="0" distB="0" distL="114300" distR="114300" simplePos="0" relativeHeight="251664384" behindDoc="0" locked="0" layoutInCell="1" allowOverlap="1" wp14:anchorId="3AA36956" wp14:editId="3C37D869">
          <wp:simplePos x="0" y="0"/>
          <wp:positionH relativeFrom="page">
            <wp:align>left</wp:align>
          </wp:positionH>
          <wp:positionV relativeFrom="paragraph">
            <wp:posOffset>-459740</wp:posOffset>
          </wp:positionV>
          <wp:extent cx="7538085" cy="3013075"/>
          <wp:effectExtent l="0" t="0" r="0" b="0"/>
          <wp:wrapTopAndBottom/>
          <wp:docPr id="6" name="Attēls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085" cy="30130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DD"/>
    <w:rsid w:val="00013CAC"/>
    <w:rsid w:val="00037226"/>
    <w:rsid w:val="00053A56"/>
    <w:rsid w:val="00063A8D"/>
    <w:rsid w:val="00064D6D"/>
    <w:rsid w:val="00084C9A"/>
    <w:rsid w:val="00096A9E"/>
    <w:rsid w:val="0009779D"/>
    <w:rsid w:val="000C1142"/>
    <w:rsid w:val="000C205F"/>
    <w:rsid w:val="000C422A"/>
    <w:rsid w:val="000D2293"/>
    <w:rsid w:val="000F51A5"/>
    <w:rsid w:val="00100B7A"/>
    <w:rsid w:val="00103BA3"/>
    <w:rsid w:val="0011068F"/>
    <w:rsid w:val="00125774"/>
    <w:rsid w:val="00131786"/>
    <w:rsid w:val="00141B40"/>
    <w:rsid w:val="00143356"/>
    <w:rsid w:val="00143BB6"/>
    <w:rsid w:val="001511EA"/>
    <w:rsid w:val="001514A8"/>
    <w:rsid w:val="001529DE"/>
    <w:rsid w:val="00180641"/>
    <w:rsid w:val="001853D9"/>
    <w:rsid w:val="00195F1C"/>
    <w:rsid w:val="001B48E3"/>
    <w:rsid w:val="001B7074"/>
    <w:rsid w:val="001C1EB0"/>
    <w:rsid w:val="001D1188"/>
    <w:rsid w:val="001E03D5"/>
    <w:rsid w:val="001F0D72"/>
    <w:rsid w:val="00225E30"/>
    <w:rsid w:val="00233F4A"/>
    <w:rsid w:val="00247A5C"/>
    <w:rsid w:val="00250DB6"/>
    <w:rsid w:val="0025320F"/>
    <w:rsid w:val="002619A4"/>
    <w:rsid w:val="00262595"/>
    <w:rsid w:val="0026784D"/>
    <w:rsid w:val="0027743A"/>
    <w:rsid w:val="00283DD3"/>
    <w:rsid w:val="002959F4"/>
    <w:rsid w:val="002C2CCE"/>
    <w:rsid w:val="002E615F"/>
    <w:rsid w:val="002F1ED4"/>
    <w:rsid w:val="002F7209"/>
    <w:rsid w:val="00300F5C"/>
    <w:rsid w:val="00337BAD"/>
    <w:rsid w:val="0034026E"/>
    <w:rsid w:val="0034386B"/>
    <w:rsid w:val="00350799"/>
    <w:rsid w:val="00357440"/>
    <w:rsid w:val="00375A77"/>
    <w:rsid w:val="00383A24"/>
    <w:rsid w:val="00387956"/>
    <w:rsid w:val="003A371D"/>
    <w:rsid w:val="003C1658"/>
    <w:rsid w:val="003D1AF2"/>
    <w:rsid w:val="003D6A36"/>
    <w:rsid w:val="003D71D8"/>
    <w:rsid w:val="003E03A9"/>
    <w:rsid w:val="003E3D81"/>
    <w:rsid w:val="003F6B90"/>
    <w:rsid w:val="00406068"/>
    <w:rsid w:val="00411575"/>
    <w:rsid w:val="004568DD"/>
    <w:rsid w:val="0047140A"/>
    <w:rsid w:val="00471F64"/>
    <w:rsid w:val="00480D49"/>
    <w:rsid w:val="00482795"/>
    <w:rsid w:val="004872E3"/>
    <w:rsid w:val="00492BE5"/>
    <w:rsid w:val="00494EB7"/>
    <w:rsid w:val="004A2698"/>
    <w:rsid w:val="004B1121"/>
    <w:rsid w:val="004B3764"/>
    <w:rsid w:val="004E568D"/>
    <w:rsid w:val="005539F6"/>
    <w:rsid w:val="00557114"/>
    <w:rsid w:val="00592D44"/>
    <w:rsid w:val="00594A26"/>
    <w:rsid w:val="005A54AC"/>
    <w:rsid w:val="005C2D35"/>
    <w:rsid w:val="005D45CD"/>
    <w:rsid w:val="005E1620"/>
    <w:rsid w:val="005F5CD6"/>
    <w:rsid w:val="00611923"/>
    <w:rsid w:val="0062185F"/>
    <w:rsid w:val="0064298B"/>
    <w:rsid w:val="0067208E"/>
    <w:rsid w:val="00687AEC"/>
    <w:rsid w:val="00691054"/>
    <w:rsid w:val="0069247B"/>
    <w:rsid w:val="006A2523"/>
    <w:rsid w:val="006A5BA3"/>
    <w:rsid w:val="006D26B5"/>
    <w:rsid w:val="006F0740"/>
    <w:rsid w:val="0070398F"/>
    <w:rsid w:val="0071426B"/>
    <w:rsid w:val="00752636"/>
    <w:rsid w:val="007577A5"/>
    <w:rsid w:val="00767156"/>
    <w:rsid w:val="00786E94"/>
    <w:rsid w:val="00791F29"/>
    <w:rsid w:val="007B5385"/>
    <w:rsid w:val="007C0E26"/>
    <w:rsid w:val="007C6524"/>
    <w:rsid w:val="007F7C97"/>
    <w:rsid w:val="0084673A"/>
    <w:rsid w:val="008A2AAE"/>
    <w:rsid w:val="008B495A"/>
    <w:rsid w:val="008C0CE8"/>
    <w:rsid w:val="008C3A1C"/>
    <w:rsid w:val="008E34EF"/>
    <w:rsid w:val="008F2EE0"/>
    <w:rsid w:val="008F5130"/>
    <w:rsid w:val="009051FC"/>
    <w:rsid w:val="009161F0"/>
    <w:rsid w:val="009214E6"/>
    <w:rsid w:val="0093398A"/>
    <w:rsid w:val="009345CE"/>
    <w:rsid w:val="00961992"/>
    <w:rsid w:val="00963205"/>
    <w:rsid w:val="00966F19"/>
    <w:rsid w:val="009677C6"/>
    <w:rsid w:val="009A6CF0"/>
    <w:rsid w:val="009A77D2"/>
    <w:rsid w:val="009C32CD"/>
    <w:rsid w:val="009D1C83"/>
    <w:rsid w:val="009D7384"/>
    <w:rsid w:val="009E0597"/>
    <w:rsid w:val="00A03F5B"/>
    <w:rsid w:val="00A11274"/>
    <w:rsid w:val="00A22326"/>
    <w:rsid w:val="00A30820"/>
    <w:rsid w:val="00A31E53"/>
    <w:rsid w:val="00A336BB"/>
    <w:rsid w:val="00A37E71"/>
    <w:rsid w:val="00A611C8"/>
    <w:rsid w:val="00A77F53"/>
    <w:rsid w:val="00AB48D3"/>
    <w:rsid w:val="00AC5C34"/>
    <w:rsid w:val="00B75A3E"/>
    <w:rsid w:val="00B82A6C"/>
    <w:rsid w:val="00B84B5E"/>
    <w:rsid w:val="00B97136"/>
    <w:rsid w:val="00BB29F0"/>
    <w:rsid w:val="00BF3817"/>
    <w:rsid w:val="00C03CBA"/>
    <w:rsid w:val="00C44AFC"/>
    <w:rsid w:val="00C51AD1"/>
    <w:rsid w:val="00C54BEF"/>
    <w:rsid w:val="00C83752"/>
    <w:rsid w:val="00CB54B2"/>
    <w:rsid w:val="00CD1785"/>
    <w:rsid w:val="00CD3831"/>
    <w:rsid w:val="00CE13E7"/>
    <w:rsid w:val="00D0486D"/>
    <w:rsid w:val="00D20A66"/>
    <w:rsid w:val="00D240F1"/>
    <w:rsid w:val="00D6071F"/>
    <w:rsid w:val="00D63068"/>
    <w:rsid w:val="00D76751"/>
    <w:rsid w:val="00D84D22"/>
    <w:rsid w:val="00D9102E"/>
    <w:rsid w:val="00D9181C"/>
    <w:rsid w:val="00DA6EC6"/>
    <w:rsid w:val="00DC779E"/>
    <w:rsid w:val="00DE2DD3"/>
    <w:rsid w:val="00DE643D"/>
    <w:rsid w:val="00DF2F4A"/>
    <w:rsid w:val="00E00561"/>
    <w:rsid w:val="00E0279A"/>
    <w:rsid w:val="00E06DC9"/>
    <w:rsid w:val="00E11F4A"/>
    <w:rsid w:val="00E2429B"/>
    <w:rsid w:val="00E56ABE"/>
    <w:rsid w:val="00E70F56"/>
    <w:rsid w:val="00E95F38"/>
    <w:rsid w:val="00EA28F6"/>
    <w:rsid w:val="00EA425F"/>
    <w:rsid w:val="00ED30C9"/>
    <w:rsid w:val="00EE32CF"/>
    <w:rsid w:val="00EE38BF"/>
    <w:rsid w:val="00EE3DCF"/>
    <w:rsid w:val="00EE6682"/>
    <w:rsid w:val="00EE79E6"/>
    <w:rsid w:val="00EF0234"/>
    <w:rsid w:val="00EF026D"/>
    <w:rsid w:val="00F05F7E"/>
    <w:rsid w:val="00F40805"/>
    <w:rsid w:val="00F43DDD"/>
    <w:rsid w:val="00F62383"/>
    <w:rsid w:val="00F729A8"/>
    <w:rsid w:val="00F8157C"/>
    <w:rsid w:val="00FA0125"/>
    <w:rsid w:val="00FC4E7A"/>
    <w:rsid w:val="00FD14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2304"/>
  <w15:chartTrackingRefBased/>
  <w15:docId w15:val="{B76A336D-F8AC-4930-809E-503FEAF7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06DC9"/>
    <w:pPr>
      <w:tabs>
        <w:tab w:val="center" w:pos="4513"/>
        <w:tab w:val="right" w:pos="9026"/>
      </w:tabs>
    </w:pPr>
  </w:style>
  <w:style w:type="character" w:customStyle="1" w:styleId="GalveneRakstz">
    <w:name w:val="Galvene Rakstz."/>
    <w:basedOn w:val="Noklusjumarindkopasfonts"/>
    <w:link w:val="Galvene"/>
    <w:uiPriority w:val="99"/>
    <w:rsid w:val="00E06DC9"/>
  </w:style>
  <w:style w:type="paragraph" w:styleId="Kjene">
    <w:name w:val="footer"/>
    <w:basedOn w:val="Parasts"/>
    <w:link w:val="KjeneRakstz"/>
    <w:uiPriority w:val="99"/>
    <w:unhideWhenUsed/>
    <w:rsid w:val="00E06DC9"/>
    <w:pPr>
      <w:tabs>
        <w:tab w:val="center" w:pos="4513"/>
        <w:tab w:val="right" w:pos="9026"/>
      </w:tabs>
    </w:pPr>
  </w:style>
  <w:style w:type="character" w:customStyle="1" w:styleId="KjeneRakstz">
    <w:name w:val="Kājene Rakstz."/>
    <w:basedOn w:val="Noklusjumarindkopasfonts"/>
    <w:link w:val="Kjene"/>
    <w:uiPriority w:val="99"/>
    <w:rsid w:val="00E06DC9"/>
  </w:style>
  <w:style w:type="character" w:styleId="Hipersaite">
    <w:name w:val="Hyperlink"/>
    <w:rsid w:val="00482795"/>
    <w:rPr>
      <w:b w:val="0"/>
      <w:bCs w:val="0"/>
      <w:strike w:val="0"/>
      <w:dstrike w:val="0"/>
      <w:color w:val="4E5454"/>
      <w:u w:val="none"/>
      <w:effect w:val="none"/>
    </w:rPr>
  </w:style>
  <w:style w:type="table" w:styleId="Reatabula">
    <w:name w:val="Table Grid"/>
    <w:basedOn w:val="Parastatabula"/>
    <w:uiPriority w:val="39"/>
    <w:rsid w:val="0048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D1785"/>
    <w:rPr>
      <w:color w:val="605E5C"/>
      <w:shd w:val="clear" w:color="auto" w:fill="E1DFDD"/>
    </w:rPr>
  </w:style>
  <w:style w:type="paragraph" w:styleId="Paraststmeklis">
    <w:name w:val="Normal (Web)"/>
    <w:basedOn w:val="Parasts"/>
    <w:uiPriority w:val="99"/>
    <w:semiHidden/>
    <w:unhideWhenUsed/>
    <w:rsid w:val="00966F19"/>
    <w:pPr>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basedOn w:val="Noklusjumarindkopasfonts"/>
    <w:uiPriority w:val="99"/>
    <w:semiHidden/>
    <w:unhideWhenUsed/>
    <w:rsid w:val="002959F4"/>
    <w:rPr>
      <w:sz w:val="16"/>
      <w:szCs w:val="16"/>
    </w:rPr>
  </w:style>
  <w:style w:type="paragraph" w:styleId="Komentrateksts">
    <w:name w:val="annotation text"/>
    <w:basedOn w:val="Parasts"/>
    <w:link w:val="KomentratekstsRakstz"/>
    <w:uiPriority w:val="99"/>
    <w:unhideWhenUsed/>
    <w:rsid w:val="002959F4"/>
    <w:rPr>
      <w:sz w:val="20"/>
      <w:szCs w:val="20"/>
    </w:rPr>
  </w:style>
  <w:style w:type="character" w:customStyle="1" w:styleId="KomentratekstsRakstz">
    <w:name w:val="Komentāra teksts Rakstz."/>
    <w:basedOn w:val="Noklusjumarindkopasfonts"/>
    <w:link w:val="Komentrateksts"/>
    <w:uiPriority w:val="99"/>
    <w:rsid w:val="002959F4"/>
    <w:rPr>
      <w:sz w:val="20"/>
      <w:szCs w:val="20"/>
    </w:rPr>
  </w:style>
  <w:style w:type="paragraph" w:styleId="Komentratma">
    <w:name w:val="annotation subject"/>
    <w:basedOn w:val="Komentrateksts"/>
    <w:next w:val="Komentrateksts"/>
    <w:link w:val="KomentratmaRakstz"/>
    <w:uiPriority w:val="99"/>
    <w:semiHidden/>
    <w:unhideWhenUsed/>
    <w:rsid w:val="002959F4"/>
    <w:rPr>
      <w:b/>
      <w:bCs/>
    </w:rPr>
  </w:style>
  <w:style w:type="character" w:customStyle="1" w:styleId="KomentratmaRakstz">
    <w:name w:val="Komentāra tēma Rakstz."/>
    <w:basedOn w:val="KomentratekstsRakstz"/>
    <w:link w:val="Komentratma"/>
    <w:uiPriority w:val="99"/>
    <w:semiHidden/>
    <w:rsid w:val="00295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39">
      <w:bodyDiv w:val="1"/>
      <w:marLeft w:val="0"/>
      <w:marRight w:val="0"/>
      <w:marTop w:val="0"/>
      <w:marBottom w:val="0"/>
      <w:divBdr>
        <w:top w:val="none" w:sz="0" w:space="0" w:color="auto"/>
        <w:left w:val="none" w:sz="0" w:space="0" w:color="auto"/>
        <w:bottom w:val="none" w:sz="0" w:space="0" w:color="auto"/>
        <w:right w:val="none" w:sz="0" w:space="0" w:color="auto"/>
      </w:divBdr>
    </w:div>
    <w:div w:id="406656201">
      <w:bodyDiv w:val="1"/>
      <w:marLeft w:val="0"/>
      <w:marRight w:val="0"/>
      <w:marTop w:val="0"/>
      <w:marBottom w:val="0"/>
      <w:divBdr>
        <w:top w:val="none" w:sz="0" w:space="0" w:color="auto"/>
        <w:left w:val="none" w:sz="0" w:space="0" w:color="auto"/>
        <w:bottom w:val="none" w:sz="0" w:space="0" w:color="auto"/>
        <w:right w:val="none" w:sz="0" w:space="0" w:color="auto"/>
      </w:divBdr>
    </w:div>
    <w:div w:id="694771088">
      <w:bodyDiv w:val="1"/>
      <w:marLeft w:val="0"/>
      <w:marRight w:val="0"/>
      <w:marTop w:val="0"/>
      <w:marBottom w:val="0"/>
      <w:divBdr>
        <w:top w:val="none" w:sz="0" w:space="0" w:color="auto"/>
        <w:left w:val="none" w:sz="0" w:space="0" w:color="auto"/>
        <w:bottom w:val="none" w:sz="0" w:space="0" w:color="auto"/>
        <w:right w:val="none" w:sz="0" w:space="0" w:color="auto"/>
      </w:divBdr>
    </w:div>
    <w:div w:id="1503423621">
      <w:bodyDiv w:val="1"/>
      <w:marLeft w:val="0"/>
      <w:marRight w:val="0"/>
      <w:marTop w:val="0"/>
      <w:marBottom w:val="0"/>
      <w:divBdr>
        <w:top w:val="none" w:sz="0" w:space="0" w:color="auto"/>
        <w:left w:val="none" w:sz="0" w:space="0" w:color="auto"/>
        <w:bottom w:val="none" w:sz="0" w:space="0" w:color="auto"/>
        <w:right w:val="none" w:sz="0" w:space="0" w:color="auto"/>
      </w:divBdr>
    </w:div>
    <w:div w:id="18427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ziesmusvetki.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tmane%20Linda\OneDrive%20-%20Kult&#363;ras%20ministrija\Linda\%23DzSv\DzSv_2023\Preses_relize\Preses_reliz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Preses_relize_template.dotx</Template>
  <TotalTime>71</TotalTime>
  <Pages>2</Pages>
  <Words>3714</Words>
  <Characters>2118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Ertmane Linda</dc:creator>
  <cp:keywords/>
  <dc:description/>
  <cp:lastModifiedBy>Linda Ertmane</cp:lastModifiedBy>
  <cp:revision>54</cp:revision>
  <dcterms:created xsi:type="dcterms:W3CDTF">2023-03-21T07:51:00Z</dcterms:created>
  <dcterms:modified xsi:type="dcterms:W3CDTF">2023-03-22T11:37:00Z</dcterms:modified>
</cp:coreProperties>
</file>