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9902" w14:textId="77777777" w:rsidR="00D518E7" w:rsidRDefault="00D518E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p w14:paraId="7232D03E" w14:textId="77777777" w:rsidR="000C5959" w:rsidRDefault="000C595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p w14:paraId="226BD7A8" w14:textId="77777777" w:rsidR="00971F63" w:rsidRPr="00983A10" w:rsidRDefault="00A2450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983A10">
        <w:rPr>
          <w:rFonts w:ascii="Times New Roman" w:hAnsi="Times New Roman"/>
          <w:b/>
          <w:sz w:val="28"/>
          <w:szCs w:val="24"/>
          <w:lang w:val="lv-LV"/>
        </w:rPr>
        <w:t>V</w:t>
      </w:r>
      <w:r w:rsidR="007241A8" w:rsidRPr="00983A10">
        <w:rPr>
          <w:rFonts w:ascii="Times New Roman" w:hAnsi="Times New Roman"/>
          <w:b/>
          <w:sz w:val="28"/>
          <w:szCs w:val="24"/>
          <w:lang w:val="lv-LV"/>
        </w:rPr>
        <w:t>I</w:t>
      </w:r>
      <w:r w:rsidR="00813BFF" w:rsidRPr="00983A10">
        <w:rPr>
          <w:rFonts w:ascii="Times New Roman" w:hAnsi="Times New Roman"/>
          <w:b/>
          <w:sz w:val="28"/>
          <w:szCs w:val="24"/>
          <w:lang w:val="lv-LV"/>
        </w:rPr>
        <w:t>I</w:t>
      </w:r>
      <w:r w:rsidRPr="00983A10">
        <w:rPr>
          <w:rFonts w:ascii="Times New Roman" w:hAnsi="Times New Roman"/>
          <w:b/>
          <w:sz w:val="28"/>
          <w:szCs w:val="24"/>
          <w:lang w:val="lv-LV"/>
        </w:rPr>
        <w:t xml:space="preserve"> Latgales reģiona jauno pianistu festivāls</w:t>
      </w:r>
    </w:p>
    <w:p w14:paraId="1E3D08B2" w14:textId="77777777" w:rsidR="00971F63" w:rsidRDefault="00971F63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26836524" w14:textId="77777777" w:rsidR="00983A10" w:rsidRPr="00983A10" w:rsidRDefault="00983A10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19CBCCB4" w14:textId="77777777" w:rsidR="00971F63" w:rsidRPr="00E160CD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Festivālu organizē: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    Staņislava Broka Daugavpils Mūzikas vidusskola</w:t>
      </w:r>
    </w:p>
    <w:p w14:paraId="3A78D8D4" w14:textId="77777777" w:rsidR="00971F63" w:rsidRPr="00E160CD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Norises laiks:</w:t>
      </w:r>
      <w:r w:rsidR="000813A2" w:rsidRPr="00983A10">
        <w:rPr>
          <w:rFonts w:ascii="Times New Roman" w:hAnsi="Times New Roman"/>
          <w:sz w:val="24"/>
          <w:szCs w:val="24"/>
          <w:lang w:val="lv-LV"/>
        </w:rPr>
        <w:t xml:space="preserve">              2023</w:t>
      </w:r>
      <w:r w:rsidRPr="00983A10">
        <w:rPr>
          <w:rFonts w:ascii="Times New Roman" w:hAnsi="Times New Roman"/>
          <w:sz w:val="24"/>
          <w:szCs w:val="24"/>
          <w:lang w:val="lv-LV"/>
        </w:rPr>
        <w:t>.</w:t>
      </w:r>
      <w:r w:rsidR="00B65837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0813A2" w:rsidRPr="00983A10">
        <w:rPr>
          <w:rFonts w:ascii="Times New Roman" w:hAnsi="Times New Roman"/>
          <w:sz w:val="24"/>
          <w:szCs w:val="24"/>
          <w:lang w:val="lv-LV"/>
        </w:rPr>
        <w:t>5. aprīlī</w:t>
      </w:r>
      <w:r w:rsidR="0049176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92302C6" w14:textId="77777777" w:rsidR="00971F63" w:rsidRPr="00E160CD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Norises vieta: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             Staņislava Broka Daugavpils Mūzikas vidusskola,</w:t>
      </w:r>
    </w:p>
    <w:p w14:paraId="5F2E43E3" w14:textId="77777777" w:rsidR="00971F63" w:rsidRPr="00E160CD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983A10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</w:t>
      </w:r>
      <w:r w:rsidRPr="00983A10">
        <w:rPr>
          <w:rFonts w:ascii="Times New Roman" w:hAnsi="Times New Roman"/>
          <w:sz w:val="24"/>
          <w:szCs w:val="24"/>
          <w:lang w:val="lv-LV"/>
        </w:rPr>
        <w:t>Kandavas ielā  2A, Daugavpils.</w:t>
      </w:r>
    </w:p>
    <w:p w14:paraId="0CEF5321" w14:textId="77777777" w:rsidR="00971F63" w:rsidRPr="00E160CD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983A10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tālr.: 654 07900; e-pasta adrese: </w:t>
      </w:r>
      <w:hyperlink r:id="rId7" w:history="1">
        <w:r w:rsidRPr="00983A10">
          <w:rPr>
            <w:rStyle w:val="Internetlink"/>
            <w:rFonts w:ascii="Times New Roman" w:hAnsi="Times New Roman"/>
            <w:sz w:val="24"/>
            <w:szCs w:val="24"/>
            <w:lang w:val="lv-LV"/>
          </w:rPr>
          <w:t>sbdmv@sbdmv.lv</w:t>
        </w:r>
      </w:hyperlink>
    </w:p>
    <w:p w14:paraId="5454CF89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54AA9D99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mērķi un uzdevumi:</w:t>
      </w:r>
    </w:p>
    <w:p w14:paraId="306CE6D3" w14:textId="77777777" w:rsidR="00971F63" w:rsidRPr="00983A10" w:rsidRDefault="00C479E4" w:rsidP="00983A10">
      <w:pPr>
        <w:pStyle w:val="Sarakstarindkop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a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tbalstīt radošus, aktīvus un talantīgus audzēkņus;</w:t>
      </w:r>
    </w:p>
    <w:p w14:paraId="5CE00A3D" w14:textId="77777777" w:rsidR="00971F63" w:rsidRPr="00983A10" w:rsidRDefault="00C479E4" w:rsidP="00983A10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s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ekmēt jauno pianistu profesionālo izaugsmi;</w:t>
      </w:r>
    </w:p>
    <w:p w14:paraId="19F59AFB" w14:textId="77777777" w:rsidR="00971F63" w:rsidRPr="00983A10" w:rsidRDefault="00983A10" w:rsidP="00983A10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sniegt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 xml:space="preserve"> iespēju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 xml:space="preserve">audzēkņiem publiski uzstāties un bagātināt savu </w:t>
      </w:r>
      <w:proofErr w:type="spellStart"/>
      <w:r w:rsidR="00A24503" w:rsidRPr="00983A10">
        <w:rPr>
          <w:rFonts w:ascii="Times New Roman" w:hAnsi="Times New Roman"/>
          <w:sz w:val="24"/>
          <w:szCs w:val="24"/>
          <w:lang w:val="lv-LV"/>
        </w:rPr>
        <w:t>koncertpieredzi</w:t>
      </w:r>
      <w:proofErr w:type="spellEnd"/>
      <w:r w:rsidR="00A24503" w:rsidRPr="00983A10">
        <w:rPr>
          <w:rFonts w:ascii="Times New Roman" w:hAnsi="Times New Roman"/>
          <w:sz w:val="24"/>
          <w:szCs w:val="24"/>
          <w:lang w:val="lv-LV"/>
        </w:rPr>
        <w:t>;</w:t>
      </w:r>
    </w:p>
    <w:p w14:paraId="7E475A55" w14:textId="77777777" w:rsidR="00C479E4" w:rsidRPr="00983A10" w:rsidRDefault="00C479E4" w:rsidP="00983A10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iCs/>
          <w:sz w:val="24"/>
          <w:szCs w:val="24"/>
          <w:lang w:val="lv-LV"/>
        </w:rPr>
        <w:t>veicināt klavierspēles pedagogu pieredzes un repertuāra apmaiņu.</w:t>
      </w:r>
    </w:p>
    <w:p w14:paraId="12617634" w14:textId="77777777" w:rsidR="00C479E4" w:rsidRPr="00983A10" w:rsidRDefault="00C479E4" w:rsidP="00983A10">
      <w:pPr>
        <w:spacing w:line="360" w:lineRule="auto"/>
        <w:ind w:left="720"/>
        <w:rPr>
          <w:rFonts w:ascii="Times New Roman" w:hAnsi="Times New Roman" w:cs="Times New Roman"/>
          <w:color w:val="FF0000"/>
          <w:lang w:val="lv-LV"/>
        </w:rPr>
      </w:pPr>
    </w:p>
    <w:p w14:paraId="40005E2A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dalībnieki:</w:t>
      </w:r>
    </w:p>
    <w:p w14:paraId="692950B7" w14:textId="77777777" w:rsidR="00971F63" w:rsidRPr="00983A10" w:rsidRDefault="00A24503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Latgales reģiona mūzikas skolu profesionālās ievirzes programmas klavierspēles audzēkņi – ne vairāk kā 5 no katras skolas.</w:t>
      </w:r>
    </w:p>
    <w:p w14:paraId="710A660D" w14:textId="77777777" w:rsidR="00971F63" w:rsidRPr="00983A10" w:rsidRDefault="00A24503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Festivāls notiek divās grupās:</w:t>
      </w:r>
    </w:p>
    <w:p w14:paraId="36F9FE4E" w14:textId="77777777" w:rsidR="00971F63" w:rsidRPr="00983A10" w:rsidRDefault="00A24503" w:rsidP="00983A10">
      <w:pPr>
        <w:pStyle w:val="Sarakstarindko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I grupa – 1. klases audzēkņi (var arī sagatavošanas klases audzēkņi);</w:t>
      </w:r>
    </w:p>
    <w:p w14:paraId="2F9DBA4C" w14:textId="77777777" w:rsidR="00971F63" w:rsidRPr="00983A10" w:rsidRDefault="00A24503" w:rsidP="00983A10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II grupa – 2.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83A10">
        <w:rPr>
          <w:rFonts w:ascii="Times New Roman" w:hAnsi="Times New Roman"/>
          <w:sz w:val="24"/>
          <w:szCs w:val="24"/>
          <w:lang w:val="lv-LV"/>
        </w:rPr>
        <w:t>klases audzēkņi.</w:t>
      </w:r>
    </w:p>
    <w:p w14:paraId="5100C5C8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25B07122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repertuārs:</w:t>
      </w:r>
    </w:p>
    <w:p w14:paraId="7CF0F945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 xml:space="preserve">Divi 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>dažāda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rakstura skaņdarbi:</w:t>
      </w:r>
    </w:p>
    <w:p w14:paraId="4397B6B1" w14:textId="77777777" w:rsidR="00C479E4" w:rsidRPr="00983A10" w:rsidRDefault="00C479E4" w:rsidP="00983A10">
      <w:pPr>
        <w:pStyle w:val="Standard"/>
        <w:numPr>
          <w:ilvl w:val="0"/>
          <w:numId w:val="9"/>
        </w:numPr>
        <w:spacing w:after="0" w:line="360" w:lineRule="auto"/>
        <w:ind w:firstLine="0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b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rīvas izvēles skaņdarbs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>;</w:t>
      </w:r>
    </w:p>
    <w:p w14:paraId="2E486A0F" w14:textId="77777777" w:rsidR="00971F63" w:rsidRPr="00983A10" w:rsidRDefault="00C479E4" w:rsidP="00983A10">
      <w:pPr>
        <w:pStyle w:val="Standard"/>
        <w:numPr>
          <w:ilvl w:val="0"/>
          <w:numId w:val="9"/>
        </w:numPr>
        <w:spacing w:after="0" w:line="360" w:lineRule="auto"/>
        <w:ind w:firstLine="0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l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atviešu komponista skaņdarbs.</w:t>
      </w:r>
    </w:p>
    <w:p w14:paraId="2B199F69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11055072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Apbalvošana:</w:t>
      </w:r>
    </w:p>
    <w:p w14:paraId="13EBDBF7" w14:textId="77777777" w:rsidR="00971F63" w:rsidRPr="00E160CD" w:rsidRDefault="00C479E4" w:rsidP="00983A10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v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isi festivāla dalībnieki saņe</w:t>
      </w:r>
      <w:r w:rsidRPr="00983A10">
        <w:rPr>
          <w:rFonts w:ascii="Times New Roman" w:hAnsi="Times New Roman"/>
          <w:sz w:val="24"/>
          <w:szCs w:val="24"/>
          <w:lang w:val="lv-LV"/>
        </w:rPr>
        <w:t>m pateicības rakstus un dāvanas;</w:t>
      </w:r>
    </w:p>
    <w:p w14:paraId="5A624F32" w14:textId="77777777" w:rsidR="00971F63" w:rsidRPr="00983A10" w:rsidRDefault="00C479E4" w:rsidP="00983A10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p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edagogi saņem pateicības rakstus.</w:t>
      </w:r>
    </w:p>
    <w:p w14:paraId="08852169" w14:textId="77777777" w:rsidR="00971F63" w:rsidRDefault="00971F6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765F705D" w14:textId="77777777" w:rsidR="005A6C55" w:rsidRDefault="005A6C55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46669AF8" w14:textId="77777777" w:rsidR="000C5959" w:rsidRDefault="000C5959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6953E73F" w14:textId="77777777" w:rsidR="000C5959" w:rsidRDefault="000C5959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52DB3CD8" w14:textId="77777777" w:rsidR="000C5959" w:rsidRPr="00983A10" w:rsidRDefault="000C5959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3FBA05F5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lastRenderedPageBreak/>
        <w:t>Pieteikšanās:</w:t>
      </w:r>
    </w:p>
    <w:p w14:paraId="5E835986" w14:textId="77777777" w:rsidR="00C479E4" w:rsidRPr="00983A10" w:rsidRDefault="00C479E4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 xml:space="preserve">Līdz 2023. </w:t>
      </w:r>
      <w:r w:rsidR="007145F1">
        <w:rPr>
          <w:rFonts w:ascii="Times New Roman" w:hAnsi="Times New Roman"/>
          <w:sz w:val="24"/>
          <w:szCs w:val="24"/>
          <w:lang w:val="lv-LV"/>
        </w:rPr>
        <w:t>gada 23</w:t>
      </w:r>
      <w:r w:rsidRPr="00983A10">
        <w:rPr>
          <w:rFonts w:ascii="Times New Roman" w:hAnsi="Times New Roman"/>
          <w:sz w:val="24"/>
          <w:szCs w:val="24"/>
          <w:lang w:val="lv-LV"/>
        </w:rPr>
        <w:t>. martam uz e-</w:t>
      </w:r>
      <w:r w:rsidR="00983A10" w:rsidRPr="00983A10">
        <w:rPr>
          <w:rFonts w:ascii="Times New Roman" w:hAnsi="Times New Roman"/>
          <w:sz w:val="24"/>
          <w:szCs w:val="24"/>
          <w:lang w:val="lv-LV"/>
        </w:rPr>
        <w:t>pasta adresi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8" w:history="1">
        <w:r w:rsidRPr="00983A10">
          <w:rPr>
            <w:rStyle w:val="Internetlink"/>
            <w:rFonts w:ascii="Times New Roman" w:hAnsi="Times New Roman"/>
            <w:sz w:val="24"/>
            <w:szCs w:val="24"/>
            <w:lang w:val="lv-LV"/>
          </w:rPr>
          <w:t>sbdmv@sbdmv.lv</w:t>
        </w:r>
      </w:hyperlink>
      <w:r w:rsidRPr="00983A10">
        <w:rPr>
          <w:rStyle w:val="Internetlink"/>
          <w:rFonts w:ascii="Times New Roman" w:hAnsi="Times New Roman"/>
          <w:color w:val="auto"/>
          <w:sz w:val="24"/>
          <w:szCs w:val="24"/>
          <w:u w:val="none"/>
          <w:lang w:val="lv-LV"/>
        </w:rPr>
        <w:t xml:space="preserve"> katra skola </w:t>
      </w:r>
      <w:proofErr w:type="spellStart"/>
      <w:r w:rsidRPr="00983A10">
        <w:rPr>
          <w:rStyle w:val="Internetlink"/>
          <w:rFonts w:ascii="Times New Roman" w:hAnsi="Times New Roman"/>
          <w:color w:val="auto"/>
          <w:sz w:val="24"/>
          <w:szCs w:val="24"/>
          <w:u w:val="none"/>
          <w:lang w:val="lv-LV"/>
        </w:rPr>
        <w:t>iesūta</w:t>
      </w:r>
      <w:proofErr w:type="spellEnd"/>
      <w:r w:rsidRPr="00983A10">
        <w:rPr>
          <w:rStyle w:val="Internetlink"/>
          <w:rFonts w:ascii="Times New Roman" w:hAnsi="Times New Roman"/>
          <w:color w:val="auto"/>
          <w:sz w:val="24"/>
          <w:szCs w:val="24"/>
          <w:u w:val="none"/>
          <w:lang w:val="lv-LV"/>
        </w:rPr>
        <w:t xml:space="preserve"> pieteikuma veidlapu.</w:t>
      </w:r>
      <w:r w:rsidRPr="00983A10">
        <w:rPr>
          <w:rStyle w:val="Internetlink"/>
          <w:rFonts w:ascii="Times New Roman" w:hAnsi="Times New Roman"/>
          <w:color w:val="auto"/>
          <w:sz w:val="24"/>
          <w:szCs w:val="24"/>
          <w:lang w:val="lv-LV"/>
        </w:rPr>
        <w:t xml:space="preserve"> </w:t>
      </w:r>
    </w:p>
    <w:p w14:paraId="700E5B7E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71D8ED9A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 xml:space="preserve">Pieteikuma 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>veidlapa</w:t>
      </w:r>
      <w:r w:rsidRPr="00983A10">
        <w:rPr>
          <w:rFonts w:ascii="Times New Roman" w:hAnsi="Times New Roman"/>
          <w:sz w:val="24"/>
          <w:szCs w:val="24"/>
          <w:lang w:val="lv-LV"/>
        </w:rPr>
        <w:t>: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1710"/>
        <w:gridCol w:w="900"/>
        <w:gridCol w:w="1260"/>
        <w:gridCol w:w="1530"/>
        <w:gridCol w:w="1710"/>
      </w:tblGrid>
      <w:tr w:rsidR="00971F63" w:rsidRPr="00983A10" w14:paraId="6896F6E6" w14:textId="77777777" w:rsidTr="00C479E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1E77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75E7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Dalībnieka vārds, uzvārds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DB03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CF7E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E09A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Pedagoga vārds, uzvārds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46E3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Programma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7597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Kopējā hronometrāža</w:t>
            </w:r>
          </w:p>
        </w:tc>
      </w:tr>
      <w:tr w:rsidR="00C479E4" w:rsidRPr="00983A10" w14:paraId="03E81298" w14:textId="77777777" w:rsidTr="00C479E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B59E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1CA2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291A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A868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6F14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2F2E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B42E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791E0870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1036ABDF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norise:</w:t>
      </w:r>
    </w:p>
    <w:p w14:paraId="1C6C552B" w14:textId="77777777" w:rsidR="00971F63" w:rsidRPr="00983A10" w:rsidRDefault="00A24503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Festivāls ir atklāts, to var klausīties visi interesenti. Ceļa un uzturēšanās izdevumus sedz paši dalībnieki. Katram dalībniekam paredzēts mēģinājums. Mēģinājuma un uzstāšanās kārtības laiks tiks paziņ</w:t>
      </w:r>
      <w:r w:rsidR="000813A2" w:rsidRPr="00983A10">
        <w:rPr>
          <w:rFonts w:ascii="Times New Roman" w:hAnsi="Times New Roman"/>
          <w:sz w:val="24"/>
          <w:szCs w:val="24"/>
          <w:lang w:val="lv-LV"/>
        </w:rPr>
        <w:t>ots katram dalībniekam līdz 2023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>.</w:t>
      </w:r>
      <w:r w:rsidR="00B65837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16079">
        <w:rPr>
          <w:rFonts w:ascii="Times New Roman" w:hAnsi="Times New Roman"/>
          <w:sz w:val="24"/>
          <w:szCs w:val="24"/>
          <w:lang w:val="lv-LV"/>
        </w:rPr>
        <w:t>gada 30</w:t>
      </w:r>
      <w:r w:rsidRPr="00983A10">
        <w:rPr>
          <w:rFonts w:ascii="Times New Roman" w:hAnsi="Times New Roman"/>
          <w:sz w:val="24"/>
          <w:szCs w:val="24"/>
          <w:lang w:val="lv-LV"/>
        </w:rPr>
        <w:t>.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83A10">
        <w:rPr>
          <w:rFonts w:ascii="Times New Roman" w:hAnsi="Times New Roman"/>
          <w:sz w:val="24"/>
          <w:szCs w:val="24"/>
          <w:lang w:val="lv-LV"/>
        </w:rPr>
        <w:t>martam.</w:t>
      </w:r>
    </w:p>
    <w:p w14:paraId="030C0D38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0063D279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Kontaktinformācija:</w:t>
      </w:r>
    </w:p>
    <w:p w14:paraId="108E171F" w14:textId="77777777" w:rsidR="00971F63" w:rsidRPr="00983A10" w:rsidRDefault="00983A10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Staņislava Broka Daugavpils Mūzikas vidusskolas Mūzikas skolas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 xml:space="preserve">vadītāja </w:t>
      </w:r>
      <w:r w:rsidR="000813A2" w:rsidRPr="00983A10">
        <w:rPr>
          <w:rFonts w:ascii="Times New Roman" w:hAnsi="Times New Roman"/>
          <w:sz w:val="24"/>
          <w:szCs w:val="24"/>
          <w:lang w:val="lv-LV"/>
        </w:rPr>
        <w:t>Kristīna</w:t>
      </w:r>
      <w:r w:rsidR="00B65837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B65837" w:rsidRPr="00983A10">
        <w:rPr>
          <w:rFonts w:ascii="Times New Roman" w:hAnsi="Times New Roman"/>
          <w:sz w:val="24"/>
          <w:szCs w:val="24"/>
          <w:lang w:val="lv-LV"/>
        </w:rPr>
        <w:t>Rusakoviča</w:t>
      </w:r>
      <w:proofErr w:type="spellEnd"/>
      <w:r w:rsidR="00EF1131" w:rsidRPr="00983A10">
        <w:rPr>
          <w:rFonts w:ascii="Times New Roman" w:hAnsi="Times New Roman"/>
          <w:sz w:val="24"/>
          <w:szCs w:val="24"/>
          <w:lang w:val="lv-LV"/>
        </w:rPr>
        <w:t>,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tālr.</w:t>
      </w:r>
      <w:r w:rsidR="003D1FBF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65407906</w:t>
      </w:r>
      <w:r w:rsidR="007145F1">
        <w:rPr>
          <w:rFonts w:ascii="Times New Roman" w:hAnsi="Times New Roman"/>
          <w:sz w:val="24"/>
          <w:szCs w:val="24"/>
          <w:lang w:val="lv-LV"/>
        </w:rPr>
        <w:t>, e-pasts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kristina.rusakovica@sbdmv.lv</w:t>
      </w:r>
    </w:p>
    <w:p w14:paraId="3619BC59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145B85D7" w14:textId="77777777" w:rsidR="00971F63" w:rsidRPr="00983A10" w:rsidRDefault="00983A10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Staņislava Broka Daugavpils Mūzikas vidusskolas Mūzikas skolas </w:t>
      </w:r>
      <w:r w:rsidRPr="00983A10">
        <w:rPr>
          <w:rFonts w:ascii="Times New Roman" w:hAnsi="Times New Roman"/>
          <w:i/>
          <w:sz w:val="24"/>
          <w:szCs w:val="24"/>
          <w:lang w:val="lv-LV"/>
        </w:rPr>
        <w:t xml:space="preserve">IP </w:t>
      </w:r>
      <w:proofErr w:type="spellStart"/>
      <w:r w:rsidRPr="00983A10">
        <w:rPr>
          <w:rFonts w:ascii="Times New Roman" w:hAnsi="Times New Roman"/>
          <w:i/>
          <w:sz w:val="24"/>
          <w:szCs w:val="24"/>
          <w:lang w:val="lv-LV"/>
        </w:rPr>
        <w:t>Taustiņinstrumentu</w:t>
      </w:r>
      <w:proofErr w:type="spellEnd"/>
      <w:r w:rsidRPr="00983A10">
        <w:rPr>
          <w:rFonts w:ascii="Times New Roman" w:hAnsi="Times New Roman"/>
          <w:i/>
          <w:sz w:val="24"/>
          <w:szCs w:val="24"/>
          <w:lang w:val="lv-LV"/>
        </w:rPr>
        <w:t xml:space="preserve"> spēle – Klavierspēle</w:t>
      </w:r>
      <w:r>
        <w:rPr>
          <w:rFonts w:ascii="Times New Roman" w:hAnsi="Times New Roman"/>
          <w:sz w:val="24"/>
          <w:szCs w:val="24"/>
          <w:lang w:val="lv-LV"/>
        </w:rPr>
        <w:t xml:space="preserve"> vadītāja </w:t>
      </w:r>
      <w:r w:rsidR="007145F1">
        <w:rPr>
          <w:rFonts w:ascii="Times New Roman" w:hAnsi="Times New Roman"/>
          <w:sz w:val="24"/>
          <w:szCs w:val="24"/>
          <w:lang w:val="lv-LV"/>
        </w:rPr>
        <w:t xml:space="preserve">Arnita </w:t>
      </w:r>
      <w:proofErr w:type="spellStart"/>
      <w:r w:rsidR="007145F1">
        <w:rPr>
          <w:rFonts w:ascii="Times New Roman" w:hAnsi="Times New Roman"/>
          <w:sz w:val="24"/>
          <w:szCs w:val="24"/>
          <w:lang w:val="lv-LV"/>
        </w:rPr>
        <w:t>Tāraude</w:t>
      </w:r>
      <w:proofErr w:type="spellEnd"/>
      <w:r w:rsidR="007145F1">
        <w:rPr>
          <w:rFonts w:ascii="Times New Roman" w:hAnsi="Times New Roman"/>
          <w:sz w:val="24"/>
          <w:szCs w:val="24"/>
          <w:lang w:val="lv-LV"/>
        </w:rPr>
        <w:t xml:space="preserve">, tālr. 29825162, </w:t>
      </w:r>
      <w:r>
        <w:rPr>
          <w:rFonts w:ascii="Times New Roman" w:hAnsi="Times New Roman"/>
          <w:sz w:val="24"/>
          <w:szCs w:val="24"/>
          <w:lang w:val="lv-LV"/>
        </w:rPr>
        <w:t>e-pasts</w:t>
      </w:r>
      <w:r w:rsidR="007145F1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Pr="00983A10">
          <w:rPr>
            <w:rStyle w:val="Hipersaite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arnita.taraude@sbdmv.lv</w:t>
        </w:r>
      </w:hyperlink>
    </w:p>
    <w:sectPr w:rsidR="00971F63" w:rsidRPr="00983A10" w:rsidSect="005A6C55">
      <w:pgSz w:w="11906" w:h="16838" w:code="9"/>
      <w:pgMar w:top="709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D08A" w14:textId="77777777" w:rsidR="00901463" w:rsidRDefault="00901463">
      <w:pPr>
        <w:rPr>
          <w:rFonts w:hint="eastAsia"/>
        </w:rPr>
      </w:pPr>
      <w:r>
        <w:separator/>
      </w:r>
    </w:p>
  </w:endnote>
  <w:endnote w:type="continuationSeparator" w:id="0">
    <w:p w14:paraId="38F56460" w14:textId="77777777" w:rsidR="00901463" w:rsidRDefault="009014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44FA" w14:textId="77777777" w:rsidR="00901463" w:rsidRDefault="009014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B1729E" w14:textId="77777777" w:rsidR="00901463" w:rsidRDefault="009014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922"/>
    <w:multiLevelType w:val="multilevel"/>
    <w:tmpl w:val="86FE3F9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12275D4"/>
    <w:multiLevelType w:val="multilevel"/>
    <w:tmpl w:val="5456F2D8"/>
    <w:styleLink w:val="WW8Num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905066"/>
    <w:multiLevelType w:val="multilevel"/>
    <w:tmpl w:val="444A15B4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67E7392"/>
    <w:multiLevelType w:val="hybridMultilevel"/>
    <w:tmpl w:val="DD187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E4A"/>
    <w:multiLevelType w:val="hybridMultilevel"/>
    <w:tmpl w:val="DD906370"/>
    <w:lvl w:ilvl="0" w:tplc="1D7EEBA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3E32B9"/>
    <w:multiLevelType w:val="multilevel"/>
    <w:tmpl w:val="2982D426"/>
    <w:styleLink w:val="WW8Num2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63"/>
    <w:rsid w:val="000813A2"/>
    <w:rsid w:val="00081E1D"/>
    <w:rsid w:val="000C5959"/>
    <w:rsid w:val="001312F7"/>
    <w:rsid w:val="0018337B"/>
    <w:rsid w:val="001C6604"/>
    <w:rsid w:val="00345F53"/>
    <w:rsid w:val="003D1FBF"/>
    <w:rsid w:val="00423C3F"/>
    <w:rsid w:val="0049176A"/>
    <w:rsid w:val="00591F83"/>
    <w:rsid w:val="005A6C55"/>
    <w:rsid w:val="005B6537"/>
    <w:rsid w:val="007145F1"/>
    <w:rsid w:val="007241A8"/>
    <w:rsid w:val="00763553"/>
    <w:rsid w:val="00813BFF"/>
    <w:rsid w:val="00901463"/>
    <w:rsid w:val="00971F63"/>
    <w:rsid w:val="00983A10"/>
    <w:rsid w:val="009A3CC3"/>
    <w:rsid w:val="00A24503"/>
    <w:rsid w:val="00B5377C"/>
    <w:rsid w:val="00B65837"/>
    <w:rsid w:val="00C16079"/>
    <w:rsid w:val="00C479E4"/>
    <w:rsid w:val="00D518E7"/>
    <w:rsid w:val="00D8069E"/>
    <w:rsid w:val="00E160CD"/>
    <w:rsid w:val="00E216A6"/>
    <w:rsid w:val="00E2556D"/>
    <w:rsid w:val="00EF1131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707ED"/>
  <w15:docId w15:val="{C206B9E6-DA03-4A2E-8DEA-D88521A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Headinguser"/>
    <w:next w:val="Textbody"/>
    <w:pPr>
      <w:outlineLvl w:val="0"/>
    </w:pPr>
    <w:rPr>
      <w:b/>
      <w:bCs/>
      <w:sz w:val="36"/>
      <w:szCs w:val="36"/>
    </w:rPr>
  </w:style>
  <w:style w:type="paragraph" w:styleId="Virsraksts2">
    <w:name w:val="heading 2"/>
    <w:basedOn w:val="Headinguser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Virsraksts3">
    <w:name w:val="heading 3"/>
    <w:basedOn w:val="Headinguser"/>
    <w:next w:val="Textbody"/>
    <w:pPr>
      <w:spacing w:before="140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Headinguser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araksts">
    <w:name w:val="List"/>
    <w:basedOn w:val="Textbody"/>
    <w:rPr>
      <w:rFonts w:cs="Arial"/>
    </w:rPr>
  </w:style>
  <w:style w:type="paragraph" w:styleId="Parakstszemobjekt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styleId="Sarakstarindkopa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styleId="Apakvirsraksts">
    <w:name w:val="Subtitle"/>
    <w:basedOn w:val="Headinguser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araksta"/>
    <w:pPr>
      <w:numPr>
        <w:numId w:val="1"/>
      </w:numPr>
    </w:pPr>
  </w:style>
  <w:style w:type="numbering" w:customStyle="1" w:styleId="WW8Num2">
    <w:name w:val="WW8Num2"/>
    <w:basedOn w:val="Bezsaraksta"/>
    <w:pPr>
      <w:numPr>
        <w:numId w:val="2"/>
      </w:numPr>
    </w:pPr>
  </w:style>
  <w:style w:type="numbering" w:customStyle="1" w:styleId="WW8Num3">
    <w:name w:val="WW8Num3"/>
    <w:basedOn w:val="Bezsaraksta"/>
    <w:pPr>
      <w:numPr>
        <w:numId w:val="3"/>
      </w:numPr>
    </w:pPr>
  </w:style>
  <w:style w:type="numbering" w:customStyle="1" w:styleId="WW8Num4">
    <w:name w:val="WW8Num4"/>
    <w:basedOn w:val="Bezsaraksta"/>
    <w:pPr>
      <w:numPr>
        <w:numId w:val="4"/>
      </w:numPr>
    </w:pPr>
  </w:style>
  <w:style w:type="character" w:styleId="Hipersaite">
    <w:name w:val="Hyperlink"/>
    <w:basedOn w:val="Noklusjumarindkopasfonts"/>
    <w:uiPriority w:val="99"/>
    <w:unhideWhenUsed/>
    <w:rsid w:val="0098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dmv@sbdm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dmv@sbdm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nita.taraude@sbdm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1383</Words>
  <Characters>789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Māra Kalve</cp:lastModifiedBy>
  <cp:revision>2</cp:revision>
  <cp:lastPrinted>2022-10-12T07:27:00Z</cp:lastPrinted>
  <dcterms:created xsi:type="dcterms:W3CDTF">2022-10-18T10:37:00Z</dcterms:created>
  <dcterms:modified xsi:type="dcterms:W3CDTF">2022-10-18T10:37:00Z</dcterms:modified>
</cp:coreProperties>
</file>