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0FCE" w14:textId="77777777" w:rsidR="00687DEF" w:rsidRDefault="00687DEF" w:rsidP="00DE2DE6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756D960" w14:textId="0108BFE9" w:rsidR="00630DD9" w:rsidRPr="003E49D1" w:rsidRDefault="00630DD9" w:rsidP="00DE2DE6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Par ko padomāt, gatavojot pieteikumus VKKF mērķprogrammas </w:t>
      </w:r>
      <w:r w:rsidR="001C6698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“Programmas </w:t>
      </w:r>
      <w:r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“Latvijas skolas soma” satura </w:t>
      </w:r>
      <w:r w:rsidR="00233745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radīšana</w:t>
      </w:r>
      <w:r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” projektu konkursam</w:t>
      </w:r>
    </w:p>
    <w:p w14:paraId="2A48A966" w14:textId="77777777" w:rsidR="00630DD9" w:rsidRPr="00380C44" w:rsidRDefault="00630DD9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74322E5" w14:textId="0B01F23B" w:rsidR="00AA152C" w:rsidRDefault="00022ADB" w:rsidP="003E49D1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Sagaidot </w:t>
      </w: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pārdomātas, radoš</w:t>
      </w:r>
      <w:r w:rsidR="005F5701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</w:t>
      </w:r>
      <w:r w:rsidR="005F5701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un</w:t>
      </w: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mūsdienīg</w:t>
      </w:r>
      <w:r w:rsidR="005F5701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as</w:t>
      </w:r>
      <w:r w:rsidR="00DE2DE6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profesionāli veidotas</w:t>
      </w:r>
      <w:r w:rsidR="005F5701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kultūras norises</w:t>
      </w:r>
      <w:r w:rsidR="005F570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kas papildinātu </w:t>
      </w:r>
      <w:r w:rsidR="004F3164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daudzveidīgo </w:t>
      </w:r>
      <w:r w:rsidR="002B601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skolēniem domāto </w:t>
      </w:r>
      <w:r w:rsidR="004F3164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kultūras pieredžu</w:t>
      </w:r>
      <w:r w:rsidR="001F4BEB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klāstu </w:t>
      </w:r>
      <w:r w:rsidR="002B601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programmas “Latvijas skolas soma”</w:t>
      </w:r>
      <w:r w:rsidR="009B3EA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ietvaros,</w:t>
      </w:r>
      <w:r w:rsidR="002B601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B3EA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aicinām</w:t>
      </w:r>
      <w:r w:rsidR="00451C0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projektu iesniedzēj</w:t>
      </w:r>
      <w:r w:rsidR="009F00CB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us</w:t>
      </w:r>
      <w:r w:rsidR="00781DAA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91E4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pārdomāt</w:t>
      </w:r>
      <w:r w:rsidR="00CF71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F00CB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virkni</w:t>
      </w:r>
      <w:r w:rsidR="00CF71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jautājumu</w:t>
      </w:r>
      <w:r w:rsidR="009F00CB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kas </w:t>
      </w:r>
      <w:r w:rsidR="005A253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izkristalizējušies no līdzšinējās pieredzes. </w:t>
      </w:r>
    </w:p>
    <w:p w14:paraId="64B66E9D" w14:textId="77777777" w:rsidR="003E49D1" w:rsidRPr="00380C44" w:rsidRDefault="003E49D1" w:rsidP="003E49D1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1D07E3D" w14:textId="3C5BD53D" w:rsidR="00801BF0" w:rsidRPr="00380C44" w:rsidRDefault="00102E1B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Vai projekta rezultātā i</w:t>
      </w:r>
      <w:r w:rsidR="00D91209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zveidot</w:t>
      </w:r>
      <w:r w:rsidR="007A5409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ā kultūras norise </w:t>
      </w:r>
      <w:r w:rsidR="00C36E96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ietver </w:t>
      </w:r>
      <w:r w:rsidR="00982E34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skaidru</w:t>
      </w:r>
      <w:r w:rsidR="003D6A8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</w:t>
      </w:r>
      <w:r w:rsidR="00982E34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C36E96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mākslinieciskiem izteiksmes līdzekļiem izteiktu saturisko vēstījumu</w:t>
      </w: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?</w:t>
      </w:r>
    </w:p>
    <w:p w14:paraId="30FEBFDD" w14:textId="6F146571" w:rsidR="00C36E96" w:rsidRPr="00380C44" w:rsidRDefault="00801BF0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Kas ir tas vēstījums, tā ziņa, ko jūs vēlaties nodot skolēniem</w:t>
      </w:r>
      <w:r w:rsidR="008440D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; par ko mudināsiet domāt, </w:t>
      </w:r>
      <w:r w:rsidR="00CF71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diskutēt, </w:t>
      </w:r>
      <w:r w:rsidR="008440D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izzināt tālāk</w:t>
      </w:r>
      <w:r w:rsidR="00752432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vai plašāk?</w:t>
      </w:r>
    </w:p>
    <w:p w14:paraId="7F2BDC6E" w14:textId="77777777" w:rsidR="003B166E" w:rsidRPr="00380C44" w:rsidRDefault="00752432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norisē iekļautais saturs </w:t>
      </w:r>
      <w:r w:rsidR="00FA48F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sasaistīts ar aktualitātēm noteikta vecuma bērnu vai jauniešu dzīvē</w:t>
      </w:r>
      <w:r w:rsidR="001D1E4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 ar sabiedriski nozīmīgām norisēm, ar vērtībām, kas saglabājas pāri laikiem</w:t>
      </w:r>
      <w:r w:rsidR="0048750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rosina</w:t>
      </w:r>
      <w:r w:rsidR="00AE1F7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domāt par dažādos </w:t>
      </w:r>
      <w:r w:rsidR="00AE1F71" w:rsidRPr="00380C44">
        <w:rPr>
          <w:rFonts w:asciiTheme="majorBidi" w:hAnsiTheme="majorBidi" w:cstheme="majorBidi"/>
          <w:sz w:val="24"/>
          <w:szCs w:val="24"/>
        </w:rPr>
        <w:t>laikos kopīgo un atšķirīgo?</w:t>
      </w:r>
      <w:r w:rsidR="004D271E" w:rsidRPr="00380C44">
        <w:rPr>
          <w:rFonts w:asciiTheme="majorBidi" w:hAnsiTheme="majorBidi" w:cstheme="majorBidi"/>
          <w:sz w:val="24"/>
          <w:szCs w:val="24"/>
        </w:rPr>
        <w:t xml:space="preserve"> </w:t>
      </w:r>
      <w:r w:rsidR="003B166E" w:rsidRPr="00380C44">
        <w:rPr>
          <w:rFonts w:asciiTheme="majorBidi" w:hAnsiTheme="majorBidi" w:cstheme="majorBidi"/>
          <w:sz w:val="24"/>
          <w:szCs w:val="24"/>
        </w:rPr>
        <w:t xml:space="preserve">Ja norises saturu veido vēsturisks materiāls vai cita specifiska informācija, aicinām konsultēties un sadarboties ar konkrēto nozaru ekspertiem, muzejiem vai citām institūcijām, kas var nodrošināt </w:t>
      </w:r>
      <w:proofErr w:type="spellStart"/>
      <w:r w:rsidR="003B166E" w:rsidRPr="00380C44">
        <w:rPr>
          <w:rFonts w:asciiTheme="majorBidi" w:hAnsiTheme="majorBidi" w:cstheme="majorBidi"/>
          <w:sz w:val="24"/>
          <w:szCs w:val="24"/>
        </w:rPr>
        <w:t>drošticamas</w:t>
      </w:r>
      <w:proofErr w:type="spellEnd"/>
      <w:r w:rsidR="003B166E" w:rsidRPr="00380C44">
        <w:rPr>
          <w:rFonts w:asciiTheme="majorBidi" w:hAnsiTheme="majorBidi" w:cstheme="majorBidi"/>
          <w:sz w:val="24"/>
          <w:szCs w:val="24"/>
        </w:rPr>
        <w:t xml:space="preserve"> informācijas pieejamību. </w:t>
      </w:r>
    </w:p>
    <w:p w14:paraId="2225CBBA" w14:textId="77777777" w:rsidR="002023A6" w:rsidRPr="00380C44" w:rsidRDefault="004D271E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80C44">
        <w:rPr>
          <w:rFonts w:asciiTheme="majorBidi" w:hAnsiTheme="majorBidi" w:cstheme="majorBidi"/>
          <w:sz w:val="24"/>
          <w:szCs w:val="24"/>
        </w:rPr>
        <w:t xml:space="preserve">Vai saturs un izvēlētā forma </w:t>
      </w:r>
      <w:r w:rsidR="0007755C" w:rsidRPr="00380C44">
        <w:rPr>
          <w:rFonts w:asciiTheme="majorBidi" w:hAnsiTheme="majorBidi" w:cstheme="majorBidi"/>
          <w:sz w:val="24"/>
          <w:szCs w:val="24"/>
        </w:rPr>
        <w:t>raisa</w:t>
      </w:r>
      <w:r w:rsidRPr="00380C44">
        <w:rPr>
          <w:rFonts w:asciiTheme="majorBidi" w:hAnsiTheme="majorBidi" w:cstheme="majorBidi"/>
          <w:sz w:val="24"/>
          <w:szCs w:val="24"/>
        </w:rPr>
        <w:t xml:space="preserve"> emocio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nālo </w:t>
      </w:r>
      <w:proofErr w:type="spellStart"/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līdzpārdzīvojumu</w:t>
      </w:r>
      <w:proofErr w:type="spellEnd"/>
      <w:r w:rsidR="00425B0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sekmē izziņas procesu, atklāj </w:t>
      </w:r>
      <w:r w:rsidR="003770C2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atšķirīgas situācijas, mudina saskatīt pretrunīgus jautājumus</w:t>
      </w:r>
      <w:r w:rsidR="002023A6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3770C2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23A6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attīsta</w:t>
      </w:r>
      <w:r w:rsidR="002023A6" w:rsidRPr="00380C44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  <w:r w:rsidR="002023A6" w:rsidRPr="00380C44">
        <w:rPr>
          <w:rFonts w:asciiTheme="majorBidi" w:hAnsiTheme="majorBidi" w:cstheme="majorBidi"/>
          <w:sz w:val="24"/>
          <w:szCs w:val="24"/>
        </w:rPr>
        <w:t xml:space="preserve">kritisko domāšanu, radošu problēmu risināšanu, </w:t>
      </w:r>
      <w:proofErr w:type="spellStart"/>
      <w:r w:rsidR="002023A6" w:rsidRPr="00380C44">
        <w:rPr>
          <w:rFonts w:asciiTheme="majorBidi" w:hAnsiTheme="majorBidi" w:cstheme="majorBidi"/>
          <w:sz w:val="24"/>
          <w:szCs w:val="24"/>
        </w:rPr>
        <w:t>medijpratību</w:t>
      </w:r>
      <w:proofErr w:type="spellEnd"/>
      <w:r w:rsidR="002023A6" w:rsidRPr="00380C44">
        <w:rPr>
          <w:rFonts w:asciiTheme="majorBidi" w:hAnsiTheme="majorBidi" w:cstheme="majorBidi"/>
          <w:sz w:val="24"/>
          <w:szCs w:val="24"/>
        </w:rPr>
        <w:t xml:space="preserve"> un empātiju?</w:t>
      </w:r>
    </w:p>
    <w:p w14:paraId="0A7CAA57" w14:textId="119E12F9" w:rsidR="00752432" w:rsidRPr="00380C44" w:rsidRDefault="003145BF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sz w:val="24"/>
          <w:szCs w:val="24"/>
        </w:rPr>
        <w:t>V</w:t>
      </w:r>
      <w:r w:rsidR="002023A6" w:rsidRPr="00380C44">
        <w:rPr>
          <w:rFonts w:asciiTheme="majorBidi" w:hAnsiTheme="majorBidi" w:cstheme="majorBidi"/>
          <w:sz w:val="24"/>
          <w:szCs w:val="24"/>
        </w:rPr>
        <w:t>ai</w:t>
      </w:r>
      <w:r w:rsidRPr="00380C44">
        <w:rPr>
          <w:rFonts w:asciiTheme="majorBidi" w:hAnsiTheme="majorBidi" w:cstheme="majorBidi"/>
          <w:sz w:val="24"/>
          <w:szCs w:val="24"/>
        </w:rPr>
        <w:t xml:space="preserve"> </w:t>
      </w:r>
      <w:r w:rsidR="0009420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vēstījums nav didaktisks, </w:t>
      </w:r>
      <w:r w:rsidR="0059000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kategorisks?</w:t>
      </w:r>
    </w:p>
    <w:p w14:paraId="2F72F33B" w14:textId="77777777" w:rsidR="004D271E" w:rsidRPr="00380C44" w:rsidRDefault="004D271E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2560F83" w14:textId="25CC7360" w:rsidR="00E54E06" w:rsidRPr="00380C44" w:rsidRDefault="005B0047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Kāda būs </w:t>
      </w:r>
      <w:r w:rsidR="00B75387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kultūras norises forma</w:t>
      </w: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un izmantotie izpausmes līdzekļi?</w:t>
      </w:r>
    </w:p>
    <w:p w14:paraId="04BAEDD8" w14:textId="77777777" w:rsidR="0084523A" w:rsidRPr="00380C44" w:rsidRDefault="0084523A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jaunradītajā kultūras norisē apvienosies dažādu kultūras nozaru izpausmes līdzekļi? </w:t>
      </w:r>
    </w:p>
    <w:p w14:paraId="43A2B477" w14:textId="77777777" w:rsidR="00566807" w:rsidRPr="00380C44" w:rsidRDefault="00566807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Kas no mākslinieciskās izpausmes līdzekļiem skolēniem varētu būt pazīstams un kas būs jaunums; kā ar to iepazīstināsiet?</w:t>
      </w:r>
    </w:p>
    <w:p w14:paraId="40FF71D7" w14:textId="7FFDEED1" w:rsidR="003B2461" w:rsidRPr="00380C44" w:rsidRDefault="003B2461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norisē izmantotie interaktīvie elementi, ja tādi ir, ir jēgpilni</w:t>
      </w:r>
      <w:r w:rsidR="0085561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rosina intelektuālo aktivitāti?</w:t>
      </w:r>
    </w:p>
    <w:p w14:paraId="380E25C7" w14:textId="35E80399" w:rsidR="0084523A" w:rsidRPr="00380C44" w:rsidRDefault="0084523A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teksti</w:t>
      </w:r>
      <w:r w:rsidR="0009374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ja tādi ir, 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ir trāpīgi, loģiski, piesaista uzmanību, bet nav pārspīlēti bērnišķīgi (piemēram, mazāko klašu skolēniem)</w:t>
      </w:r>
      <w:r w:rsidR="0009374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vai necenšas atdarināt </w:t>
      </w:r>
      <w:r w:rsidR="00E2748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jauniešu lietoto slengu?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9AD4952" w14:textId="0F8A0382" w:rsidR="0049211D" w:rsidRDefault="00DF086A" w:rsidP="0049211D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norises ilgums</w:t>
      </w:r>
      <w:r w:rsidR="007449C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izvēlēts, ņemot vērā</w:t>
      </w:r>
      <w:r w:rsidR="0096784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skolēnu vecumposmu, uzmanības noturību un</w:t>
      </w:r>
      <w:r w:rsidR="007449C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skolas dienas ritmu (mobilajām norisēm)</w:t>
      </w:r>
      <w:r w:rsidR="0096784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44A794D8" w14:textId="7874C82B" w:rsidR="0049211D" w:rsidRPr="00380C44" w:rsidRDefault="001A1547" w:rsidP="0049211D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Pārliecinieties, ka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noris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nav zināšanu pārbaude, nevajadzīga sacensība,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cīņa pēc 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balv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ām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utt., kas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var radīt negatīvas izjūtas, atgādinot 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skolā notiekošo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46145912" w14:textId="11CC1857" w:rsidR="0084523A" w:rsidRPr="00380C44" w:rsidRDefault="0084523A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859CB02" w14:textId="77777777" w:rsidR="00D51E27" w:rsidRDefault="00D51E27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86BCEBE" w14:textId="643AA1B0" w:rsidR="00AA152C" w:rsidRPr="00380C44" w:rsidRDefault="00AE4FB8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Vai norise veidota, sadarbojoties ar skolotājiem un domājot par izglītības saturu?</w:t>
      </w:r>
    </w:p>
    <w:p w14:paraId="51AD3A35" w14:textId="77777777" w:rsidR="004E4DC6" w:rsidRPr="00380C44" w:rsidRDefault="00A60FB7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norises apraksts atklāj </w:t>
      </w:r>
      <w:r w:rsidR="00011F6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tās mērķi un palīdz skolotājam atrast saikni ar mācību un audzināšanas darba saturu?</w:t>
      </w:r>
    </w:p>
    <w:p w14:paraId="7C1A1648" w14:textId="751B213C" w:rsidR="00AE4FB8" w:rsidRPr="00380C44" w:rsidRDefault="004E4DC6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paredzēt</w:t>
      </w:r>
      <w:r w:rsidR="00643B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 sagatavot īsu materiālu, kas izmantojams pirms vai pēc norises un kas palīdz skolotājam atcerēties galveno vēstījumu, </w:t>
      </w:r>
      <w:r w:rsidR="00AE3A8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jauno informāciju, terminus vai tml., kas ir šīs norises</w:t>
      </w:r>
      <w:r w:rsidR="00A1696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7714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pa</w:t>
      </w:r>
      <w:r w:rsidR="00A1696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matā?</w:t>
      </w:r>
      <w:r w:rsidR="00A60FB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E4FB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14:paraId="4E0372FC" w14:textId="77777777" w:rsidR="00877141" w:rsidRPr="00380C44" w:rsidRDefault="00877141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6F91458" w14:textId="4739C6FB" w:rsidR="00CA3800" w:rsidRPr="00380C44" w:rsidRDefault="00654BB5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Vai kultūras norise</w:t>
      </w:r>
      <w:r w:rsidR="00630D54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būs skolēniem regulāri</w:t>
      </w:r>
      <w:r w:rsidR="00E10617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984B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pieejama</w:t>
      </w:r>
      <w:r w:rsidR="00E10617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?</w:t>
      </w:r>
    </w:p>
    <w:p w14:paraId="55CB084C" w14:textId="0E937356" w:rsidR="00002E2E" w:rsidRPr="00380C44" w:rsidRDefault="00C275F8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norise </w:t>
      </w:r>
      <w:r w:rsidR="00D0305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būs pieejama 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visa mācību gada laikā, t.</w:t>
      </w:r>
      <w:r w:rsidR="00984B5E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sk., </w:t>
      </w:r>
      <w:r w:rsidR="00D0305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darbdienās / 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skolas dienas ietvaros</w:t>
      </w:r>
      <w:r w:rsidR="00002E2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01A0F2BF" w14:textId="690A351B" w:rsidR="00724B15" w:rsidRPr="00380C44" w:rsidRDefault="00CA3800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iesaistīt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ās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radoš</w:t>
      </w:r>
      <w:r w:rsidR="00B35A0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ās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person</w:t>
      </w:r>
      <w:r w:rsidR="00B35A0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as būs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pieejamas</w:t>
      </w:r>
      <w:r w:rsidR="00B35A0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laika ziņā?</w:t>
      </w:r>
      <w:r w:rsidR="00724B1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7FE72C42" w14:textId="701EA7B1" w:rsidR="00724B15" w:rsidRPr="00380C44" w:rsidRDefault="00724B15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scenogrāfija ir viegli pārvadājama un uzstādāma, neprasot daudz laika</w:t>
      </w:r>
      <w:r w:rsidR="00AE25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5AA54762" w14:textId="061E179E" w:rsidR="00877141" w:rsidRDefault="00AE25EF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i</w:t>
      </w:r>
      <w:r w:rsidR="00724B1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 padomāts </w:t>
      </w:r>
      <w:r w:rsidR="00984B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par </w:t>
      </w:r>
      <w:r w:rsidR="00F7465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skaņu</w:t>
      </w:r>
      <w:r w:rsidR="00683D44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F7465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telp</w:t>
      </w:r>
      <w:r w:rsidR="00683D44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as</w:t>
      </w:r>
      <w:r w:rsidR="00F7465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vizuālo noformējumu, </w:t>
      </w:r>
      <w:r w:rsidR="00724B1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par </w:t>
      </w:r>
      <w:r w:rsidR="00842794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skatītāju</w:t>
      </w:r>
      <w:r w:rsidR="00984B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42794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 w:rsidR="00984B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42794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klausītāju un mākslinieku atrašanās vietu telpā, lai </w:t>
      </w:r>
      <w:r w:rsidR="000F0AD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nodrošinātu maksimālu klātbūtnes izjūtu un pieredzes kvalitāti?</w:t>
      </w:r>
    </w:p>
    <w:p w14:paraId="4B7CC2D8" w14:textId="77777777" w:rsidR="00984B5E" w:rsidRPr="00380C44" w:rsidRDefault="00984B5E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D0907D6" w14:textId="041DEFC1" w:rsidR="003738EB" w:rsidRDefault="00B11619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Noslēgumā vēlamies akcentēt, ka programma “Latvijas skolas soma” </w:t>
      </w:r>
      <w:r w:rsidR="002F11A6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nodrošina skolēniem satikšanos ar </w:t>
      </w:r>
      <w:r w:rsidR="007C0C42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kvalitatīvām </w:t>
      </w:r>
      <w:r w:rsidR="002F11A6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kultūras un mākslas norisēm</w:t>
      </w:r>
      <w:r w:rsidR="005A1136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un </w:t>
      </w:r>
      <w:r w:rsidR="0061670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tādas sagaida</w:t>
      </w:r>
      <w:r w:rsidR="00616AB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šī konkursa rezultātā. J</w:t>
      </w:r>
      <w:r w:rsidR="0036778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ūs</w:t>
      </w:r>
      <w:r w:rsidR="00E42CD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tās veidojat</w:t>
      </w:r>
      <w:r w:rsidR="00A9295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 vienlaikus izzinot savu potenciālo auditoriju un tās vajadzības</w:t>
      </w:r>
      <w:r w:rsidR="00E42CD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. Metodiskā puse lai paliek</w:t>
      </w:r>
      <w:r w:rsidR="00A9295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izglītības profesionāļu ziņā. </w:t>
      </w:r>
    </w:p>
    <w:p w14:paraId="0B837F68" w14:textId="4EBB6669" w:rsidR="00070FEC" w:rsidRDefault="00070FEC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654BBBD" w14:textId="008A5D3A" w:rsidR="00070FEC" w:rsidRPr="00070FEC" w:rsidRDefault="00070FEC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0FE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Vairāk par projektu iesniegšanas kārtību un vērtēšanas kritērijiem – VKKF mājaslapā </w:t>
      </w:r>
      <w:hyperlink r:id="rId9" w:history="1">
        <w:r w:rsidRPr="00070FEC">
          <w:rPr>
            <w:rStyle w:val="Hipersaite"/>
            <w:rFonts w:asciiTheme="majorBidi" w:hAnsiTheme="majorBidi" w:cstheme="majorBidi"/>
            <w:sz w:val="24"/>
            <w:szCs w:val="24"/>
          </w:rPr>
          <w:t>http://www.vkkf.lv/</w:t>
        </w:r>
      </w:hyperlink>
      <w:r w:rsidRPr="00070FE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 Projekta pieteikums jāiesniedz projektu pieteikumu sistēmā </w:t>
      </w:r>
      <w:hyperlink r:id="rId10" w:history="1">
        <w:r w:rsidRPr="00070FEC">
          <w:rPr>
            <w:rStyle w:val="Hipersaite"/>
            <w:rFonts w:asciiTheme="majorBidi" w:hAnsiTheme="majorBidi" w:cstheme="majorBidi"/>
            <w:sz w:val="24"/>
            <w:szCs w:val="24"/>
          </w:rPr>
          <w:t>https://kkf.kulturaskarte.lv</w:t>
        </w:r>
      </w:hyperlink>
      <w:r w:rsidRPr="00070FE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</w:t>
      </w:r>
    </w:p>
    <w:sectPr w:rsidR="00070FEC" w:rsidRPr="00070FE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96ED" w14:textId="77777777" w:rsidR="00C06A5F" w:rsidRDefault="00C06A5F" w:rsidP="00EB26A8">
      <w:pPr>
        <w:spacing w:after="0" w:line="240" w:lineRule="auto"/>
      </w:pPr>
      <w:r>
        <w:separator/>
      </w:r>
    </w:p>
  </w:endnote>
  <w:endnote w:type="continuationSeparator" w:id="0">
    <w:p w14:paraId="5E6F3C21" w14:textId="77777777" w:rsidR="00C06A5F" w:rsidRDefault="00C06A5F" w:rsidP="00EB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5FDD" w14:textId="77777777" w:rsidR="00C06A5F" w:rsidRDefault="00C06A5F" w:rsidP="00EB26A8">
      <w:pPr>
        <w:spacing w:after="0" w:line="240" w:lineRule="auto"/>
      </w:pPr>
      <w:r>
        <w:separator/>
      </w:r>
    </w:p>
  </w:footnote>
  <w:footnote w:type="continuationSeparator" w:id="0">
    <w:p w14:paraId="0DB23B94" w14:textId="77777777" w:rsidR="00C06A5F" w:rsidRDefault="00C06A5F" w:rsidP="00EB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0AB5" w14:textId="2C98E7FE" w:rsidR="00687DEF" w:rsidRDefault="00687DEF">
    <w:pPr>
      <w:pStyle w:val="Galvene"/>
    </w:pPr>
    <w:r>
      <w:rPr>
        <w:noProof/>
        <w:lang w:eastAsia="lv-LV"/>
      </w:rPr>
      <w:drawing>
        <wp:inline distT="0" distB="0" distL="0" distR="0" wp14:anchorId="52E34DC1" wp14:editId="752AD893">
          <wp:extent cx="1988820" cy="495174"/>
          <wp:effectExtent l="0" t="0" r="0" b="0"/>
          <wp:docPr id="2" name="Attēls 1" descr="U:\Simtgade\LATVIJAS SKOLAS SOMA\identitāte\logo\Skolas_soma_LV100-krasai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imtgade\LATVIJAS SKOLAS SOMA\identitāte\logo\Skolas_soma_LV100-krasains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664" t="14301" r="30086" b="23748"/>
                  <a:stretch/>
                </pic:blipFill>
                <pic:spPr bwMode="auto">
                  <a:xfrm>
                    <a:off x="0" y="0"/>
                    <a:ext cx="1990543" cy="495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73E6381" wp14:editId="28006C59">
          <wp:extent cx="1094754" cy="631336"/>
          <wp:effectExtent l="0" t="0" r="0" b="0"/>
          <wp:docPr id="1" name="Attēls 1" descr="Attēls, kurā ir tekst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teksts&#10;&#10;Apraksts ģenerēts automātisk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183" cy="63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2ED"/>
    <w:multiLevelType w:val="multilevel"/>
    <w:tmpl w:val="D5F0EF6C"/>
    <w:styleLink w:val="WW8Num9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 w:hint="default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 w:hint="default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 w:hint="default"/>
        <w:bCs/>
        <w:sz w:val="24"/>
        <w:szCs w:val="24"/>
        <w:lang w:val="lv-LV"/>
      </w:r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i w:val="0"/>
          <w:iCs/>
          <w:sz w:val="22"/>
          <w:szCs w:val="22"/>
          <w:lang w:val="lv-LV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981" w:hanging="720"/>
        </w:pPr>
        <w:rPr>
          <w:rFonts w:ascii="Arial Narrow" w:hAnsi="Arial Narrow" w:cs="Arial Narrow"/>
          <w:b w:val="0"/>
          <w:bCs/>
          <w:i w:val="0"/>
          <w:color w:val="000000"/>
          <w:sz w:val="22"/>
          <w:szCs w:val="22"/>
          <w:lang w:val="lv-LV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Cs/>
          <w:sz w:val="22"/>
          <w:szCs w:val="22"/>
          <w:lang w:val="lv-LV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2"/>
          <w:szCs w:val="22"/>
          <w:lang w:val="lv-LV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ascii="Arial Narrow" w:hAnsi="Arial Narrow" w:cs="Arial Narrow"/>
          <w:bCs/>
          <w:color w:val="000000" w:themeColor="text1"/>
          <w:sz w:val="24"/>
          <w:szCs w:val="24"/>
          <w:lang w:val="lv-LV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8A"/>
    <w:rsid w:val="00002E2E"/>
    <w:rsid w:val="00011F65"/>
    <w:rsid w:val="00022ADB"/>
    <w:rsid w:val="00025D5B"/>
    <w:rsid w:val="0003294B"/>
    <w:rsid w:val="00070FEC"/>
    <w:rsid w:val="0007755C"/>
    <w:rsid w:val="00080AB0"/>
    <w:rsid w:val="00091E48"/>
    <w:rsid w:val="0009374C"/>
    <w:rsid w:val="00094207"/>
    <w:rsid w:val="000B22AA"/>
    <w:rsid w:val="000C5B9E"/>
    <w:rsid w:val="000D1417"/>
    <w:rsid w:val="000E68AB"/>
    <w:rsid w:val="000F0ADE"/>
    <w:rsid w:val="00102E1B"/>
    <w:rsid w:val="00151C2A"/>
    <w:rsid w:val="00161CA6"/>
    <w:rsid w:val="0017194B"/>
    <w:rsid w:val="001903AE"/>
    <w:rsid w:val="0019202C"/>
    <w:rsid w:val="00194FBF"/>
    <w:rsid w:val="001A1547"/>
    <w:rsid w:val="001B081D"/>
    <w:rsid w:val="001C6698"/>
    <w:rsid w:val="001D1E4C"/>
    <w:rsid w:val="001F2F52"/>
    <w:rsid w:val="001F4BEB"/>
    <w:rsid w:val="002023A6"/>
    <w:rsid w:val="00233745"/>
    <w:rsid w:val="00281DA3"/>
    <w:rsid w:val="0029162A"/>
    <w:rsid w:val="002B6010"/>
    <w:rsid w:val="002E26B6"/>
    <w:rsid w:val="002F11A6"/>
    <w:rsid w:val="002F1F53"/>
    <w:rsid w:val="002F5FE8"/>
    <w:rsid w:val="00303C77"/>
    <w:rsid w:val="003145BF"/>
    <w:rsid w:val="00324A3E"/>
    <w:rsid w:val="00325D2D"/>
    <w:rsid w:val="00345940"/>
    <w:rsid w:val="00367780"/>
    <w:rsid w:val="003738EB"/>
    <w:rsid w:val="003770C2"/>
    <w:rsid w:val="00380C44"/>
    <w:rsid w:val="00384938"/>
    <w:rsid w:val="003A60DB"/>
    <w:rsid w:val="003B166E"/>
    <w:rsid w:val="003B2461"/>
    <w:rsid w:val="003C36F1"/>
    <w:rsid w:val="003D2C34"/>
    <w:rsid w:val="003D6A82"/>
    <w:rsid w:val="003E49D1"/>
    <w:rsid w:val="00403A67"/>
    <w:rsid w:val="00410F92"/>
    <w:rsid w:val="004143B2"/>
    <w:rsid w:val="00425B0D"/>
    <w:rsid w:val="00451C07"/>
    <w:rsid w:val="004711D7"/>
    <w:rsid w:val="00487503"/>
    <w:rsid w:val="00487C21"/>
    <w:rsid w:val="0049211D"/>
    <w:rsid w:val="004D271E"/>
    <w:rsid w:val="004E12B4"/>
    <w:rsid w:val="004E4DC6"/>
    <w:rsid w:val="004E66B8"/>
    <w:rsid w:val="004E69EF"/>
    <w:rsid w:val="004F3164"/>
    <w:rsid w:val="00510E29"/>
    <w:rsid w:val="005517C1"/>
    <w:rsid w:val="00566807"/>
    <w:rsid w:val="0056706A"/>
    <w:rsid w:val="00570304"/>
    <w:rsid w:val="00590008"/>
    <w:rsid w:val="005A1136"/>
    <w:rsid w:val="005A1289"/>
    <w:rsid w:val="005A253C"/>
    <w:rsid w:val="005B0047"/>
    <w:rsid w:val="005C4AD8"/>
    <w:rsid w:val="005F5701"/>
    <w:rsid w:val="00611170"/>
    <w:rsid w:val="0061670E"/>
    <w:rsid w:val="006169C9"/>
    <w:rsid w:val="00616AB3"/>
    <w:rsid w:val="00616D8A"/>
    <w:rsid w:val="00626B5D"/>
    <w:rsid w:val="00630D54"/>
    <w:rsid w:val="00630DD9"/>
    <w:rsid w:val="006422F7"/>
    <w:rsid w:val="00643BEF"/>
    <w:rsid w:val="00654BB5"/>
    <w:rsid w:val="006572B5"/>
    <w:rsid w:val="006710BD"/>
    <w:rsid w:val="00682A1B"/>
    <w:rsid w:val="00683D44"/>
    <w:rsid w:val="00687DEF"/>
    <w:rsid w:val="00721DAA"/>
    <w:rsid w:val="0072363A"/>
    <w:rsid w:val="00724B15"/>
    <w:rsid w:val="007337D0"/>
    <w:rsid w:val="007449C7"/>
    <w:rsid w:val="00752432"/>
    <w:rsid w:val="00781DAA"/>
    <w:rsid w:val="0079545F"/>
    <w:rsid w:val="007A3A7F"/>
    <w:rsid w:val="007A5409"/>
    <w:rsid w:val="007C0C42"/>
    <w:rsid w:val="00801BF0"/>
    <w:rsid w:val="00842794"/>
    <w:rsid w:val="008440D7"/>
    <w:rsid w:val="0084523A"/>
    <w:rsid w:val="0085561E"/>
    <w:rsid w:val="00876ABF"/>
    <w:rsid w:val="00877141"/>
    <w:rsid w:val="008C0EAF"/>
    <w:rsid w:val="008D144A"/>
    <w:rsid w:val="00967848"/>
    <w:rsid w:val="00982E34"/>
    <w:rsid w:val="00984B5E"/>
    <w:rsid w:val="009B3EA5"/>
    <w:rsid w:val="009B7BCD"/>
    <w:rsid w:val="009C43E3"/>
    <w:rsid w:val="009F00CB"/>
    <w:rsid w:val="00A16968"/>
    <w:rsid w:val="00A279E4"/>
    <w:rsid w:val="00A3008A"/>
    <w:rsid w:val="00A51682"/>
    <w:rsid w:val="00A60FB7"/>
    <w:rsid w:val="00A92950"/>
    <w:rsid w:val="00AA152C"/>
    <w:rsid w:val="00AB7DF1"/>
    <w:rsid w:val="00AE1F71"/>
    <w:rsid w:val="00AE25EF"/>
    <w:rsid w:val="00AE3A8F"/>
    <w:rsid w:val="00AE4FB8"/>
    <w:rsid w:val="00B11619"/>
    <w:rsid w:val="00B35A03"/>
    <w:rsid w:val="00B75387"/>
    <w:rsid w:val="00BD0AEA"/>
    <w:rsid w:val="00BE2486"/>
    <w:rsid w:val="00C06A5F"/>
    <w:rsid w:val="00C11789"/>
    <w:rsid w:val="00C2563E"/>
    <w:rsid w:val="00C275F8"/>
    <w:rsid w:val="00C36E96"/>
    <w:rsid w:val="00C37792"/>
    <w:rsid w:val="00C404D1"/>
    <w:rsid w:val="00C66D3C"/>
    <w:rsid w:val="00C670AA"/>
    <w:rsid w:val="00CA3800"/>
    <w:rsid w:val="00CE3DC4"/>
    <w:rsid w:val="00CE63FB"/>
    <w:rsid w:val="00CF71EF"/>
    <w:rsid w:val="00D03050"/>
    <w:rsid w:val="00D1015F"/>
    <w:rsid w:val="00D44157"/>
    <w:rsid w:val="00D51E27"/>
    <w:rsid w:val="00D539EC"/>
    <w:rsid w:val="00D567E5"/>
    <w:rsid w:val="00D66C79"/>
    <w:rsid w:val="00D91209"/>
    <w:rsid w:val="00D971D5"/>
    <w:rsid w:val="00DB321E"/>
    <w:rsid w:val="00DC7873"/>
    <w:rsid w:val="00DC78A8"/>
    <w:rsid w:val="00DE2DE6"/>
    <w:rsid w:val="00DF086A"/>
    <w:rsid w:val="00E10617"/>
    <w:rsid w:val="00E27488"/>
    <w:rsid w:val="00E42CD5"/>
    <w:rsid w:val="00E54E06"/>
    <w:rsid w:val="00E95F01"/>
    <w:rsid w:val="00EA0EE8"/>
    <w:rsid w:val="00EB26A8"/>
    <w:rsid w:val="00EB476D"/>
    <w:rsid w:val="00EB59A9"/>
    <w:rsid w:val="00ED5B5F"/>
    <w:rsid w:val="00F054BC"/>
    <w:rsid w:val="00F16F80"/>
    <w:rsid w:val="00F32800"/>
    <w:rsid w:val="00F32C71"/>
    <w:rsid w:val="00F62E66"/>
    <w:rsid w:val="00F73F69"/>
    <w:rsid w:val="00F7465D"/>
    <w:rsid w:val="00F97BA1"/>
    <w:rsid w:val="00FA48F7"/>
    <w:rsid w:val="00FB03F6"/>
    <w:rsid w:val="00FB7662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13D1"/>
  <w15:chartTrackingRefBased/>
  <w15:docId w15:val="{D764462C-3FE0-4E04-A0DD-CAB9CEEC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WW8Num9">
    <w:name w:val="WW8Num9"/>
    <w:basedOn w:val="Bezsaraksta"/>
    <w:rsid w:val="00C36E96"/>
    <w:pPr>
      <w:numPr>
        <w:numId w:val="2"/>
      </w:numPr>
    </w:pPr>
  </w:style>
  <w:style w:type="paragraph" w:styleId="Sarakstarindkopa">
    <w:name w:val="List Paragraph"/>
    <w:basedOn w:val="Parasts"/>
    <w:uiPriority w:val="34"/>
    <w:qFormat/>
    <w:rsid w:val="003738E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A0EE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0EE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A0EE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0EE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0EE8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EB2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26A8"/>
  </w:style>
  <w:style w:type="paragraph" w:styleId="Kjene">
    <w:name w:val="footer"/>
    <w:basedOn w:val="Parasts"/>
    <w:link w:val="KjeneRakstz"/>
    <w:uiPriority w:val="99"/>
    <w:unhideWhenUsed/>
    <w:rsid w:val="00EB2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26A8"/>
  </w:style>
  <w:style w:type="character" w:styleId="Hipersaite">
    <w:name w:val="Hyperlink"/>
    <w:basedOn w:val="Noklusjumarindkopasfonts"/>
    <w:uiPriority w:val="99"/>
    <w:semiHidden/>
    <w:unhideWhenUsed/>
    <w:rsid w:val="00070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kf.kulturaskarte.lv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kkf.lv/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6" ma:contentTypeDescription="Izveidot jaunu dokumentu." ma:contentTypeScope="" ma:versionID="67c326af8f68e98f8155059fbb454702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16c3e68ddebbd80dafa1ede886df6d4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71e3c1a-0e12-459f-bd10-b599c956a269" xsi:nil="true"/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B6A52-E949-4506-90FC-498C4EC83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0273B-BDDE-4CA2-8841-B9A6F6B1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50865-204B-4A55-8923-54AC21B98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2388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Kristiāna Paeglīte</dc:creator>
  <cp:keywords/>
  <dc:description/>
  <cp:lastModifiedBy>Inga Bika</cp:lastModifiedBy>
  <cp:revision>7</cp:revision>
  <dcterms:created xsi:type="dcterms:W3CDTF">2022-09-16T08:30:00Z</dcterms:created>
  <dcterms:modified xsi:type="dcterms:W3CDTF">2022-09-16T09:15:00Z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