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62A17" w:rsidR="00311653" w:rsidP="001C772C" w:rsidRDefault="00311653" w14:paraId="26FACEF4" w14:textId="360DB4CE">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r>
      <w:r w:rsidR="00727265">
        <w:t xml:space="preserve">  </w:t>
      </w:r>
      <w:r w:rsidR="00BD081B">
        <w:t xml:space="preserve">    </w:t>
      </w:r>
      <w:r w:rsidR="00727265">
        <w:t xml:space="preserve">   </w:t>
      </w:r>
      <w:r w:rsidRPr="00B62A17">
        <w:t xml:space="preserve">  </w:t>
      </w:r>
      <w:r w:rsidR="00727265">
        <w:t xml:space="preserve">         </w:t>
      </w:r>
      <w:r w:rsidRPr="00B62A17">
        <w:t xml:space="preserve">                     </w:t>
      </w:r>
      <w:r w:rsidR="00BD081B">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9"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rsidRPr="00B62A17" w:rsidR="00311653" w:rsidP="001C772C" w:rsidRDefault="00311653" w14:paraId="5F2C81C8" w14:textId="440B9432">
      <w:pPr>
        <w:spacing w:after="0"/>
      </w:pPr>
    </w:p>
    <w:p w:rsidRPr="00B62A17" w:rsidR="00FD3029" w:rsidP="001C772C" w:rsidRDefault="00FD3029" w14:paraId="5235755E" w14:textId="77777777">
      <w:pPr>
        <w:spacing w:after="0"/>
        <w:rPr>
          <w:rFonts w:eastAsia="Times New Roman" w:cstheme="minorHAnsi"/>
          <w:lang w:eastAsia="lv-LV"/>
        </w:rPr>
      </w:pPr>
    </w:p>
    <w:p w:rsidRPr="00A34D28" w:rsidR="007C63AE" w:rsidP="001C772C" w:rsidRDefault="001C772C" w14:paraId="1767576B" w14:textId="72916222">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rsidRPr="00A34D28" w:rsidR="001C772C" w:rsidP="363E1DBE" w:rsidRDefault="363E1DBE" w14:paraId="3E71D65C" w14:textId="791A9910">
      <w:pPr>
        <w:spacing w:after="0"/>
        <w:rPr>
          <w:rFonts w:eastAsia="Times New Roman"/>
          <w:sz w:val="20"/>
          <w:szCs w:val="20"/>
          <w:lang w:eastAsia="lv-LV"/>
        </w:rPr>
      </w:pPr>
      <w:r w:rsidRPr="363E1DBE">
        <w:rPr>
          <w:rFonts w:eastAsia="Times New Roman"/>
          <w:sz w:val="20"/>
          <w:szCs w:val="20"/>
          <w:lang w:eastAsia="lv-LV"/>
        </w:rPr>
        <w:t>2022. gada 22. februārī</w:t>
      </w:r>
    </w:p>
    <w:p w:rsidRPr="00B62A17" w:rsidR="001C772C" w:rsidP="001C772C" w:rsidRDefault="001C772C" w14:paraId="54F9BB9D" w14:textId="77777777">
      <w:pPr>
        <w:spacing w:after="0"/>
        <w:jc w:val="both"/>
      </w:pPr>
    </w:p>
    <w:p w:rsidR="00592BBD" w:rsidP="363E1DBE" w:rsidRDefault="363E1DBE" w14:paraId="4F657106" w14:textId="5372F641">
      <w:pPr>
        <w:jc w:val="center"/>
        <w:rPr>
          <w:b/>
          <w:bCs/>
          <w:sz w:val="28"/>
          <w:szCs w:val="28"/>
        </w:rPr>
      </w:pPr>
      <w:bookmarkStart w:name="_Hlk90981878" w:id="0"/>
      <w:r w:rsidRPr="363E1DBE">
        <w:rPr>
          <w:b/>
          <w:bCs/>
          <w:sz w:val="28"/>
          <w:szCs w:val="28"/>
        </w:rPr>
        <w:t>Valdība apstiprina programmas “Latvijas skolas soma” finansējuma sadalījumu 2022. gadam</w:t>
      </w:r>
    </w:p>
    <w:p w:rsidRPr="00F018D2" w:rsidR="000E01CB" w:rsidP="363E1DBE" w:rsidRDefault="363E1DBE" w14:paraId="32458809" w14:textId="425B3D2B">
      <w:pPr>
        <w:shd w:val="clear" w:color="auto" w:fill="FFFFFF" w:themeFill="background1"/>
        <w:jc w:val="both"/>
        <w:rPr>
          <w:rFonts w:cstheme="minorHAnsi"/>
          <w:b/>
          <w:bCs/>
        </w:rPr>
      </w:pPr>
      <w:bookmarkStart w:name="_Hlk90981903" w:id="1"/>
      <w:bookmarkEnd w:id="0"/>
      <w:r w:rsidRPr="00F018D2">
        <w:rPr>
          <w:rFonts w:eastAsia="Times New Roman" w:cstheme="minorHAnsi"/>
          <w:b/>
          <w:bCs/>
          <w:lang w:eastAsia="lv-LV"/>
        </w:rPr>
        <w:t>Otrdien, 22. februārī, Ministru kabinets apstiprināja noteikumus, kas nosaka kultūrizglītības programmas “Latvijas skolas soma” mērķi un finansējuma sadalījumu programmas īstenošanai 2022.</w:t>
      </w:r>
      <w:r w:rsidR="00942C1C">
        <w:rPr>
          <w:rFonts w:eastAsia="Times New Roman" w:cstheme="minorHAnsi"/>
          <w:b/>
          <w:bCs/>
          <w:lang w:eastAsia="lv-LV"/>
        </w:rPr>
        <w:t> </w:t>
      </w:r>
      <w:r w:rsidRPr="00F018D2">
        <w:rPr>
          <w:rFonts w:eastAsia="Times New Roman" w:cstheme="minorHAnsi"/>
          <w:b/>
          <w:bCs/>
          <w:lang w:eastAsia="lv-LV"/>
        </w:rPr>
        <w:t xml:space="preserve">gadā. Finansējums tiek piešķirts izglītības iestāžu dibinātājiem, lai </w:t>
      </w:r>
      <w:r w:rsidRPr="00F018D2">
        <w:rPr>
          <w:rFonts w:cstheme="minorHAnsi"/>
          <w:b/>
          <w:bCs/>
        </w:rPr>
        <w:t xml:space="preserve">nodrošinātu, ka vairāk nekā 200 000 Latvijas skolēni katrā mācību semestrī varētu iepazīt Latvijas kultūras un mākslas norises. </w:t>
      </w:r>
    </w:p>
    <w:p w:rsidRPr="00F018D2" w:rsidR="363E1DBE" w:rsidP="00F018D2" w:rsidRDefault="363E1DBE" w14:paraId="4D6EA0CF" w14:textId="46BAE6DE">
      <w:pPr>
        <w:shd w:val="clear" w:color="auto" w:fill="FFFFFF" w:themeFill="background1"/>
        <w:jc w:val="both"/>
        <w:rPr>
          <w:rFonts w:eastAsia="Times New Roman" w:cstheme="minorHAnsi"/>
          <w:lang w:eastAsia="lv-LV"/>
        </w:rPr>
      </w:pPr>
      <w:r w:rsidRPr="00F018D2">
        <w:rPr>
          <w:rFonts w:eastAsia="Times New Roman" w:cstheme="minorHAnsi"/>
          <w:lang w:eastAsia="lv-LV"/>
        </w:rPr>
        <w:t>Programmā “Latvijas skolas soma” finanšu līdzekļus proporcionāli skolēnu skaitam saņem izglītības iestāžu dibinātāji – pašvaldības, ministrijas, biedrības, nodibinājumi un uzņēmumi, kas īsteno pamata un vidējās vispārējas un profesionālās</w:t>
      </w:r>
      <w:r w:rsidRPr="00F018D2">
        <w:rPr>
          <w:rFonts w:cstheme="minorHAnsi"/>
        </w:rPr>
        <w:t>, t. sk. speciālās izglītības programmas</w:t>
      </w:r>
      <w:r w:rsidRPr="00F018D2">
        <w:rPr>
          <w:rFonts w:eastAsia="Times New Roman" w:cstheme="minorHAnsi"/>
          <w:lang w:eastAsia="lv-LV"/>
        </w:rPr>
        <w:t>. Sadalot finansējumu, tiek ņemts vērā skolēnu skaits 2021.</w:t>
      </w:r>
      <w:r w:rsidR="00942C1C">
        <w:rPr>
          <w:rFonts w:eastAsia="Times New Roman" w:cstheme="minorHAnsi"/>
          <w:lang w:eastAsia="lv-LV"/>
        </w:rPr>
        <w:t> </w:t>
      </w:r>
      <w:r w:rsidRPr="00F018D2">
        <w:rPr>
          <w:rFonts w:eastAsia="Times New Roman" w:cstheme="minorHAnsi"/>
          <w:lang w:eastAsia="lv-LV"/>
        </w:rPr>
        <w:t>gada septembrī un lietots Ministru kabineta noteikumos</w:t>
      </w:r>
      <w:r w:rsidRPr="00F018D2" w:rsidR="00F018D2">
        <w:rPr>
          <w:rFonts w:eastAsia="Times New Roman" w:cstheme="minorHAnsi"/>
          <w:lang w:eastAsia="lv-LV"/>
        </w:rPr>
        <w:t xml:space="preserve"> </w:t>
      </w:r>
      <w:r w:rsidRPr="00F018D2">
        <w:rPr>
          <w:rFonts w:eastAsia="Times New Roman" w:cstheme="minorHAnsi"/>
          <w:lang w:eastAsia="lv-LV"/>
        </w:rPr>
        <w:t>norādītais reizinātājs. Tā kā šogad</w:t>
      </w:r>
      <w:r w:rsidRPr="00F018D2" w:rsidR="00F018D2">
        <w:rPr>
          <w:rFonts w:eastAsia="Times New Roman" w:cstheme="minorHAnsi"/>
          <w:lang w:eastAsia="lv-LV"/>
        </w:rPr>
        <w:t xml:space="preserve"> </w:t>
      </w:r>
      <w:r w:rsidRPr="00F018D2">
        <w:rPr>
          <w:rFonts w:eastAsia="Times New Roman" w:cstheme="minorHAnsi"/>
          <w:lang w:eastAsia="lv-LV"/>
        </w:rPr>
        <w:t>programmai piešķirtais finansējums ir 2,5 miljoni eiro (iepriekš 3,5 miljoni eiro gadā), reizinātājs pirmajā pusgadā ir 6 eiro, otrajā pusgadā – 4 eiro. Nākamajos gados programmas finansējums atkal plānots 3,5 miljon</w:t>
      </w:r>
      <w:r w:rsidRPr="00F018D2" w:rsidR="00F018D2">
        <w:rPr>
          <w:rFonts w:eastAsia="Times New Roman" w:cstheme="minorHAnsi"/>
          <w:lang w:eastAsia="lv-LV"/>
        </w:rPr>
        <w:t>u</w:t>
      </w:r>
      <w:r w:rsidRPr="00F018D2">
        <w:rPr>
          <w:rFonts w:eastAsia="Times New Roman" w:cstheme="minorHAnsi"/>
          <w:lang w:eastAsia="lv-LV"/>
        </w:rPr>
        <w:t xml:space="preserve"> eiro apmērā.</w:t>
      </w:r>
    </w:p>
    <w:p w:rsidRPr="00F018D2" w:rsidR="002C4086" w:rsidP="363E1DBE" w:rsidRDefault="363E1DBE" w14:paraId="3B88E765" w14:textId="716E0E41">
      <w:pPr>
        <w:jc w:val="both"/>
        <w:rPr>
          <w:rFonts w:eastAsia="Times New Roman" w:cstheme="minorHAnsi"/>
          <w:lang w:eastAsia="lv-LV"/>
        </w:rPr>
      </w:pPr>
      <w:r w:rsidRPr="00F018D2">
        <w:rPr>
          <w:rFonts w:eastAsia="Times New Roman" w:cstheme="minorHAnsi"/>
          <w:lang w:eastAsia="lv-LV"/>
        </w:rPr>
        <w:t xml:space="preserve">Programmas saturu veido daudzveidīgas, profesionāli veidotas kultūras norises </w:t>
      </w:r>
      <w:r w:rsidR="00942C1C">
        <w:rPr>
          <w:rFonts w:eastAsia="Times New Roman" w:cstheme="minorHAnsi"/>
          <w:lang w:eastAsia="lv-LV"/>
        </w:rPr>
        <w:t>(</w:t>
      </w:r>
      <w:r w:rsidRPr="00F018D2">
        <w:rPr>
          <w:rFonts w:eastAsia="Times New Roman" w:cstheme="minorHAnsi"/>
          <w:lang w:eastAsia="lv-LV"/>
        </w:rPr>
        <w:t xml:space="preserve">mūzikā, teātrī, dejā, cirkā, vizuālajā mākslā, kino, arhitektūrā, dizainā, materiālajā un nemateriālajā kultūras mantojumā, literatūrā un grāmatniecībā), ko piedāvā valsts un pašvaldību, kā arī neatkarīgās kultūras institūcijas un radošie profesionāļi. Kultūras norišu pieredzēšana sniedz skolēniem māksliniecisku baudījumu, raisa pārdomas par personīgi nozīmīgiem un sabiedriski aktuāliem jautājumiem, izklaidē un vienlaikus palīdz paplašināt redzesloku un apgūt mācību saturu. Pateicoties programmai, pieaudzis kultūras norišu piedāvājums bērnu un jauniešu auditorijai un pilnveidojusies šo piedāvājumu kvalitāte. </w:t>
      </w:r>
    </w:p>
    <w:p w:rsidR="363E1DBE" w:rsidP="56A4E30E" w:rsidRDefault="363E1DBE" w14:paraId="589559BB" w14:textId="69045DD3">
      <w:pPr>
        <w:shd w:val="clear" w:color="auto" w:fill="FFFFFF" w:themeFill="background1"/>
        <w:spacing w:beforeAutospacing="on" w:afterAutospacing="on" w:line="240" w:lineRule="auto"/>
        <w:jc w:val="both"/>
        <w:rPr>
          <w:rFonts w:eastAsia="Times New Roman" w:cs="Calibri" w:cstheme="minorAscii"/>
          <w:lang w:eastAsia="lv-LV"/>
        </w:rPr>
      </w:pPr>
      <w:r w:rsidRPr="56A4E30E" w:rsidR="363E1DBE">
        <w:rPr>
          <w:rFonts w:eastAsia="Times New Roman" w:cs="Calibri" w:cstheme="minorAscii"/>
          <w:lang w:eastAsia="lv-LV"/>
        </w:rPr>
        <w:t>Valsts finansējums paredzēts, lai segtu kultūras norišu ieejas maksu un biļešu izdevumus, piekļuves maksu digitālajām norisēm, transporta izdevumus, kā arī maksu par kultūras norises pakalpojuma nodrošināšanu (pakalpojuma sniedzēja personāla atlīdzība, tai skaitā autoratlīdzība, tehniskās un transporta izmaksas).</w:t>
      </w:r>
    </w:p>
    <w:p w:rsidRPr="00F018D2" w:rsidR="002E5E0F" w:rsidP="363E1DBE" w:rsidRDefault="363E1DBE" w14:paraId="6738F1BA" w14:textId="25C70C2A">
      <w:pPr>
        <w:shd w:val="clear" w:color="auto" w:fill="FFFFFF" w:themeFill="background1"/>
        <w:jc w:val="both"/>
        <w:rPr>
          <w:rFonts w:eastAsia="Times New Roman" w:cstheme="minorHAnsi"/>
          <w:lang w:eastAsia="lv-LV"/>
        </w:rPr>
      </w:pPr>
      <w:r w:rsidRPr="00F018D2">
        <w:rPr>
          <w:rFonts w:eastAsia="Times New Roman" w:cstheme="minorHAnsi"/>
          <w:lang w:eastAsia="lv-LV"/>
        </w:rPr>
        <w:t xml:space="preserve">Aizvadītajā mācību semestrī īpaši pieprasītas bijušas dziedātāja Mika </w:t>
      </w:r>
      <w:proofErr w:type="spellStart"/>
      <w:r w:rsidRPr="00F018D2">
        <w:rPr>
          <w:rFonts w:eastAsia="Times New Roman" w:cstheme="minorHAnsi"/>
          <w:lang w:eastAsia="lv-LV"/>
        </w:rPr>
        <w:t>Abaroniņa</w:t>
      </w:r>
      <w:proofErr w:type="spellEnd"/>
      <w:r w:rsidRPr="00F018D2">
        <w:rPr>
          <w:rFonts w:eastAsia="Times New Roman" w:cstheme="minorHAnsi"/>
          <w:lang w:eastAsia="lv-LV"/>
        </w:rPr>
        <w:t xml:space="preserve"> un </w:t>
      </w:r>
      <w:proofErr w:type="spellStart"/>
      <w:r w:rsidRPr="00F018D2">
        <w:rPr>
          <w:rFonts w:eastAsia="Times New Roman" w:cstheme="minorHAnsi"/>
          <w:lang w:eastAsia="lv-LV"/>
        </w:rPr>
        <w:t>multiinstrumentālistes</w:t>
      </w:r>
      <w:proofErr w:type="spellEnd"/>
      <w:r w:rsidRPr="00F018D2">
        <w:rPr>
          <w:rFonts w:eastAsia="Times New Roman" w:cstheme="minorHAnsi"/>
          <w:lang w:eastAsia="lv-LV"/>
        </w:rPr>
        <w:t xml:space="preserve"> Artas </w:t>
      </w:r>
      <w:proofErr w:type="spellStart"/>
      <w:r w:rsidRPr="00F018D2">
        <w:rPr>
          <w:rFonts w:eastAsia="Times New Roman" w:cstheme="minorHAnsi"/>
          <w:lang w:eastAsia="lv-LV"/>
        </w:rPr>
        <w:t>Abaroniņas</w:t>
      </w:r>
      <w:proofErr w:type="spellEnd"/>
      <w:r w:rsidRPr="00F018D2">
        <w:rPr>
          <w:rFonts w:eastAsia="Times New Roman" w:cstheme="minorHAnsi"/>
          <w:lang w:eastAsia="lv-LV"/>
        </w:rPr>
        <w:t xml:space="preserve">, kā arī mūziķu Jāņa Ķirša un Rūtas </w:t>
      </w:r>
      <w:proofErr w:type="spellStart"/>
      <w:r w:rsidRPr="00F018D2">
        <w:rPr>
          <w:rFonts w:eastAsia="Times New Roman" w:cstheme="minorHAnsi"/>
          <w:lang w:eastAsia="lv-LV"/>
        </w:rPr>
        <w:t>Dūdumas-Ķirses</w:t>
      </w:r>
      <w:proofErr w:type="spellEnd"/>
      <w:r w:rsidRPr="00F018D2">
        <w:rPr>
          <w:rFonts w:eastAsia="Times New Roman" w:cstheme="minorHAnsi"/>
          <w:lang w:eastAsia="lv-LV"/>
        </w:rPr>
        <w:t xml:space="preserve"> veidotās koncertlekcijas, teātru piedāvātie izrāžu ieraksti un Latvijas filmas, īpaši komēdija “</w:t>
      </w:r>
      <w:proofErr w:type="spellStart"/>
      <w:r w:rsidRPr="00F018D2">
        <w:rPr>
          <w:rFonts w:eastAsia="Times New Roman" w:cstheme="minorHAnsi"/>
          <w:lang w:eastAsia="lv-LV"/>
        </w:rPr>
        <w:t>Tizlenes</w:t>
      </w:r>
      <w:proofErr w:type="spellEnd"/>
      <w:r w:rsidRPr="00F018D2">
        <w:rPr>
          <w:rFonts w:eastAsia="Times New Roman" w:cstheme="minorHAnsi"/>
          <w:lang w:eastAsia="lv-LV"/>
        </w:rPr>
        <w:t xml:space="preserve">” un daudzsēriju mākslas filma “Emīlija. Latvijas preses karaliene”. </w:t>
      </w:r>
      <w:proofErr w:type="gramStart"/>
      <w:r w:rsidRPr="00F018D2">
        <w:rPr>
          <w:rFonts w:eastAsia="Times New Roman" w:cstheme="minorHAnsi"/>
          <w:lang w:eastAsia="lv-LV"/>
        </w:rPr>
        <w:t>Daudz skolēnu noskatījušies</w:t>
      </w:r>
      <w:proofErr w:type="gramEnd"/>
      <w:r w:rsidRPr="00F018D2">
        <w:rPr>
          <w:rFonts w:eastAsia="Times New Roman" w:cstheme="minorHAnsi"/>
          <w:lang w:eastAsia="lv-LV"/>
        </w:rPr>
        <w:t xml:space="preserve"> “</w:t>
      </w:r>
      <w:proofErr w:type="spellStart"/>
      <w:r w:rsidRPr="00F018D2">
        <w:rPr>
          <w:rFonts w:eastAsia="Times New Roman" w:cstheme="minorHAnsi"/>
          <w:lang w:eastAsia="lv-LV"/>
        </w:rPr>
        <w:t>Liepaja</w:t>
      </w:r>
      <w:proofErr w:type="spellEnd"/>
      <w:r w:rsidRPr="00F018D2">
        <w:rPr>
          <w:rFonts w:eastAsia="Times New Roman" w:cstheme="minorHAnsi"/>
          <w:lang w:eastAsia="lv-LV"/>
        </w:rPr>
        <w:t xml:space="preserve"> </w:t>
      </w:r>
      <w:proofErr w:type="spellStart"/>
      <w:r w:rsidRPr="00F018D2">
        <w:rPr>
          <w:rFonts w:eastAsia="Times New Roman" w:cstheme="minorHAnsi"/>
          <w:lang w:eastAsia="lv-LV"/>
        </w:rPr>
        <w:t>Music</w:t>
      </w:r>
      <w:proofErr w:type="spellEnd"/>
      <w:r w:rsidRPr="00F018D2">
        <w:rPr>
          <w:rFonts w:eastAsia="Times New Roman" w:cstheme="minorHAnsi"/>
          <w:lang w:eastAsia="lv-LV"/>
        </w:rPr>
        <w:t xml:space="preserve">” veidoto muzikālo dzīvesstāstu “No Veidenbauma neaizbēgsi”, kuram nesen pievienojies arī </w:t>
      </w:r>
      <w:proofErr w:type="spellStart"/>
      <w:r w:rsidRPr="00F018D2">
        <w:rPr>
          <w:rFonts w:eastAsia="Times New Roman" w:cstheme="minorHAnsi"/>
          <w:lang w:eastAsia="lv-LV"/>
        </w:rPr>
        <w:t>videostāsts</w:t>
      </w:r>
      <w:proofErr w:type="spellEnd"/>
      <w:r w:rsidRPr="00F018D2">
        <w:rPr>
          <w:rFonts w:eastAsia="Times New Roman" w:cstheme="minorHAnsi"/>
          <w:lang w:eastAsia="lv-LV"/>
        </w:rPr>
        <w:t xml:space="preserve"> “Elsbergs</w:t>
      </w:r>
      <w:r w:rsidR="00942C1C">
        <w:rPr>
          <w:rFonts w:eastAsia="Times New Roman" w:cstheme="minorHAnsi"/>
          <w:lang w:eastAsia="lv-LV"/>
        </w:rPr>
        <w:t xml:space="preserve"> - </w:t>
      </w:r>
      <w:r w:rsidRPr="00F018D2">
        <w:rPr>
          <w:rFonts w:eastAsia="Times New Roman" w:cstheme="minorHAnsi"/>
          <w:lang w:eastAsia="lv-LV"/>
        </w:rPr>
        <w:t>divos naktī</w:t>
      </w:r>
      <w:r w:rsidR="00942C1C">
        <w:rPr>
          <w:rFonts w:eastAsia="Times New Roman" w:cstheme="minorHAnsi"/>
          <w:lang w:eastAsia="lv-LV"/>
        </w:rPr>
        <w:t>…</w:t>
      </w:r>
      <w:r w:rsidRPr="00F018D2">
        <w:rPr>
          <w:rFonts w:eastAsia="Times New Roman" w:cstheme="minorHAnsi"/>
          <w:lang w:eastAsia="lv-LV"/>
        </w:rPr>
        <w:t xml:space="preserve">”, kā arī digitāli vai klātienē apmeklējuši dažādas </w:t>
      </w:r>
      <w:proofErr w:type="spellStart"/>
      <w:r w:rsidRPr="00F018D2">
        <w:rPr>
          <w:rFonts w:eastAsia="Times New Roman" w:cstheme="minorHAnsi"/>
          <w:lang w:eastAsia="lv-LV"/>
        </w:rPr>
        <w:t>muzejpedagoģiskās</w:t>
      </w:r>
      <w:proofErr w:type="spellEnd"/>
      <w:r w:rsidRPr="00F018D2">
        <w:rPr>
          <w:rFonts w:eastAsia="Times New Roman" w:cstheme="minorHAnsi"/>
          <w:lang w:eastAsia="lv-LV"/>
        </w:rPr>
        <w:t xml:space="preserve"> programmas. Visas šīs norises skolotāji prasmīgi sasaistījuši ar mācību saturu un audzināšanas darbu kopumā. </w:t>
      </w:r>
    </w:p>
    <w:p w:rsidRPr="00F018D2" w:rsidR="00FA5EE2" w:rsidP="363E1DBE" w:rsidRDefault="363E1DBE" w14:paraId="583F5FC5" w14:textId="1839B094">
      <w:pPr>
        <w:shd w:val="clear" w:color="auto" w:fill="FFFFFF" w:themeFill="background1"/>
        <w:jc w:val="both"/>
        <w:rPr>
          <w:rFonts w:eastAsia="Times New Roman" w:cstheme="minorHAnsi"/>
          <w:lang w:eastAsia="lv-LV"/>
        </w:rPr>
      </w:pPr>
      <w:r w:rsidRPr="00F018D2">
        <w:rPr>
          <w:rFonts w:eastAsia="Times New Roman" w:cstheme="minorHAnsi"/>
          <w:lang w:eastAsia="lv-LV"/>
        </w:rPr>
        <w:lastRenderedPageBreak/>
        <w:t xml:space="preserve">“Būtiska loma programmas “Latvijas skolas soma” īstenošanā ir skolu administrācijām, pedagogiem un programmas koordinatoriem, ar kuriem veidojas aizvien ciešāka sadarbība. Pedagogi iegulda lielu darbu, lai no plašā piedāvājuma izvēlētos pēc iespējas daudzveidīgas un vecumposmam atbilstošas kultūras norises, vienlaikus efektīvi izmantojot pieejamo finansējumu. Arī šajā semestrī daudzas kultūras norises jau notikušas un plāni tiek veidoti līdz pat semestra beigām,” ar gandarījumu pauž </w:t>
      </w:r>
      <w:r w:rsidRPr="00F018D2" w:rsidR="00F018D2">
        <w:rPr>
          <w:rFonts w:eastAsia="Times New Roman" w:cstheme="minorHAnsi"/>
          <w:lang w:eastAsia="lv-LV"/>
        </w:rPr>
        <w:t>programmas “Latvijas skolas soma” vadītāja Aija Tūna.</w:t>
      </w:r>
    </w:p>
    <w:p w:rsidRPr="00F018D2" w:rsidR="002153CC" w:rsidP="5873E2A7" w:rsidRDefault="002153CC" w14:paraId="78181A06" w14:textId="53C46AAD">
      <w:pPr>
        <w:shd w:val="clear" w:color="auto" w:fill="FFFFFF" w:themeFill="background1"/>
        <w:spacing w:after="0" w:afterAutospacing="off"/>
        <w:jc w:val="both"/>
        <w:rPr>
          <w:rFonts w:eastAsia="Times New Roman" w:cs="Calibri" w:cstheme="minorAscii"/>
          <w:lang w:eastAsia="lv-LV"/>
        </w:rPr>
      </w:pPr>
      <w:r w:rsidRPr="5873E2A7" w:rsidR="002153CC">
        <w:rPr>
          <w:rFonts w:eastAsia="Times New Roman" w:cs="Calibri" w:cstheme="minorAscii"/>
          <w:lang w:eastAsia="lv-LV"/>
        </w:rPr>
        <w:t xml:space="preserve">Ministru kabineta noteikumi “Kārtība, kādā aprēķina un piešķir valsts budžeta finansējumu programmas </w:t>
      </w:r>
      <w:r w:rsidRPr="5873E2A7" w:rsidR="000B661B">
        <w:rPr>
          <w:rFonts w:eastAsia="Times New Roman" w:cs="Calibri" w:cstheme="minorAscii"/>
          <w:lang w:eastAsia="lv-LV"/>
        </w:rPr>
        <w:t>“</w:t>
      </w:r>
      <w:r w:rsidRPr="5873E2A7" w:rsidR="002153CC">
        <w:rPr>
          <w:rFonts w:eastAsia="Times New Roman" w:cs="Calibri" w:cstheme="minorAscii"/>
          <w:lang w:eastAsia="lv-LV"/>
        </w:rPr>
        <w:t>Latvijas skolas soma” īstenošanai no 2022.</w:t>
      </w:r>
      <w:r w:rsidRPr="5873E2A7" w:rsidR="00BB27C6">
        <w:rPr>
          <w:rFonts w:eastAsia="Times New Roman" w:cs="Calibri" w:cstheme="minorAscii"/>
          <w:lang w:eastAsia="lv-LV"/>
        </w:rPr>
        <w:t> </w:t>
      </w:r>
      <w:r w:rsidRPr="5873E2A7" w:rsidR="002153CC">
        <w:rPr>
          <w:rFonts w:eastAsia="Times New Roman" w:cs="Calibri" w:cstheme="minorAscii"/>
          <w:lang w:eastAsia="lv-LV"/>
        </w:rPr>
        <w:t>gada 1.</w:t>
      </w:r>
      <w:r w:rsidRPr="5873E2A7" w:rsidR="00BB27C6">
        <w:rPr>
          <w:rFonts w:eastAsia="Times New Roman" w:cs="Calibri" w:cstheme="minorAscii"/>
          <w:lang w:eastAsia="lv-LV"/>
        </w:rPr>
        <w:t> </w:t>
      </w:r>
      <w:r w:rsidRPr="5873E2A7" w:rsidR="002153CC">
        <w:rPr>
          <w:rFonts w:eastAsia="Times New Roman" w:cs="Calibri" w:cstheme="minorAscii"/>
          <w:lang w:eastAsia="lv-LV"/>
        </w:rPr>
        <w:t>janvāra līdz 2022.</w:t>
      </w:r>
      <w:r w:rsidRPr="5873E2A7" w:rsidR="00BB27C6">
        <w:rPr>
          <w:rFonts w:eastAsia="Times New Roman" w:cs="Calibri" w:cstheme="minorAscii"/>
          <w:lang w:eastAsia="lv-LV"/>
        </w:rPr>
        <w:t> </w:t>
      </w:r>
      <w:r w:rsidRPr="5873E2A7" w:rsidR="002153CC">
        <w:rPr>
          <w:rFonts w:eastAsia="Times New Roman" w:cs="Calibri" w:cstheme="minorAscii"/>
          <w:lang w:eastAsia="lv-LV"/>
        </w:rPr>
        <w:t>gada 31.</w:t>
      </w:r>
      <w:r w:rsidRPr="5873E2A7" w:rsidR="00BB27C6">
        <w:rPr>
          <w:rFonts w:eastAsia="Times New Roman" w:cs="Calibri" w:cstheme="minorAscii"/>
          <w:lang w:eastAsia="lv-LV"/>
        </w:rPr>
        <w:t> </w:t>
      </w:r>
      <w:r w:rsidRPr="5873E2A7" w:rsidR="002153CC">
        <w:rPr>
          <w:rFonts w:eastAsia="Times New Roman" w:cs="Calibri" w:cstheme="minorAscii"/>
          <w:lang w:eastAsia="lv-LV"/>
        </w:rPr>
        <w:t xml:space="preserve">decembrim”: </w:t>
      </w:r>
    </w:p>
    <w:p w:rsidRPr="00F018D2" w:rsidR="002153CC" w:rsidP="5873E2A7" w:rsidRDefault="002153CC" w14:paraId="2EE06F8C" w14:textId="7D105678">
      <w:pPr>
        <w:shd w:val="clear" w:color="auto" w:fill="FFFFFF" w:themeFill="background1"/>
        <w:spacing w:after="0" w:afterAutospacing="off"/>
        <w:jc w:val="left"/>
        <w:rPr>
          <w:rFonts w:eastAsia="Times New Roman" w:cs="Calibri" w:cstheme="minorAscii"/>
          <w:lang w:eastAsia="lv-LV"/>
        </w:rPr>
      </w:pPr>
      <w:hyperlink r:id="R809b905f3b32452d">
        <w:r w:rsidRPr="5873E2A7" w:rsidR="5873E2A7">
          <w:rPr>
            <w:rStyle w:val="Hipersaite"/>
            <w:rFonts w:eastAsia="Times New Roman" w:cs="Calibri" w:cstheme="minorAscii"/>
            <w:lang w:eastAsia="lv-LV"/>
          </w:rPr>
          <w:t>https://tapportals.mk.gov.lv/legal_acts/5226454b-3894-4fa8-9f71-9a31dca5fd5f</w:t>
        </w:r>
      </w:hyperlink>
      <w:r w:rsidRPr="5873E2A7" w:rsidR="5873E2A7">
        <w:rPr>
          <w:rFonts w:eastAsia="Times New Roman" w:cs="Calibri" w:cstheme="minorAscii"/>
          <w:lang w:eastAsia="lv-LV"/>
        </w:rPr>
        <w:t xml:space="preserve"> </w:t>
      </w:r>
    </w:p>
    <w:p w:rsidRPr="00F20209" w:rsidR="002153CC" w:rsidP="002153CC" w:rsidRDefault="002153CC" w14:paraId="73241018" w14:textId="77777777">
      <w:pPr>
        <w:shd w:val="clear" w:color="auto" w:fill="FFFFFF"/>
        <w:jc w:val="both"/>
        <w:rPr>
          <w:rFonts w:eastAsia="Times New Roman" w:cstheme="minorHAnsi"/>
          <w:lang w:eastAsia="lv-LV"/>
        </w:rPr>
      </w:pPr>
    </w:p>
    <w:p w:rsidRPr="0030653D" w:rsidR="002153CC" w:rsidP="002153CC" w:rsidRDefault="002153CC" w14:paraId="498A5870" w14:textId="77777777">
      <w:pPr>
        <w:spacing w:after="0"/>
        <w:jc w:val="both"/>
        <w:rPr>
          <w:rFonts w:cstheme="minorHAnsi"/>
          <w:b/>
          <w:bCs/>
        </w:rPr>
      </w:pPr>
      <w:r w:rsidRPr="0030653D">
        <w:rPr>
          <w:rFonts w:cstheme="minorHAnsi"/>
          <w:b/>
          <w:bCs/>
        </w:rPr>
        <w:t xml:space="preserve">Plašāk par programmu “Latvijas skolas soma”: </w:t>
      </w:r>
    </w:p>
    <w:p w:rsidRPr="00EB7D96" w:rsidR="002153CC" w:rsidP="002153CC" w:rsidRDefault="00942C1C" w14:paraId="5B6F93EE" w14:textId="77777777">
      <w:pPr>
        <w:spacing w:after="0"/>
        <w:jc w:val="both"/>
        <w:rPr>
          <w:rFonts w:cstheme="minorHAnsi"/>
          <w:sz w:val="20"/>
          <w:szCs w:val="20"/>
        </w:rPr>
      </w:pPr>
      <w:hyperlink w:tgtFrame="_blank" w:history="1" r:id="rId10">
        <w:r w:rsidRPr="00EB7D96" w:rsidR="002153CC">
          <w:rPr>
            <w:rStyle w:val="Hipersaite"/>
            <w:rFonts w:cstheme="minorHAnsi"/>
            <w:sz w:val="20"/>
            <w:szCs w:val="20"/>
            <w:bdr w:val="none" w:color="auto" w:sz="0" w:space="0" w:frame="1"/>
            <w:shd w:val="clear" w:color="auto" w:fill="FFFFFF"/>
          </w:rPr>
          <w:t>https://www.latvijasskolassoma.lv/</w:t>
        </w:r>
      </w:hyperlink>
    </w:p>
    <w:p w:rsidRPr="00EB7D96" w:rsidR="002153CC" w:rsidP="002153CC" w:rsidRDefault="00942C1C" w14:paraId="628B0A18" w14:textId="77777777">
      <w:pPr>
        <w:spacing w:after="0"/>
        <w:jc w:val="both"/>
        <w:rPr>
          <w:rFonts w:cstheme="minorHAnsi"/>
          <w:sz w:val="20"/>
          <w:szCs w:val="20"/>
        </w:rPr>
      </w:pPr>
      <w:hyperlink w:history="1" r:id="rId11">
        <w:r w:rsidRPr="00EB7D96" w:rsidR="002153CC">
          <w:rPr>
            <w:rStyle w:val="Hipersaite"/>
            <w:rFonts w:cstheme="minorHAnsi"/>
            <w:sz w:val="20"/>
            <w:szCs w:val="20"/>
          </w:rPr>
          <w:t>https://www.facebook.com/latvijasskolassoma</w:t>
        </w:r>
      </w:hyperlink>
    </w:p>
    <w:p w:rsidRPr="00EB7D96" w:rsidR="002153CC" w:rsidP="002153CC" w:rsidRDefault="00942C1C" w14:paraId="0B0F257F" w14:textId="77777777">
      <w:pPr>
        <w:spacing w:after="0"/>
        <w:jc w:val="both"/>
        <w:rPr>
          <w:rFonts w:cstheme="minorHAnsi"/>
          <w:sz w:val="20"/>
          <w:szCs w:val="20"/>
        </w:rPr>
      </w:pPr>
      <w:hyperlink w:history="1" r:id="rId12">
        <w:r w:rsidRPr="00EB7D96" w:rsidR="002153CC">
          <w:rPr>
            <w:rStyle w:val="Hipersaite"/>
            <w:sz w:val="20"/>
            <w:szCs w:val="20"/>
          </w:rPr>
          <w:t>https://www.instagram.com/latvijasskolassoma/</w:t>
        </w:r>
      </w:hyperlink>
      <w:r w:rsidRPr="00EB7D96" w:rsidR="002153CC">
        <w:rPr>
          <w:sz w:val="20"/>
          <w:szCs w:val="20"/>
        </w:rPr>
        <w:t xml:space="preserve"> </w:t>
      </w:r>
    </w:p>
    <w:p w:rsidR="002153CC" w:rsidP="002153CC" w:rsidRDefault="002153CC" w14:paraId="5F1E2664" w14:textId="77777777">
      <w:pPr>
        <w:spacing w:after="0"/>
        <w:jc w:val="both"/>
        <w:rPr>
          <w:b/>
          <w:bCs/>
        </w:rPr>
      </w:pPr>
    </w:p>
    <w:p w:rsidRPr="001C772C" w:rsidR="002153CC" w:rsidP="002153CC" w:rsidRDefault="002153CC" w14:paraId="22B3BF71" w14:textId="77777777">
      <w:pPr>
        <w:spacing w:after="0"/>
        <w:jc w:val="both"/>
        <w:rPr>
          <w:b/>
          <w:bCs/>
        </w:rPr>
      </w:pPr>
      <w:r w:rsidRPr="001C772C">
        <w:rPr>
          <w:b/>
          <w:bCs/>
        </w:rPr>
        <w:t>Papildu informācija:</w:t>
      </w:r>
    </w:p>
    <w:p w:rsidRPr="00794251" w:rsidR="002153CC" w:rsidP="002153CC" w:rsidRDefault="002153CC" w14:paraId="64C42837" w14:textId="77777777">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rsidRPr="00794251" w:rsidR="002153CC" w:rsidP="002153CC" w:rsidRDefault="002153CC" w14:paraId="5447C1D6" w14:textId="77777777">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rsidRPr="00794251" w:rsidR="002153CC" w:rsidP="002153CC" w:rsidRDefault="002153CC" w14:paraId="5FE4123F" w14:textId="77777777">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rsidRPr="00794251" w:rsidR="002153CC" w:rsidP="002153CC" w:rsidRDefault="002153CC" w14:paraId="4B9CDD1E" w14:textId="77777777">
      <w:pPr>
        <w:spacing w:after="0" w:line="240" w:lineRule="auto"/>
        <w:rPr>
          <w:rFonts w:eastAsia="Times New Roman" w:cstheme="minorHAnsi"/>
          <w:sz w:val="20"/>
          <w:szCs w:val="20"/>
          <w:lang w:eastAsia="lv-LV"/>
        </w:rPr>
      </w:pPr>
      <w:r w:rsidRPr="5873E2A7" w:rsidR="002153CC">
        <w:rPr>
          <w:rFonts w:eastAsia="Times New Roman" w:cs="Calibri" w:cstheme="minorAscii"/>
          <w:sz w:val="20"/>
          <w:szCs w:val="20"/>
          <w:lang w:eastAsia="lv-LV"/>
        </w:rPr>
        <w:t>Latvijas Nacionālais kultūras centrs</w:t>
      </w:r>
    </w:p>
    <w:p w:rsidR="5873E2A7" w:rsidP="5873E2A7" w:rsidRDefault="5873E2A7" w14:paraId="47BB3C42" w14:textId="58C568DD">
      <w:pPr>
        <w:pStyle w:val="Parasts"/>
        <w:spacing w:after="0" w:line="240" w:lineRule="auto"/>
        <w:rPr>
          <w:rFonts w:eastAsia="Times New Roman" w:cs="Calibri" w:cstheme="minorAscii"/>
          <w:sz w:val="20"/>
          <w:szCs w:val="20"/>
          <w:lang w:eastAsia="lv-LV"/>
        </w:rPr>
      </w:pPr>
      <w:r w:rsidRPr="5873E2A7" w:rsidR="5873E2A7">
        <w:rPr>
          <w:rFonts w:eastAsia="Times New Roman" w:cs="Calibri" w:cstheme="minorAscii"/>
          <w:sz w:val="20"/>
          <w:szCs w:val="20"/>
          <w:lang w:eastAsia="lv-LV"/>
        </w:rPr>
        <w:t xml:space="preserve">E-pasts: </w:t>
      </w:r>
      <w:hyperlink r:id="R1006e69482034ee2">
        <w:r w:rsidRPr="5873E2A7" w:rsidR="5873E2A7">
          <w:rPr>
            <w:rStyle w:val="Hipersaite"/>
            <w:rFonts w:eastAsia="Times New Roman" w:cs="Calibri" w:cstheme="minorAscii"/>
            <w:sz w:val="20"/>
            <w:szCs w:val="20"/>
            <w:lang w:eastAsia="lv-LV"/>
          </w:rPr>
          <w:t>Inga.Bika@lnkc.gov.lv</w:t>
        </w:r>
      </w:hyperlink>
      <w:r w:rsidRPr="5873E2A7" w:rsidR="5873E2A7">
        <w:rPr>
          <w:rFonts w:eastAsia="Times New Roman" w:cs="Calibri" w:cstheme="minorAscii"/>
          <w:sz w:val="20"/>
          <w:szCs w:val="20"/>
          <w:lang w:eastAsia="lv-LV"/>
        </w:rPr>
        <w:t xml:space="preserve"> </w:t>
      </w:r>
    </w:p>
    <w:p w:rsidRPr="00794251" w:rsidR="002153CC" w:rsidP="002153CC" w:rsidRDefault="002153CC" w14:paraId="5BDBA6C2" w14:textId="77777777">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p w:rsidR="00DC2070" w:rsidP="002C4086" w:rsidRDefault="002153CC" w14:paraId="4A961B57" w14:textId="1A37FDC2">
      <w:pPr>
        <w:spacing w:after="0" w:line="240" w:lineRule="auto"/>
        <w:rPr>
          <w:rFonts w:cstheme="minorHAnsi"/>
        </w:rPr>
      </w:pPr>
      <w:r w:rsidRPr="00EB7D96">
        <w:rPr>
          <w:rFonts w:eastAsia="Times New Roman" w:cstheme="minorHAnsi"/>
          <w:sz w:val="20"/>
          <w:szCs w:val="20"/>
          <w:lang w:eastAsia="lv-LV"/>
        </w:rPr>
        <w:t xml:space="preserve">Mājaslapa: </w:t>
      </w:r>
      <w:hyperlink w:tgtFrame="_blank" w:history="1" r:id="rId13">
        <w:r w:rsidRPr="00EB7D96">
          <w:rPr>
            <w:rStyle w:val="Hipersaite"/>
            <w:rFonts w:cstheme="minorHAnsi"/>
            <w:sz w:val="20"/>
            <w:szCs w:val="20"/>
            <w:bdr w:val="none" w:color="auto" w:sz="0" w:space="0" w:frame="1"/>
            <w:shd w:val="clear" w:color="auto" w:fill="FFFFFF"/>
          </w:rPr>
          <w:t>https://www.latvijasskolassoma.lv/</w:t>
        </w:r>
      </w:hyperlink>
      <w:bookmarkEnd w:id="1"/>
    </w:p>
    <w:p w:rsidR="00DC2070" w:rsidP="00DC2070" w:rsidRDefault="00DC2070" w14:paraId="527A4BA7" w14:textId="77777777">
      <w:pPr>
        <w:pStyle w:val="Paraststmeklis"/>
        <w:shd w:val="clear" w:color="auto" w:fill="FFFFFF"/>
        <w:jc w:val="both"/>
        <w:rPr>
          <w:rFonts w:asciiTheme="minorHAnsi" w:hAnsiTheme="minorHAnsi" w:cstheme="minorHAnsi"/>
          <w:sz w:val="22"/>
          <w:szCs w:val="22"/>
        </w:rPr>
      </w:pPr>
    </w:p>
    <w:p w:rsidR="00DC2070" w:rsidP="00DC2070" w:rsidRDefault="00DC2070" w14:paraId="6D2C65B2" w14:textId="5B46571F">
      <w:pPr>
        <w:pStyle w:val="Paraststmeklis"/>
        <w:shd w:val="clear" w:color="auto" w:fill="FFFFFF"/>
        <w:jc w:val="both"/>
        <w:rPr>
          <w:rFonts w:asciiTheme="minorHAnsi" w:hAnsiTheme="minorHAnsi" w:cstheme="minorHAnsi"/>
          <w:sz w:val="22"/>
          <w:szCs w:val="22"/>
        </w:rPr>
      </w:pPr>
    </w:p>
    <w:p w:rsidR="00DC2070" w:rsidP="00DC2070" w:rsidRDefault="00DC2070" w14:paraId="34892B09" w14:textId="0D44CBE5">
      <w:pPr>
        <w:pStyle w:val="Paraststmeklis"/>
        <w:shd w:val="clear" w:color="auto" w:fill="FFFFFF"/>
        <w:jc w:val="both"/>
        <w:rPr>
          <w:rFonts w:asciiTheme="minorHAnsi" w:hAnsiTheme="minorHAnsi" w:cstheme="minorHAnsi"/>
          <w:sz w:val="22"/>
          <w:szCs w:val="22"/>
        </w:rPr>
      </w:pPr>
    </w:p>
    <w:p w:rsidRPr="00DC2070" w:rsidR="00DC2070" w:rsidP="00DC2070" w:rsidRDefault="00DC2070" w14:paraId="234EB894" w14:textId="77777777">
      <w:pPr>
        <w:pStyle w:val="Paraststmeklis"/>
        <w:shd w:val="clear" w:color="auto" w:fill="FFFFFF"/>
        <w:jc w:val="both"/>
        <w:rPr>
          <w:rFonts w:asciiTheme="minorHAnsi" w:hAnsiTheme="minorHAnsi" w:cstheme="minorHAnsi"/>
          <w:sz w:val="22"/>
          <w:szCs w:val="22"/>
        </w:rPr>
      </w:pPr>
    </w:p>
    <w:sectPr w:rsidRPr="00DC2070" w:rsidR="00DC2070" w:rsidSect="00311653">
      <w:headerReference w:type="default" r:id="rId14"/>
      <w:pgSz w:w="11906" w:h="16838" w:orient="portrait"/>
      <w:pgMar w:top="1134" w:right="1797" w:bottom="1440" w:left="1797" w:header="709" w:footer="709" w:gutter="0"/>
      <w:cols w:space="708"/>
      <w:docGrid w:linePitch="360"/>
      <w:footerReference w:type="default" r:id="Ra59c6b205d03421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72C" w:rsidP="001C772C" w:rsidRDefault="001C772C" w14:paraId="61EFAAE8" w14:textId="77777777">
      <w:pPr>
        <w:spacing w:after="0" w:line="240" w:lineRule="auto"/>
      </w:pPr>
      <w:r>
        <w:separator/>
      </w:r>
    </w:p>
  </w:endnote>
  <w:endnote w:type="continuationSeparator" w:id="0">
    <w:p w:rsidR="001C772C" w:rsidP="001C772C" w:rsidRDefault="001C772C" w14:paraId="5F722A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Parastatabula"/>
      <w:bidiVisual w:val="0"/>
      <w:tblW w:w="0" w:type="auto"/>
      <w:tblLayout w:type="fixed"/>
      <w:tblLook w:val="06A0" w:firstRow="1" w:lastRow="0" w:firstColumn="1" w:lastColumn="0" w:noHBand="1" w:noVBand="1"/>
    </w:tblPr>
    <w:tblGrid>
      <w:gridCol w:w="2770"/>
      <w:gridCol w:w="2770"/>
      <w:gridCol w:w="2770"/>
    </w:tblGrid>
    <w:tr w:rsidR="56A4E30E" w:rsidTr="56A4E30E" w14:paraId="3E838890">
      <w:tc>
        <w:tcPr>
          <w:tcW w:w="2770" w:type="dxa"/>
          <w:tcMar/>
        </w:tcPr>
        <w:p w:rsidR="56A4E30E" w:rsidP="56A4E30E" w:rsidRDefault="56A4E30E" w14:paraId="0DDBCD7F" w14:textId="1BED2552">
          <w:pPr>
            <w:pStyle w:val="Galvene"/>
            <w:bidi w:val="0"/>
            <w:ind w:left="-115"/>
            <w:jc w:val="left"/>
          </w:pPr>
        </w:p>
      </w:tc>
      <w:tc>
        <w:tcPr>
          <w:tcW w:w="2770" w:type="dxa"/>
          <w:tcMar/>
        </w:tcPr>
        <w:p w:rsidR="56A4E30E" w:rsidP="56A4E30E" w:rsidRDefault="56A4E30E" w14:paraId="5271ADA2" w14:textId="69EC8245">
          <w:pPr>
            <w:pStyle w:val="Galvene"/>
            <w:bidi w:val="0"/>
            <w:jc w:val="center"/>
          </w:pPr>
        </w:p>
      </w:tc>
      <w:tc>
        <w:tcPr>
          <w:tcW w:w="2770" w:type="dxa"/>
          <w:tcMar/>
        </w:tcPr>
        <w:p w:rsidR="56A4E30E" w:rsidP="56A4E30E" w:rsidRDefault="56A4E30E" w14:paraId="5DC2F297" w14:textId="544ED2EC">
          <w:pPr>
            <w:pStyle w:val="Galvene"/>
            <w:bidi w:val="0"/>
            <w:ind w:right="-115"/>
            <w:jc w:val="right"/>
          </w:pPr>
        </w:p>
      </w:tc>
    </w:tr>
  </w:tbl>
  <w:p w:rsidR="56A4E30E" w:rsidP="56A4E30E" w:rsidRDefault="56A4E30E" w14:paraId="227FF1AE" w14:textId="714161E7">
    <w:pPr>
      <w:pStyle w:val="Kjen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72C" w:rsidP="001C772C" w:rsidRDefault="001C772C" w14:paraId="074C5CCC" w14:textId="77777777">
      <w:pPr>
        <w:spacing w:after="0" w:line="240" w:lineRule="auto"/>
      </w:pPr>
      <w:r>
        <w:separator/>
      </w:r>
    </w:p>
  </w:footnote>
  <w:footnote w:type="continuationSeparator" w:id="0">
    <w:p w:rsidR="001C772C" w:rsidP="001C772C" w:rsidRDefault="001C772C" w14:paraId="25D4B2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772C" w:rsidP="001C772C" w:rsidRDefault="001C772C" w14:paraId="60EA94A5" w14:textId="5729A262">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hint="default" w:ascii="Arial" w:hAnsi="Arial"/>
      </w:rPr>
    </w:lvl>
    <w:lvl w:ilvl="1" w:tplc="794E4A42" w:tentative="1">
      <w:start w:val="1"/>
      <w:numFmt w:val="bullet"/>
      <w:lvlText w:val="•"/>
      <w:lvlJc w:val="left"/>
      <w:pPr>
        <w:tabs>
          <w:tab w:val="num" w:pos="1440"/>
        </w:tabs>
        <w:ind w:left="1440" w:hanging="360"/>
      </w:pPr>
      <w:rPr>
        <w:rFonts w:hint="default" w:ascii="Arial" w:hAnsi="Arial"/>
      </w:rPr>
    </w:lvl>
    <w:lvl w:ilvl="2" w:tplc="33F00010" w:tentative="1">
      <w:start w:val="1"/>
      <w:numFmt w:val="bullet"/>
      <w:lvlText w:val="•"/>
      <w:lvlJc w:val="left"/>
      <w:pPr>
        <w:tabs>
          <w:tab w:val="num" w:pos="2160"/>
        </w:tabs>
        <w:ind w:left="2160" w:hanging="360"/>
      </w:pPr>
      <w:rPr>
        <w:rFonts w:hint="default" w:ascii="Arial" w:hAnsi="Arial"/>
      </w:rPr>
    </w:lvl>
    <w:lvl w:ilvl="3" w:tplc="9F1EB08C" w:tentative="1">
      <w:start w:val="1"/>
      <w:numFmt w:val="bullet"/>
      <w:lvlText w:val="•"/>
      <w:lvlJc w:val="left"/>
      <w:pPr>
        <w:tabs>
          <w:tab w:val="num" w:pos="2880"/>
        </w:tabs>
        <w:ind w:left="2880" w:hanging="360"/>
      </w:pPr>
      <w:rPr>
        <w:rFonts w:hint="default" w:ascii="Arial" w:hAnsi="Arial"/>
      </w:rPr>
    </w:lvl>
    <w:lvl w:ilvl="4" w:tplc="8EDE4F3E" w:tentative="1">
      <w:start w:val="1"/>
      <w:numFmt w:val="bullet"/>
      <w:lvlText w:val="•"/>
      <w:lvlJc w:val="left"/>
      <w:pPr>
        <w:tabs>
          <w:tab w:val="num" w:pos="3600"/>
        </w:tabs>
        <w:ind w:left="3600" w:hanging="360"/>
      </w:pPr>
      <w:rPr>
        <w:rFonts w:hint="default" w:ascii="Arial" w:hAnsi="Arial"/>
      </w:rPr>
    </w:lvl>
    <w:lvl w:ilvl="5" w:tplc="65DE5B64" w:tentative="1">
      <w:start w:val="1"/>
      <w:numFmt w:val="bullet"/>
      <w:lvlText w:val="•"/>
      <w:lvlJc w:val="left"/>
      <w:pPr>
        <w:tabs>
          <w:tab w:val="num" w:pos="4320"/>
        </w:tabs>
        <w:ind w:left="4320" w:hanging="360"/>
      </w:pPr>
      <w:rPr>
        <w:rFonts w:hint="default" w:ascii="Arial" w:hAnsi="Arial"/>
      </w:rPr>
    </w:lvl>
    <w:lvl w:ilvl="6" w:tplc="9AD2CEFE" w:tentative="1">
      <w:start w:val="1"/>
      <w:numFmt w:val="bullet"/>
      <w:lvlText w:val="•"/>
      <w:lvlJc w:val="left"/>
      <w:pPr>
        <w:tabs>
          <w:tab w:val="num" w:pos="5040"/>
        </w:tabs>
        <w:ind w:left="5040" w:hanging="360"/>
      </w:pPr>
      <w:rPr>
        <w:rFonts w:hint="default" w:ascii="Arial" w:hAnsi="Arial"/>
      </w:rPr>
    </w:lvl>
    <w:lvl w:ilvl="7" w:tplc="67409794" w:tentative="1">
      <w:start w:val="1"/>
      <w:numFmt w:val="bullet"/>
      <w:lvlText w:val="•"/>
      <w:lvlJc w:val="left"/>
      <w:pPr>
        <w:tabs>
          <w:tab w:val="num" w:pos="5760"/>
        </w:tabs>
        <w:ind w:left="5760" w:hanging="360"/>
      </w:pPr>
      <w:rPr>
        <w:rFonts w:hint="default" w:ascii="Arial" w:hAnsi="Arial"/>
      </w:rPr>
    </w:lvl>
    <w:lvl w:ilvl="8" w:tplc="B45A851C"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7A8052CD"/>
    <w:multiLevelType w:val="multilevel"/>
    <w:tmpl w:val="B0400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10E9D"/>
    <w:rsid w:val="000230FC"/>
    <w:rsid w:val="000269BE"/>
    <w:rsid w:val="000425BD"/>
    <w:rsid w:val="000669B4"/>
    <w:rsid w:val="000701A6"/>
    <w:rsid w:val="00070B60"/>
    <w:rsid w:val="000812AB"/>
    <w:rsid w:val="00092634"/>
    <w:rsid w:val="000A2B1D"/>
    <w:rsid w:val="000A44FF"/>
    <w:rsid w:val="000B54CF"/>
    <w:rsid w:val="000B661B"/>
    <w:rsid w:val="000B7A40"/>
    <w:rsid w:val="000C7061"/>
    <w:rsid w:val="000D1DC2"/>
    <w:rsid w:val="000D6F6A"/>
    <w:rsid w:val="000E01CB"/>
    <w:rsid w:val="000E7BDF"/>
    <w:rsid w:val="00151081"/>
    <w:rsid w:val="0015255E"/>
    <w:rsid w:val="001531FC"/>
    <w:rsid w:val="00156337"/>
    <w:rsid w:val="001750E6"/>
    <w:rsid w:val="00194656"/>
    <w:rsid w:val="001A2D66"/>
    <w:rsid w:val="001C3968"/>
    <w:rsid w:val="001C5E45"/>
    <w:rsid w:val="001C772C"/>
    <w:rsid w:val="001F013F"/>
    <w:rsid w:val="002037CF"/>
    <w:rsid w:val="00203FB2"/>
    <w:rsid w:val="002153CC"/>
    <w:rsid w:val="00225CC2"/>
    <w:rsid w:val="002802B4"/>
    <w:rsid w:val="002833C1"/>
    <w:rsid w:val="002A2BBE"/>
    <w:rsid w:val="002C4086"/>
    <w:rsid w:val="002E5E0F"/>
    <w:rsid w:val="002F73E9"/>
    <w:rsid w:val="003008D6"/>
    <w:rsid w:val="0030653D"/>
    <w:rsid w:val="003071D5"/>
    <w:rsid w:val="00311653"/>
    <w:rsid w:val="00325694"/>
    <w:rsid w:val="00342D5D"/>
    <w:rsid w:val="00366F4E"/>
    <w:rsid w:val="0037443F"/>
    <w:rsid w:val="00383D39"/>
    <w:rsid w:val="003B0EB1"/>
    <w:rsid w:val="003C5685"/>
    <w:rsid w:val="004163B3"/>
    <w:rsid w:val="0043150F"/>
    <w:rsid w:val="004A643A"/>
    <w:rsid w:val="004A64DC"/>
    <w:rsid w:val="004D0061"/>
    <w:rsid w:val="004E1CEF"/>
    <w:rsid w:val="004F4FCD"/>
    <w:rsid w:val="004F5B14"/>
    <w:rsid w:val="00501AC7"/>
    <w:rsid w:val="00567517"/>
    <w:rsid w:val="00592BBD"/>
    <w:rsid w:val="005A01B0"/>
    <w:rsid w:val="005C4735"/>
    <w:rsid w:val="005D1714"/>
    <w:rsid w:val="005E4AEE"/>
    <w:rsid w:val="005F6DB6"/>
    <w:rsid w:val="005F7C55"/>
    <w:rsid w:val="0060325A"/>
    <w:rsid w:val="00640C97"/>
    <w:rsid w:val="00650ADA"/>
    <w:rsid w:val="00654591"/>
    <w:rsid w:val="00667090"/>
    <w:rsid w:val="00670F8A"/>
    <w:rsid w:val="00692EBE"/>
    <w:rsid w:val="006A2DEF"/>
    <w:rsid w:val="006C677F"/>
    <w:rsid w:val="006E0FAC"/>
    <w:rsid w:val="006F22CB"/>
    <w:rsid w:val="007044FB"/>
    <w:rsid w:val="0071243A"/>
    <w:rsid w:val="0072251A"/>
    <w:rsid w:val="007235E5"/>
    <w:rsid w:val="00727265"/>
    <w:rsid w:val="0073344E"/>
    <w:rsid w:val="00745864"/>
    <w:rsid w:val="007611C5"/>
    <w:rsid w:val="007701A8"/>
    <w:rsid w:val="00775242"/>
    <w:rsid w:val="00794251"/>
    <w:rsid w:val="007967A6"/>
    <w:rsid w:val="00796B1B"/>
    <w:rsid w:val="007A084D"/>
    <w:rsid w:val="007A1B1D"/>
    <w:rsid w:val="007C323E"/>
    <w:rsid w:val="007C63AE"/>
    <w:rsid w:val="007C78A0"/>
    <w:rsid w:val="007E1AB6"/>
    <w:rsid w:val="007E512D"/>
    <w:rsid w:val="007F1A84"/>
    <w:rsid w:val="00832163"/>
    <w:rsid w:val="0087660A"/>
    <w:rsid w:val="008B2764"/>
    <w:rsid w:val="008E1A2B"/>
    <w:rsid w:val="008F64C5"/>
    <w:rsid w:val="008F765E"/>
    <w:rsid w:val="00903830"/>
    <w:rsid w:val="0090599D"/>
    <w:rsid w:val="00906263"/>
    <w:rsid w:val="00906C79"/>
    <w:rsid w:val="00927BBC"/>
    <w:rsid w:val="00936C3C"/>
    <w:rsid w:val="009425E3"/>
    <w:rsid w:val="00942C1C"/>
    <w:rsid w:val="00965524"/>
    <w:rsid w:val="00967B31"/>
    <w:rsid w:val="009962DD"/>
    <w:rsid w:val="009C2F32"/>
    <w:rsid w:val="009D2488"/>
    <w:rsid w:val="009E3440"/>
    <w:rsid w:val="00A11E66"/>
    <w:rsid w:val="00A1305F"/>
    <w:rsid w:val="00A14903"/>
    <w:rsid w:val="00A34D28"/>
    <w:rsid w:val="00A36994"/>
    <w:rsid w:val="00A9210C"/>
    <w:rsid w:val="00A96F9A"/>
    <w:rsid w:val="00A97F70"/>
    <w:rsid w:val="00AB143E"/>
    <w:rsid w:val="00AD3638"/>
    <w:rsid w:val="00AE037F"/>
    <w:rsid w:val="00B03148"/>
    <w:rsid w:val="00B0714D"/>
    <w:rsid w:val="00B10D69"/>
    <w:rsid w:val="00B13307"/>
    <w:rsid w:val="00B211EA"/>
    <w:rsid w:val="00B42B7C"/>
    <w:rsid w:val="00B4617F"/>
    <w:rsid w:val="00B62A17"/>
    <w:rsid w:val="00B66327"/>
    <w:rsid w:val="00B7651D"/>
    <w:rsid w:val="00B81868"/>
    <w:rsid w:val="00B87BE3"/>
    <w:rsid w:val="00BA10D2"/>
    <w:rsid w:val="00BB27C6"/>
    <w:rsid w:val="00BC70F4"/>
    <w:rsid w:val="00BD081B"/>
    <w:rsid w:val="00BF4227"/>
    <w:rsid w:val="00BF6A22"/>
    <w:rsid w:val="00C07973"/>
    <w:rsid w:val="00C07986"/>
    <w:rsid w:val="00C52ACC"/>
    <w:rsid w:val="00C54612"/>
    <w:rsid w:val="00C77E37"/>
    <w:rsid w:val="00C86C79"/>
    <w:rsid w:val="00C90270"/>
    <w:rsid w:val="00C938D5"/>
    <w:rsid w:val="00CB004E"/>
    <w:rsid w:val="00CB62E7"/>
    <w:rsid w:val="00CD2C02"/>
    <w:rsid w:val="00CD55B0"/>
    <w:rsid w:val="00CE4B10"/>
    <w:rsid w:val="00CE730A"/>
    <w:rsid w:val="00D063C3"/>
    <w:rsid w:val="00D0725E"/>
    <w:rsid w:val="00D57834"/>
    <w:rsid w:val="00D65057"/>
    <w:rsid w:val="00D65EFB"/>
    <w:rsid w:val="00D827D3"/>
    <w:rsid w:val="00D833C3"/>
    <w:rsid w:val="00DC1DA9"/>
    <w:rsid w:val="00DC2070"/>
    <w:rsid w:val="00E26297"/>
    <w:rsid w:val="00E3117C"/>
    <w:rsid w:val="00E3124C"/>
    <w:rsid w:val="00E43676"/>
    <w:rsid w:val="00E555A9"/>
    <w:rsid w:val="00E572FD"/>
    <w:rsid w:val="00E574CD"/>
    <w:rsid w:val="00E91B87"/>
    <w:rsid w:val="00EA6A0D"/>
    <w:rsid w:val="00EB43F5"/>
    <w:rsid w:val="00EB7D96"/>
    <w:rsid w:val="00EC6A42"/>
    <w:rsid w:val="00EF48A5"/>
    <w:rsid w:val="00F018D2"/>
    <w:rsid w:val="00F0523F"/>
    <w:rsid w:val="00F12869"/>
    <w:rsid w:val="00F2017A"/>
    <w:rsid w:val="00F20209"/>
    <w:rsid w:val="00F27936"/>
    <w:rsid w:val="00F330AF"/>
    <w:rsid w:val="00F67DF3"/>
    <w:rsid w:val="00F73164"/>
    <w:rsid w:val="00F90209"/>
    <w:rsid w:val="00F90BD5"/>
    <w:rsid w:val="00F9260F"/>
    <w:rsid w:val="00FA5EE2"/>
    <w:rsid w:val="00FA7B75"/>
    <w:rsid w:val="00FC1D8B"/>
    <w:rsid w:val="00FC4A00"/>
    <w:rsid w:val="00FD3029"/>
    <w:rsid w:val="00FD5611"/>
    <w:rsid w:val="00FE2253"/>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styleId="KomentratekstsRakstz" w:customStyle="1">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styleId="KomentratmaRakstz" w:customStyle="1">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arhhighlight" w:customStyle="1">
    <w:name w:val="arh_highlight"/>
    <w:basedOn w:val="Noklusjumarindkopasfonts"/>
    <w:rsid w:val="00B81868"/>
  </w:style>
  <w:style w:type="character" w:styleId="SarakstarindkopaRakstz" w:customStyle="1">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hAnsi="Times New Roman" w:eastAsia="Times New Roman" w:cs="Times New Roman"/>
      <w:sz w:val="24"/>
      <w:szCs w:val="24"/>
      <w:lang w:val="en-US"/>
    </w:rPr>
  </w:style>
  <w:style w:type="character" w:styleId="PamattekstsRakstz" w:customStyle="1">
    <w:name w:val="Pamatteksts Rakstz."/>
    <w:basedOn w:val="Noklusjumarindkopasfonts"/>
    <w:link w:val="Pamatteksts"/>
    <w:rsid w:val="00DC2070"/>
    <w:rPr>
      <w:rFonts w:ascii="Times New Roman" w:hAnsi="Times New Roman" w:eastAsia="Times New Roman" w:cs="Times New Roman"/>
      <w:sz w:val="24"/>
      <w:szCs w:val="24"/>
      <w:lang w:val="en-US"/>
    </w:rPr>
  </w:style>
  <w:style w:type="paragraph" w:styleId="tv213" w:customStyle="1">
    <w:name w:val="tv213"/>
    <w:basedOn w:val="Parasts"/>
    <w:rsid w:val="0079425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Izteiksmgs">
    <w:name w:val="Strong"/>
    <w:basedOn w:val="Noklusjumarindkopasfonts"/>
    <w:uiPriority w:val="22"/>
    <w:qFormat/>
    <w:rsid w:val="007701A8"/>
    <w:rPr>
      <w:b/>
      <w:bCs/>
    </w:rPr>
  </w:style>
  <w:style xmlns:w="http://schemas.openxmlformats.org/wordprocessingml/2006/main" w:type="table" w:styleId="TableGrid">
    <w:name xmlns:w="http://schemas.openxmlformats.org/wordprocessingml/2006/main" w:val="Table Grid"/>
    <w:basedOn xmlns:w="http://schemas.openxmlformats.org/wordprocessingml/2006/main" w:val="Parastatabul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2088645790">
          <w:marLeft w:val="0"/>
          <w:marRight w:val="0"/>
          <w:marTop w:val="0"/>
          <w:marBottom w:val="0"/>
          <w:divBdr>
            <w:top w:val="none" w:sz="0" w:space="0" w:color="auto"/>
            <w:left w:val="none" w:sz="0" w:space="0" w:color="auto"/>
            <w:bottom w:val="none" w:sz="0" w:space="0" w:color="auto"/>
            <w:right w:val="none" w:sz="0" w:space="0" w:color="auto"/>
          </w:divBdr>
        </w:div>
        <w:div w:id="766077679">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latvijasskolassoma.lv/?fbclid=IwAR3Zr7Ewo5qKdCHtp_jSdqNpLzy_ShkmAr7Bn64GkKXLGbqimUzOLB0Xxwg"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nstagram.com/latvijasskolassoma/"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acebook.com/latvijasskolassoma"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latvijasskolassoma.lv/?fbclid=IwAR3Zr7Ewo5qKdCHtp_jSdqNpLzy_ShkmAr7Bn64GkKXLGbqimUzOLB0Xxwg"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s://tapportals.mk.gov.lv/legal_acts/5226454b-3894-4fa8-9f71-9a31dca5fd5f" TargetMode="External" Id="R809b905f3b32452d" /><Relationship Type="http://schemas.openxmlformats.org/officeDocument/2006/relationships/hyperlink" Target="mailto:Inga.Bika@lnkc.gov.lv" TargetMode="External" Id="R1006e69482034ee2" /><Relationship Type="http://schemas.openxmlformats.org/officeDocument/2006/relationships/footer" Target="footer.xml" Id="Ra59c6b205d03421c"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0" ma:contentTypeDescription="Izveidot jaunu dokumentu." ma:contentTypeScope="" ma:versionID="fbb5d568bbc76de385ab60813650039e">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25a565dcbdd45313a81641238bc24e1"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documentManagement>
</p:properties>
</file>

<file path=customXml/itemProps1.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2.xml><?xml version="1.0" encoding="utf-8"?>
<ds:datastoreItem xmlns:ds="http://schemas.openxmlformats.org/officeDocument/2006/customXml" ds:itemID="{F6957788-78A6-4D4E-A81C-93485208EE7E}"/>
</file>

<file path=customXml/itemProps3.xml><?xml version="1.0" encoding="utf-8"?>
<ds:datastoreItem xmlns:ds="http://schemas.openxmlformats.org/officeDocument/2006/customXml" ds:itemID="{EF099D1E-5446-4E33-82C6-D2F094921F55}"/>
</file>

<file path=customXml/itemProps4.xml><?xml version="1.0" encoding="utf-8"?>
<ds:datastoreItem xmlns:ds="http://schemas.openxmlformats.org/officeDocument/2006/customXml" ds:itemID="{9FB1A818-7C68-4D0F-AB5B-AB5738DBC1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Inga Bika</dc:creator>
  <keywords/>
  <dc:description/>
  <lastModifiedBy>Inga Bika</lastModifiedBy>
  <revision>30</revision>
  <dcterms:created xsi:type="dcterms:W3CDTF">2022-02-01T12:39:00.0000000Z</dcterms:created>
  <dcterms:modified xsi:type="dcterms:W3CDTF">2022-02-22T07:29:29.3808050Z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