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CEF4" w14:textId="6CAF0A5E" w:rsidR="00311653" w:rsidRDefault="00311653" w:rsidP="001C772C">
      <w:pPr>
        <w:spacing w:after="0"/>
      </w:pPr>
      <w:r>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Default="00311653" w:rsidP="001C772C">
      <w:pPr>
        <w:spacing w:after="0"/>
      </w:pPr>
    </w:p>
    <w:p w14:paraId="5235755E" w14:textId="77777777" w:rsidR="00FD3029" w:rsidRDefault="00FD3029" w:rsidP="001C772C">
      <w:pPr>
        <w:spacing w:after="0"/>
        <w:rPr>
          <w:rFonts w:eastAsia="Times New Roman" w:cstheme="minorHAnsi"/>
          <w:color w:val="212529"/>
          <w:lang w:eastAsia="lv-LV"/>
        </w:rPr>
      </w:pPr>
    </w:p>
    <w:p w14:paraId="023F5BA3" w14:textId="4EB00826" w:rsidR="001C772C" w:rsidRPr="00967B31" w:rsidRDefault="001C772C" w:rsidP="001C772C">
      <w:pPr>
        <w:spacing w:after="0"/>
        <w:rPr>
          <w:rFonts w:eastAsia="Times New Roman" w:cstheme="minorHAnsi"/>
          <w:color w:val="212529"/>
          <w:lang w:eastAsia="lv-LV"/>
        </w:rPr>
      </w:pPr>
      <w:r w:rsidRPr="00967B31">
        <w:rPr>
          <w:rFonts w:eastAsia="Times New Roman" w:cstheme="minorHAnsi"/>
          <w:color w:val="212529"/>
          <w:lang w:eastAsia="lv-LV"/>
        </w:rPr>
        <w:t>Informācija plašsaziņas līdzekļiem</w:t>
      </w:r>
    </w:p>
    <w:p w14:paraId="3E71D65C" w14:textId="27FED53C" w:rsidR="001C772C" w:rsidRPr="00967B31" w:rsidRDefault="001C772C" w:rsidP="001C772C">
      <w:pPr>
        <w:spacing w:after="0"/>
        <w:rPr>
          <w:rFonts w:eastAsia="Times New Roman" w:cstheme="minorHAnsi"/>
          <w:color w:val="212529"/>
          <w:lang w:eastAsia="lv-LV"/>
        </w:rPr>
      </w:pPr>
      <w:r w:rsidRPr="00967B31">
        <w:rPr>
          <w:rFonts w:eastAsia="Times New Roman" w:cstheme="minorHAnsi"/>
          <w:color w:val="212529"/>
          <w:lang w:eastAsia="lv-LV"/>
        </w:rPr>
        <w:t>2021.</w:t>
      </w:r>
      <w:r w:rsidR="00194656">
        <w:rPr>
          <w:rFonts w:eastAsia="Times New Roman" w:cstheme="minorHAnsi"/>
          <w:color w:val="212529"/>
          <w:lang w:eastAsia="lv-LV"/>
        </w:rPr>
        <w:t> </w:t>
      </w:r>
      <w:r w:rsidRPr="00967B31">
        <w:rPr>
          <w:rFonts w:eastAsia="Times New Roman" w:cstheme="minorHAnsi"/>
          <w:color w:val="212529"/>
          <w:lang w:eastAsia="lv-LV"/>
        </w:rPr>
        <w:t xml:space="preserve">gada </w:t>
      </w:r>
      <w:r w:rsidR="00E3124C" w:rsidRPr="00967B31">
        <w:rPr>
          <w:rFonts w:eastAsia="Times New Roman" w:cstheme="minorHAnsi"/>
          <w:color w:val="212529"/>
          <w:lang w:eastAsia="lv-LV"/>
        </w:rPr>
        <w:t>30</w:t>
      </w:r>
      <w:r w:rsidRPr="00967B31">
        <w:rPr>
          <w:rFonts w:eastAsia="Times New Roman" w:cstheme="minorHAnsi"/>
          <w:color w:val="212529"/>
          <w:lang w:eastAsia="lv-LV"/>
        </w:rPr>
        <w:t>.</w:t>
      </w:r>
      <w:r w:rsidR="00194656">
        <w:rPr>
          <w:rFonts w:eastAsia="Times New Roman" w:cstheme="minorHAnsi"/>
          <w:color w:val="212529"/>
          <w:lang w:eastAsia="lv-LV"/>
        </w:rPr>
        <w:t> </w:t>
      </w:r>
      <w:r w:rsidR="00E3124C" w:rsidRPr="00967B31">
        <w:rPr>
          <w:rFonts w:eastAsia="Times New Roman" w:cstheme="minorHAnsi"/>
          <w:color w:val="212529"/>
          <w:lang w:eastAsia="lv-LV"/>
        </w:rPr>
        <w:t>septembrī</w:t>
      </w:r>
    </w:p>
    <w:p w14:paraId="54F9BB9D" w14:textId="77777777" w:rsidR="001C772C" w:rsidRPr="001C772C" w:rsidRDefault="001C772C" w:rsidP="001C772C">
      <w:pPr>
        <w:spacing w:after="0"/>
        <w:jc w:val="both"/>
      </w:pPr>
    </w:p>
    <w:p w14:paraId="10C28B37" w14:textId="675289D4" w:rsidR="000C7061" w:rsidRDefault="00CD55B0" w:rsidP="001C772C">
      <w:pPr>
        <w:jc w:val="center"/>
        <w:rPr>
          <w:b/>
          <w:bCs/>
          <w:sz w:val="28"/>
          <w:szCs w:val="28"/>
        </w:rPr>
      </w:pPr>
      <w:r>
        <w:rPr>
          <w:b/>
          <w:bCs/>
          <w:sz w:val="28"/>
          <w:szCs w:val="28"/>
        </w:rPr>
        <w:t>“Latvijas skolas soma” no Latvijas valsts simtgades iniciatīvas kļuvusi par paliekošu kultūrizglītības programmu</w:t>
      </w:r>
    </w:p>
    <w:p w14:paraId="5886678D" w14:textId="225AD929" w:rsidR="00967B31" w:rsidRDefault="007F1A84" w:rsidP="00967B31">
      <w:pPr>
        <w:pStyle w:val="Paraststmeklis"/>
        <w:shd w:val="clear" w:color="auto" w:fill="FFFFFF"/>
        <w:jc w:val="both"/>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Ceturtdien, </w:t>
      </w:r>
      <w:r w:rsidR="00C77E37" w:rsidRPr="00967B31">
        <w:rPr>
          <w:rFonts w:asciiTheme="minorHAnsi" w:hAnsiTheme="minorHAnsi" w:cstheme="minorHAnsi"/>
          <w:b/>
          <w:bCs/>
          <w:color w:val="212529"/>
          <w:sz w:val="22"/>
          <w:szCs w:val="22"/>
        </w:rPr>
        <w:t>30.</w:t>
      </w:r>
      <w:r w:rsidR="00194656">
        <w:rPr>
          <w:rFonts w:asciiTheme="minorHAnsi" w:hAnsiTheme="minorHAnsi" w:cstheme="minorHAnsi"/>
          <w:b/>
          <w:bCs/>
          <w:color w:val="212529"/>
          <w:sz w:val="22"/>
          <w:szCs w:val="22"/>
        </w:rPr>
        <w:t> </w:t>
      </w:r>
      <w:r w:rsidR="00C77E37" w:rsidRPr="00967B31">
        <w:rPr>
          <w:rFonts w:asciiTheme="minorHAnsi" w:hAnsiTheme="minorHAnsi" w:cstheme="minorHAnsi"/>
          <w:b/>
          <w:bCs/>
          <w:color w:val="212529"/>
          <w:sz w:val="22"/>
          <w:szCs w:val="22"/>
        </w:rPr>
        <w:t>septembr</w:t>
      </w:r>
      <w:r w:rsidR="007E512D" w:rsidRPr="00967B31">
        <w:rPr>
          <w:rFonts w:asciiTheme="minorHAnsi" w:hAnsiTheme="minorHAnsi" w:cstheme="minorHAnsi"/>
          <w:b/>
          <w:bCs/>
          <w:color w:val="212529"/>
          <w:sz w:val="22"/>
          <w:szCs w:val="22"/>
        </w:rPr>
        <w:t>ī</w:t>
      </w:r>
      <w:r>
        <w:rPr>
          <w:rFonts w:asciiTheme="minorHAnsi" w:hAnsiTheme="minorHAnsi" w:cstheme="minorHAnsi"/>
          <w:b/>
          <w:bCs/>
          <w:color w:val="212529"/>
          <w:sz w:val="22"/>
          <w:szCs w:val="22"/>
        </w:rPr>
        <w:t>,</w:t>
      </w:r>
      <w:r w:rsidR="007E512D" w:rsidRPr="00967B31">
        <w:rPr>
          <w:rFonts w:asciiTheme="minorHAnsi" w:hAnsiTheme="minorHAnsi" w:cstheme="minorHAnsi"/>
          <w:b/>
          <w:bCs/>
          <w:color w:val="212529"/>
          <w:sz w:val="22"/>
          <w:szCs w:val="22"/>
        </w:rPr>
        <w:t xml:space="preserve"> </w:t>
      </w:r>
      <w:r w:rsidR="00C77E37" w:rsidRPr="00967B31">
        <w:rPr>
          <w:rFonts w:asciiTheme="minorHAnsi" w:hAnsiTheme="minorHAnsi" w:cstheme="minorHAnsi"/>
          <w:b/>
          <w:bCs/>
          <w:color w:val="212529"/>
          <w:sz w:val="22"/>
          <w:szCs w:val="22"/>
        </w:rPr>
        <w:t xml:space="preserve">kultūrizglītības programmas </w:t>
      </w:r>
      <w:r w:rsidR="007E512D" w:rsidRPr="00967B31">
        <w:rPr>
          <w:rFonts w:asciiTheme="minorHAnsi" w:hAnsiTheme="minorHAnsi" w:cstheme="minorHAnsi"/>
          <w:b/>
          <w:bCs/>
          <w:color w:val="212529"/>
          <w:sz w:val="22"/>
          <w:szCs w:val="22"/>
        </w:rPr>
        <w:t>“</w:t>
      </w:r>
      <w:r w:rsidR="00C77E37" w:rsidRPr="00967B31">
        <w:rPr>
          <w:rFonts w:asciiTheme="minorHAnsi" w:hAnsiTheme="minorHAnsi" w:cstheme="minorHAnsi"/>
          <w:b/>
          <w:bCs/>
          <w:color w:val="212529"/>
          <w:sz w:val="22"/>
          <w:szCs w:val="22"/>
        </w:rPr>
        <w:t xml:space="preserve">Latvijas skolas soma” </w:t>
      </w:r>
      <w:r w:rsidR="007E512D" w:rsidRPr="00967B31">
        <w:rPr>
          <w:rFonts w:asciiTheme="minorHAnsi" w:hAnsiTheme="minorHAnsi" w:cstheme="minorHAnsi"/>
          <w:b/>
          <w:bCs/>
          <w:color w:val="212529"/>
          <w:sz w:val="22"/>
          <w:szCs w:val="22"/>
        </w:rPr>
        <w:t>koordinatori pašvaldībās un skolās tikās informatīvā tiešsaistes seminārā, lai pārrunātu programmas aktualitātes</w:t>
      </w:r>
      <w:r w:rsidR="00927BBC" w:rsidRPr="00967B31">
        <w:rPr>
          <w:rFonts w:asciiTheme="minorHAnsi" w:hAnsiTheme="minorHAnsi" w:cstheme="minorHAnsi"/>
          <w:b/>
          <w:bCs/>
          <w:color w:val="212529"/>
          <w:sz w:val="22"/>
          <w:szCs w:val="22"/>
        </w:rPr>
        <w:t xml:space="preserve">, </w:t>
      </w:r>
      <w:r w:rsidR="00225CC2" w:rsidRPr="00967B31">
        <w:rPr>
          <w:rFonts w:asciiTheme="minorHAnsi" w:hAnsiTheme="minorHAnsi" w:cstheme="minorHAnsi"/>
          <w:b/>
          <w:bCs/>
          <w:color w:val="212529"/>
          <w:sz w:val="22"/>
          <w:szCs w:val="22"/>
        </w:rPr>
        <w:t>pieredzi un izaicinājumus, kā arī</w:t>
      </w:r>
      <w:r w:rsidR="00E555A9">
        <w:rPr>
          <w:rFonts w:asciiTheme="minorHAnsi" w:hAnsiTheme="minorHAnsi" w:cstheme="minorHAnsi"/>
          <w:b/>
          <w:bCs/>
          <w:color w:val="212529"/>
          <w:sz w:val="22"/>
          <w:szCs w:val="22"/>
        </w:rPr>
        <w:t xml:space="preserve"> </w:t>
      </w:r>
      <w:r w:rsidR="000C7061">
        <w:rPr>
          <w:rFonts w:asciiTheme="minorHAnsi" w:hAnsiTheme="minorHAnsi" w:cstheme="minorHAnsi"/>
          <w:b/>
          <w:bCs/>
          <w:color w:val="212529"/>
          <w:sz w:val="22"/>
          <w:szCs w:val="22"/>
        </w:rPr>
        <w:t xml:space="preserve">iepazītos ar </w:t>
      </w:r>
      <w:r w:rsidR="00E555A9">
        <w:rPr>
          <w:rFonts w:asciiTheme="minorHAnsi" w:hAnsiTheme="minorHAnsi" w:cstheme="minorHAnsi"/>
          <w:b/>
          <w:bCs/>
          <w:color w:val="212529"/>
          <w:sz w:val="22"/>
          <w:szCs w:val="22"/>
        </w:rPr>
        <w:t>jaunāko</w:t>
      </w:r>
      <w:r w:rsidR="00225CC2" w:rsidRPr="00967B31">
        <w:rPr>
          <w:rFonts w:asciiTheme="minorHAnsi" w:hAnsiTheme="minorHAnsi" w:cstheme="minorHAnsi"/>
          <w:b/>
          <w:bCs/>
          <w:color w:val="212529"/>
          <w:sz w:val="22"/>
          <w:szCs w:val="22"/>
        </w:rPr>
        <w:t xml:space="preserve"> </w:t>
      </w:r>
      <w:r w:rsidR="007E512D" w:rsidRPr="00967B31">
        <w:rPr>
          <w:rFonts w:asciiTheme="minorHAnsi" w:hAnsiTheme="minorHAnsi" w:cstheme="minorHAnsi"/>
          <w:b/>
          <w:bCs/>
          <w:color w:val="212529"/>
          <w:sz w:val="22"/>
          <w:szCs w:val="22"/>
        </w:rPr>
        <w:t xml:space="preserve">kultūras norišu piedāvājumu. </w:t>
      </w:r>
      <w:r w:rsidR="00225CC2" w:rsidRPr="00967B31">
        <w:rPr>
          <w:rFonts w:asciiTheme="minorHAnsi" w:hAnsiTheme="minorHAnsi" w:cstheme="minorHAnsi"/>
          <w:b/>
          <w:bCs/>
          <w:color w:val="212529"/>
          <w:sz w:val="22"/>
          <w:szCs w:val="22"/>
        </w:rPr>
        <w:t xml:space="preserve">Seminārā ar pieredzi programmā </w:t>
      </w:r>
      <w:r w:rsidR="007E512D" w:rsidRPr="00967B31">
        <w:rPr>
          <w:rFonts w:asciiTheme="minorHAnsi" w:hAnsiTheme="minorHAnsi" w:cstheme="minorHAnsi"/>
          <w:b/>
          <w:bCs/>
          <w:color w:val="212529"/>
          <w:sz w:val="22"/>
          <w:szCs w:val="22"/>
        </w:rPr>
        <w:t xml:space="preserve">dalījās </w:t>
      </w:r>
      <w:r w:rsidR="00225CC2" w:rsidRPr="00967B31">
        <w:rPr>
          <w:rFonts w:asciiTheme="minorHAnsi" w:hAnsiTheme="minorHAnsi" w:cstheme="minorHAnsi"/>
          <w:b/>
          <w:bCs/>
          <w:color w:val="212529"/>
          <w:sz w:val="22"/>
          <w:szCs w:val="22"/>
        </w:rPr>
        <w:t>arī kultūras iestāžu pārstāvji.</w:t>
      </w:r>
    </w:p>
    <w:p w14:paraId="65DED8FB" w14:textId="5A39D089" w:rsidR="003C5685" w:rsidRDefault="00194656" w:rsidP="003C5685">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Kultūras ministrijas rīkotajā s</w:t>
      </w:r>
      <w:r w:rsidR="00CB62E7" w:rsidRPr="00FD3029">
        <w:rPr>
          <w:rFonts w:asciiTheme="minorHAnsi" w:hAnsiTheme="minorHAnsi" w:cstheme="minorHAnsi"/>
          <w:color w:val="212529"/>
          <w:sz w:val="22"/>
          <w:szCs w:val="22"/>
        </w:rPr>
        <w:t>eminār</w:t>
      </w:r>
      <w:r w:rsidR="00F27936" w:rsidRPr="00FD3029">
        <w:rPr>
          <w:rFonts w:asciiTheme="minorHAnsi" w:hAnsiTheme="minorHAnsi" w:cstheme="minorHAnsi"/>
          <w:color w:val="212529"/>
          <w:sz w:val="22"/>
          <w:szCs w:val="22"/>
        </w:rPr>
        <w:t>ā gan programmas īstenotāji skolās, gan kultūras iestādēs atzina, ka</w:t>
      </w:r>
      <w:r w:rsidR="00E91B87">
        <w:rPr>
          <w:rFonts w:asciiTheme="minorHAnsi" w:hAnsiTheme="minorHAnsi" w:cstheme="minorHAnsi"/>
          <w:color w:val="212529"/>
          <w:sz w:val="22"/>
          <w:szCs w:val="22"/>
        </w:rPr>
        <w:t xml:space="preserve"> Latvijas valsts simtgades programmā aizsāktā iniciatīva</w:t>
      </w:r>
      <w:r w:rsidR="00F27936" w:rsidRPr="00FD3029">
        <w:rPr>
          <w:rFonts w:asciiTheme="minorHAnsi" w:hAnsiTheme="minorHAnsi" w:cstheme="minorHAnsi"/>
          <w:color w:val="212529"/>
          <w:sz w:val="22"/>
          <w:szCs w:val="22"/>
        </w:rPr>
        <w:t xml:space="preserve"> “Latvijas skolas soma” </w:t>
      </w:r>
      <w:r w:rsidR="003C5685" w:rsidRPr="00FD3029">
        <w:rPr>
          <w:rFonts w:asciiTheme="minorHAnsi" w:hAnsiTheme="minorHAnsi" w:cstheme="minorHAnsi"/>
          <w:color w:val="212529"/>
          <w:sz w:val="22"/>
          <w:szCs w:val="22"/>
        </w:rPr>
        <w:t xml:space="preserve">sākotnēji raisīja </w:t>
      </w:r>
      <w:r w:rsidR="000B7A40" w:rsidRPr="00FD3029">
        <w:rPr>
          <w:rFonts w:asciiTheme="minorHAnsi" w:hAnsiTheme="minorHAnsi" w:cstheme="minorHAnsi"/>
          <w:color w:val="212529"/>
          <w:sz w:val="22"/>
          <w:szCs w:val="22"/>
        </w:rPr>
        <w:t>jautājumus pa</w:t>
      </w:r>
      <w:r w:rsidR="00FD3029" w:rsidRPr="00FD3029">
        <w:rPr>
          <w:rFonts w:asciiTheme="minorHAnsi" w:hAnsiTheme="minorHAnsi" w:cstheme="minorHAnsi"/>
          <w:color w:val="212529"/>
          <w:sz w:val="22"/>
          <w:szCs w:val="22"/>
        </w:rPr>
        <w:t xml:space="preserve">r </w:t>
      </w:r>
      <w:r w:rsidR="00E91B87">
        <w:rPr>
          <w:rFonts w:asciiTheme="minorHAnsi" w:hAnsiTheme="minorHAnsi" w:cstheme="minorHAnsi"/>
          <w:color w:val="212529"/>
          <w:sz w:val="22"/>
          <w:szCs w:val="22"/>
        </w:rPr>
        <w:t xml:space="preserve">tās </w:t>
      </w:r>
      <w:r w:rsidR="0037443F">
        <w:rPr>
          <w:rFonts w:asciiTheme="minorHAnsi" w:hAnsiTheme="minorHAnsi" w:cstheme="minorHAnsi"/>
          <w:color w:val="212529"/>
          <w:sz w:val="22"/>
          <w:szCs w:val="22"/>
        </w:rPr>
        <w:t xml:space="preserve">praktisko norisi, </w:t>
      </w:r>
      <w:r w:rsidR="00FD3029" w:rsidRPr="00FD3029">
        <w:rPr>
          <w:rFonts w:asciiTheme="minorHAnsi" w:hAnsiTheme="minorHAnsi" w:cstheme="minorHAnsi"/>
          <w:color w:val="212529"/>
          <w:sz w:val="22"/>
          <w:szCs w:val="22"/>
        </w:rPr>
        <w:t>nozīmi</w:t>
      </w:r>
      <w:r w:rsidR="0037443F">
        <w:rPr>
          <w:rFonts w:asciiTheme="minorHAnsi" w:hAnsiTheme="minorHAnsi" w:cstheme="minorHAnsi"/>
          <w:color w:val="212529"/>
          <w:sz w:val="22"/>
          <w:szCs w:val="22"/>
        </w:rPr>
        <w:t xml:space="preserve"> </w:t>
      </w:r>
      <w:r w:rsidR="00FD3029" w:rsidRPr="00FD3029">
        <w:rPr>
          <w:rFonts w:asciiTheme="minorHAnsi" w:hAnsiTheme="minorHAnsi" w:cstheme="minorHAnsi"/>
          <w:color w:val="212529"/>
          <w:sz w:val="22"/>
          <w:szCs w:val="22"/>
        </w:rPr>
        <w:t>un vietu mācību procesā</w:t>
      </w:r>
      <w:r w:rsidR="0037443F">
        <w:rPr>
          <w:rFonts w:asciiTheme="minorHAnsi" w:hAnsiTheme="minorHAnsi" w:cstheme="minorHAnsi"/>
          <w:color w:val="212529"/>
          <w:sz w:val="22"/>
          <w:szCs w:val="22"/>
        </w:rPr>
        <w:t>;</w:t>
      </w:r>
      <w:r w:rsidR="00FD3029">
        <w:rPr>
          <w:rFonts w:asciiTheme="minorHAnsi" w:hAnsiTheme="minorHAnsi" w:cstheme="minorHAnsi"/>
          <w:color w:val="212529"/>
          <w:sz w:val="22"/>
          <w:szCs w:val="22"/>
        </w:rPr>
        <w:t xml:space="preserve"> </w:t>
      </w:r>
      <w:r w:rsidR="00E91B87">
        <w:rPr>
          <w:rFonts w:asciiTheme="minorHAnsi" w:hAnsiTheme="minorHAnsi" w:cstheme="minorHAnsi"/>
          <w:color w:val="212529"/>
          <w:sz w:val="22"/>
          <w:szCs w:val="22"/>
        </w:rPr>
        <w:t xml:space="preserve">tāpat </w:t>
      </w:r>
      <w:r w:rsidR="00FD3029">
        <w:rPr>
          <w:rFonts w:asciiTheme="minorHAnsi" w:hAnsiTheme="minorHAnsi" w:cstheme="minorHAnsi"/>
          <w:color w:val="212529"/>
          <w:sz w:val="22"/>
          <w:szCs w:val="22"/>
        </w:rPr>
        <w:t>kultūras iestādēm bija jāpielāgojas mērķtiecīgam darbam tieši ar skolēnu auditoriju</w:t>
      </w:r>
      <w:r w:rsidR="0037443F">
        <w:rPr>
          <w:rFonts w:asciiTheme="minorHAnsi" w:hAnsiTheme="minorHAnsi" w:cstheme="minorHAnsi"/>
          <w:color w:val="212529"/>
          <w:sz w:val="22"/>
          <w:szCs w:val="22"/>
        </w:rPr>
        <w:t xml:space="preserve"> un, lai viņus sasniegtu, jāmācās uzrunāt ne tikai vecākus, bet tieši pedagogus</w:t>
      </w:r>
      <w:r w:rsidR="00FD3029" w:rsidRPr="00FD3029">
        <w:rPr>
          <w:rFonts w:asciiTheme="minorHAnsi" w:hAnsiTheme="minorHAnsi" w:cstheme="minorHAnsi"/>
          <w:color w:val="212529"/>
          <w:sz w:val="22"/>
          <w:szCs w:val="22"/>
        </w:rPr>
        <w:t xml:space="preserve">. Uzsākot ceturto </w:t>
      </w:r>
      <w:r w:rsidR="00E91B87">
        <w:rPr>
          <w:rFonts w:asciiTheme="minorHAnsi" w:hAnsiTheme="minorHAnsi" w:cstheme="minorHAnsi"/>
          <w:color w:val="212529"/>
          <w:sz w:val="22"/>
          <w:szCs w:val="22"/>
        </w:rPr>
        <w:t xml:space="preserve">īstenošanas </w:t>
      </w:r>
      <w:r w:rsidR="00FD3029" w:rsidRPr="00FD3029">
        <w:rPr>
          <w:rFonts w:asciiTheme="minorHAnsi" w:hAnsiTheme="minorHAnsi" w:cstheme="minorHAnsi"/>
          <w:color w:val="212529"/>
          <w:sz w:val="22"/>
          <w:szCs w:val="22"/>
        </w:rPr>
        <w:t>gadu</w:t>
      </w:r>
      <w:r w:rsidR="00E91B87">
        <w:rPr>
          <w:rFonts w:asciiTheme="minorHAnsi" w:hAnsiTheme="minorHAnsi" w:cstheme="minorHAnsi"/>
          <w:color w:val="212529"/>
          <w:sz w:val="22"/>
          <w:szCs w:val="22"/>
        </w:rPr>
        <w:t>,</w:t>
      </w:r>
      <w:r w:rsidR="00FD3029" w:rsidRPr="00FD3029">
        <w:rPr>
          <w:rFonts w:asciiTheme="minorHAnsi" w:hAnsiTheme="minorHAnsi" w:cstheme="minorHAnsi"/>
          <w:color w:val="212529"/>
          <w:sz w:val="22"/>
          <w:szCs w:val="22"/>
        </w:rPr>
        <w:t xml:space="preserve"> “Latvijas skolas soma” kļuvusi par </w:t>
      </w:r>
      <w:r w:rsidR="00CB62E7" w:rsidRPr="00FD3029">
        <w:rPr>
          <w:rFonts w:asciiTheme="minorHAnsi" w:hAnsiTheme="minorHAnsi" w:cstheme="minorHAnsi"/>
          <w:color w:val="212529"/>
          <w:sz w:val="22"/>
          <w:szCs w:val="22"/>
        </w:rPr>
        <w:t xml:space="preserve">nozīmīgu </w:t>
      </w:r>
      <w:r w:rsidR="00FD3029">
        <w:rPr>
          <w:rFonts w:asciiTheme="minorHAnsi" w:hAnsiTheme="minorHAnsi" w:cstheme="minorHAnsi"/>
          <w:color w:val="212529"/>
          <w:sz w:val="22"/>
          <w:szCs w:val="22"/>
        </w:rPr>
        <w:t>kultūr</w:t>
      </w:r>
      <w:r w:rsidR="00CB62E7" w:rsidRPr="00FD3029">
        <w:rPr>
          <w:rFonts w:asciiTheme="minorHAnsi" w:hAnsiTheme="minorHAnsi" w:cstheme="minorHAnsi"/>
          <w:color w:val="212529"/>
          <w:sz w:val="22"/>
          <w:szCs w:val="22"/>
        </w:rPr>
        <w:t>izglītības procesa sastāvdaļu</w:t>
      </w:r>
      <w:r w:rsidR="00383D39">
        <w:rPr>
          <w:rFonts w:asciiTheme="minorHAnsi" w:hAnsiTheme="minorHAnsi" w:cstheme="minorHAnsi"/>
          <w:color w:val="212529"/>
          <w:sz w:val="22"/>
          <w:szCs w:val="22"/>
        </w:rPr>
        <w:t xml:space="preserve"> –</w:t>
      </w:r>
      <w:r w:rsidR="0037443F">
        <w:rPr>
          <w:rFonts w:asciiTheme="minorHAnsi" w:hAnsiTheme="minorHAnsi" w:cstheme="minorHAnsi"/>
          <w:color w:val="212529"/>
          <w:sz w:val="22"/>
          <w:szCs w:val="22"/>
        </w:rPr>
        <w:t xml:space="preserve"> skolās, pašvaldībās un kultūras iestādēs izveidotas sistēmas norišu plānošanai, darbam un izvērtēšanai</w:t>
      </w:r>
      <w:r w:rsidR="00FD3029" w:rsidRPr="00FD3029">
        <w:rPr>
          <w:rFonts w:asciiTheme="minorHAnsi" w:hAnsiTheme="minorHAnsi" w:cstheme="minorHAnsi"/>
          <w:color w:val="212529"/>
          <w:sz w:val="22"/>
          <w:szCs w:val="22"/>
        </w:rPr>
        <w:t>.</w:t>
      </w:r>
    </w:p>
    <w:p w14:paraId="21666215" w14:textId="021A8FBA" w:rsidR="00E26297" w:rsidRPr="00A96F9A" w:rsidRDefault="00194656" w:rsidP="00E26297">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 xml:space="preserve">Šā gada </w:t>
      </w:r>
      <w:r w:rsidR="00E26297" w:rsidRPr="001A2D66">
        <w:rPr>
          <w:rFonts w:asciiTheme="minorHAnsi" w:hAnsiTheme="minorHAnsi" w:cstheme="minorHAnsi"/>
          <w:color w:val="212529"/>
          <w:sz w:val="22"/>
          <w:szCs w:val="22"/>
        </w:rPr>
        <w:t>24.</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septembra ārkārtas sēdē valdība apstiprināja vairākus Kultūras ministrijas prioritāros pasākumus nākamā gada valsts budžeta palielināšanai kultūras jomā, tostarp finansējums 2,5</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miljonu eiro apmērā piešķirts arī “Latvijas skolas soma” norišu turpināšanai 2022.</w:t>
      </w:r>
      <w:r>
        <w:rPr>
          <w:rFonts w:asciiTheme="minorHAnsi" w:hAnsiTheme="minorHAnsi" w:cstheme="minorHAnsi"/>
          <w:color w:val="212529"/>
          <w:sz w:val="22"/>
          <w:szCs w:val="22"/>
        </w:rPr>
        <w:t> </w:t>
      </w:r>
      <w:r w:rsidR="00E26297" w:rsidRPr="001A2D66">
        <w:rPr>
          <w:rFonts w:asciiTheme="minorHAnsi" w:hAnsiTheme="minorHAnsi" w:cstheme="minorHAnsi"/>
          <w:color w:val="212529"/>
          <w:sz w:val="22"/>
          <w:szCs w:val="22"/>
        </w:rPr>
        <w:t>gadā.</w:t>
      </w:r>
    </w:p>
    <w:p w14:paraId="479C927A" w14:textId="704A89B9" w:rsidR="00092634" w:rsidRPr="003C5685" w:rsidRDefault="00D833C3" w:rsidP="003C5685">
      <w:pPr>
        <w:pStyle w:val="Paraststmeklis"/>
        <w:shd w:val="clear" w:color="auto" w:fill="FFFFFF"/>
        <w:jc w:val="both"/>
        <w:rPr>
          <w:rFonts w:asciiTheme="minorHAnsi" w:hAnsiTheme="minorHAnsi" w:cstheme="minorHAnsi"/>
          <w:color w:val="212529"/>
          <w:sz w:val="22"/>
          <w:szCs w:val="22"/>
        </w:rPr>
      </w:pPr>
      <w:r w:rsidRPr="003C5685">
        <w:rPr>
          <w:rFonts w:asciiTheme="minorHAnsi" w:hAnsiTheme="minorHAnsi" w:cstheme="minorHAnsi"/>
          <w:color w:val="212529"/>
          <w:sz w:val="22"/>
          <w:szCs w:val="22"/>
        </w:rPr>
        <w:t>2020./2021.</w:t>
      </w:r>
      <w:r w:rsidR="00194656">
        <w:rPr>
          <w:rFonts w:asciiTheme="minorHAnsi" w:hAnsiTheme="minorHAnsi" w:cstheme="minorHAnsi"/>
          <w:color w:val="212529"/>
          <w:sz w:val="22"/>
          <w:szCs w:val="22"/>
        </w:rPr>
        <w:t> </w:t>
      </w:r>
      <w:r w:rsidRPr="003C5685">
        <w:rPr>
          <w:rFonts w:asciiTheme="minorHAnsi" w:hAnsiTheme="minorHAnsi" w:cstheme="minorHAnsi"/>
          <w:color w:val="212529"/>
          <w:sz w:val="22"/>
          <w:szCs w:val="22"/>
        </w:rPr>
        <w:t xml:space="preserve">mācību gadā </w:t>
      </w:r>
      <w:r w:rsidR="000C7061" w:rsidRPr="003C5685">
        <w:rPr>
          <w:rFonts w:asciiTheme="minorHAnsi" w:hAnsiTheme="minorHAnsi" w:cstheme="minorHAnsi"/>
          <w:color w:val="212529"/>
          <w:sz w:val="22"/>
          <w:szCs w:val="22"/>
        </w:rPr>
        <w:t xml:space="preserve">arī </w:t>
      </w:r>
      <w:r w:rsidRPr="003C5685">
        <w:rPr>
          <w:rFonts w:asciiTheme="minorHAnsi" w:hAnsiTheme="minorHAnsi" w:cstheme="minorHAnsi"/>
          <w:color w:val="212529"/>
          <w:sz w:val="22"/>
          <w:szCs w:val="22"/>
        </w:rPr>
        <w:t>programma</w:t>
      </w:r>
      <w:r w:rsidR="000C7061" w:rsidRPr="003C5685">
        <w:rPr>
          <w:rFonts w:asciiTheme="minorHAnsi" w:hAnsiTheme="minorHAnsi" w:cstheme="minorHAnsi"/>
          <w:color w:val="212529"/>
          <w:sz w:val="22"/>
          <w:szCs w:val="22"/>
        </w:rPr>
        <w:t>i</w:t>
      </w:r>
      <w:r w:rsidRPr="003C5685">
        <w:rPr>
          <w:rFonts w:asciiTheme="minorHAnsi" w:hAnsiTheme="minorHAnsi" w:cstheme="minorHAnsi"/>
          <w:color w:val="212529"/>
          <w:sz w:val="22"/>
          <w:szCs w:val="22"/>
        </w:rPr>
        <w:t xml:space="preserve"> “Latvijas skolas soma” </w:t>
      </w:r>
      <w:r w:rsidR="000C7061" w:rsidRPr="003C5685">
        <w:rPr>
          <w:rFonts w:asciiTheme="minorHAnsi" w:hAnsiTheme="minorHAnsi" w:cstheme="minorHAnsi"/>
          <w:color w:val="212529"/>
          <w:sz w:val="22"/>
          <w:szCs w:val="22"/>
        </w:rPr>
        <w:t>nācās rēķināties</w:t>
      </w:r>
      <w:r w:rsidRPr="003C5685">
        <w:rPr>
          <w:rFonts w:asciiTheme="minorHAnsi" w:hAnsiTheme="minorHAnsi" w:cstheme="minorHAnsi"/>
          <w:color w:val="212529"/>
          <w:sz w:val="22"/>
          <w:szCs w:val="22"/>
        </w:rPr>
        <w:t xml:space="preserve"> ar Covid-19 pandēmijas izraisītajiem </w:t>
      </w:r>
      <w:r w:rsidR="00D063C3" w:rsidRPr="003C5685">
        <w:rPr>
          <w:rFonts w:asciiTheme="minorHAnsi" w:hAnsiTheme="minorHAnsi" w:cstheme="minorHAnsi"/>
          <w:color w:val="212529"/>
          <w:sz w:val="22"/>
          <w:szCs w:val="22"/>
        </w:rPr>
        <w:t>ierobežojumiem</w:t>
      </w:r>
      <w:r w:rsidRPr="003C5685">
        <w:rPr>
          <w:rFonts w:asciiTheme="minorHAnsi" w:hAnsiTheme="minorHAnsi" w:cstheme="minorHAnsi"/>
          <w:color w:val="212529"/>
          <w:sz w:val="22"/>
          <w:szCs w:val="22"/>
        </w:rPr>
        <w:t xml:space="preserve">, kas liedza pilnībā īstenot </w:t>
      </w:r>
      <w:r w:rsidR="00194656">
        <w:rPr>
          <w:rFonts w:asciiTheme="minorHAnsi" w:hAnsiTheme="minorHAnsi" w:cstheme="minorHAnsi"/>
          <w:color w:val="212529"/>
          <w:sz w:val="22"/>
          <w:szCs w:val="22"/>
        </w:rPr>
        <w:t>tās</w:t>
      </w:r>
      <w:r w:rsidRPr="003C5685">
        <w:rPr>
          <w:rFonts w:asciiTheme="minorHAnsi" w:hAnsiTheme="minorHAnsi" w:cstheme="minorHAnsi"/>
          <w:color w:val="212529"/>
          <w:sz w:val="22"/>
          <w:szCs w:val="22"/>
        </w:rPr>
        <w:t xml:space="preserve"> sākotnējo ieceri – radīt iespēju skolēniem pieredzēt Latvijas mākslas un kultūras norises klātienē</w:t>
      </w:r>
      <w:r w:rsidR="000C7061" w:rsidRPr="003C5685">
        <w:rPr>
          <w:rFonts w:asciiTheme="minorHAnsi" w:hAnsiTheme="minorHAnsi" w:cstheme="minorHAnsi"/>
          <w:color w:val="212529"/>
          <w:sz w:val="22"/>
          <w:szCs w:val="22"/>
        </w:rPr>
        <w:t>. T</w:t>
      </w:r>
      <w:r w:rsidRPr="003C5685">
        <w:rPr>
          <w:rFonts w:asciiTheme="minorHAnsi" w:hAnsiTheme="minorHAnsi" w:cstheme="minorHAnsi"/>
          <w:color w:val="212529"/>
          <w:sz w:val="22"/>
          <w:szCs w:val="22"/>
        </w:rPr>
        <w:t xml:space="preserve">omēr Covid-19 pandēmija neapturēja programmas īstenošanu, tieši otrādi – </w:t>
      </w:r>
      <w:r w:rsidR="00092634" w:rsidRPr="003C5685">
        <w:rPr>
          <w:rFonts w:asciiTheme="minorHAnsi" w:hAnsiTheme="minorHAnsi" w:cstheme="minorHAnsi"/>
          <w:color w:val="212529"/>
          <w:sz w:val="22"/>
          <w:szCs w:val="22"/>
        </w:rPr>
        <w:t>kopš 2020.</w:t>
      </w:r>
      <w:r w:rsidR="00194656">
        <w:rPr>
          <w:rFonts w:asciiTheme="minorHAnsi" w:hAnsiTheme="minorHAnsi" w:cstheme="minorHAnsi"/>
          <w:color w:val="212529"/>
          <w:sz w:val="22"/>
          <w:szCs w:val="22"/>
        </w:rPr>
        <w:t> </w:t>
      </w:r>
      <w:r w:rsidR="00092634" w:rsidRPr="003C5685">
        <w:rPr>
          <w:rFonts w:asciiTheme="minorHAnsi" w:hAnsiTheme="minorHAnsi" w:cstheme="minorHAnsi"/>
          <w:color w:val="212529"/>
          <w:sz w:val="22"/>
          <w:szCs w:val="22"/>
        </w:rPr>
        <w:t>gada novembra programmā tika iekļautas arī digitālās un tiešsaistes norises, kas palīdzēja padarīt mācību procesu daudzveidīgāku un emocionāli atbalstīt skolēnus un skolotājus. K</w:t>
      </w:r>
      <w:r w:rsidRPr="003C5685">
        <w:rPr>
          <w:rFonts w:asciiTheme="minorHAnsi" w:hAnsiTheme="minorHAnsi" w:cstheme="minorHAnsi"/>
          <w:color w:val="212529"/>
          <w:sz w:val="22"/>
          <w:szCs w:val="22"/>
        </w:rPr>
        <w:t xml:space="preserve">ultūras nozares pārstāvji strauji pielāgojās situācijai un, meklējot jaunus risinājumus, spēja izveidot kvalitatīvas kultūras norises, kas pieejamas digitāli. Tāpat digitālajai videi tika </w:t>
      </w:r>
      <w:r w:rsidR="00E555A9" w:rsidRPr="003C5685">
        <w:rPr>
          <w:rFonts w:asciiTheme="minorHAnsi" w:hAnsiTheme="minorHAnsi" w:cstheme="minorHAnsi"/>
          <w:color w:val="212529"/>
          <w:sz w:val="22"/>
          <w:szCs w:val="22"/>
        </w:rPr>
        <w:t xml:space="preserve">adaptētas </w:t>
      </w:r>
      <w:r w:rsidRPr="003C5685">
        <w:rPr>
          <w:rFonts w:asciiTheme="minorHAnsi" w:hAnsiTheme="minorHAnsi" w:cstheme="minorHAnsi"/>
          <w:color w:val="212529"/>
          <w:sz w:val="22"/>
          <w:szCs w:val="22"/>
        </w:rPr>
        <w:t xml:space="preserve">jau esošas klātienes norises. </w:t>
      </w:r>
      <w:r w:rsidR="00092634" w:rsidRPr="003C5685">
        <w:rPr>
          <w:rFonts w:asciiTheme="minorHAnsi" w:hAnsiTheme="minorHAnsi" w:cstheme="minorHAnsi"/>
          <w:color w:val="212529"/>
          <w:sz w:val="22"/>
          <w:szCs w:val="22"/>
        </w:rPr>
        <w:t xml:space="preserve">Vienlaikus </w:t>
      </w:r>
      <w:r w:rsidR="00092634" w:rsidRPr="00383D39">
        <w:rPr>
          <w:rFonts w:asciiTheme="minorHAnsi" w:hAnsiTheme="minorHAnsi" w:cstheme="minorHAnsi"/>
          <w:color w:val="212529"/>
          <w:sz w:val="22"/>
          <w:szCs w:val="22"/>
        </w:rPr>
        <w:t>nemainīg</w:t>
      </w:r>
      <w:r w:rsidR="00F2017A" w:rsidRPr="00383D39">
        <w:rPr>
          <w:rFonts w:asciiTheme="minorHAnsi" w:hAnsiTheme="minorHAnsi" w:cstheme="minorHAnsi"/>
          <w:color w:val="212529"/>
          <w:sz w:val="22"/>
          <w:szCs w:val="22"/>
        </w:rPr>
        <w:t>as saglabājās</w:t>
      </w:r>
      <w:r w:rsidR="00092634" w:rsidRPr="003C5685">
        <w:rPr>
          <w:rFonts w:asciiTheme="minorHAnsi" w:hAnsiTheme="minorHAnsi" w:cstheme="minorHAnsi"/>
          <w:color w:val="212529"/>
          <w:sz w:val="22"/>
          <w:szCs w:val="22"/>
        </w:rPr>
        <w:t xml:space="preserve"> kvalitātes prasības un atbilstība programmas saturam. </w:t>
      </w:r>
    </w:p>
    <w:p w14:paraId="7D9B368B" w14:textId="6C1279E5" w:rsidR="00906C79" w:rsidRDefault="00D833C3" w:rsidP="00906C79">
      <w:pPr>
        <w:shd w:val="clear" w:color="auto" w:fill="FFFFFF"/>
        <w:spacing w:before="240" w:after="240"/>
        <w:jc w:val="both"/>
        <w:rPr>
          <w:rFonts w:eastAsia="Times New Roman" w:cstheme="minorHAnsi"/>
          <w:color w:val="212529"/>
          <w:lang w:eastAsia="lv-LV"/>
        </w:rPr>
      </w:pPr>
      <w:r w:rsidRPr="005F6DB6">
        <w:rPr>
          <w:rFonts w:eastAsia="Times New Roman" w:cstheme="minorHAnsi"/>
          <w:color w:val="212529"/>
          <w:lang w:eastAsia="lv-LV"/>
        </w:rPr>
        <w:t xml:space="preserve">“Pārejot uz </w:t>
      </w:r>
      <w:r w:rsidR="00906C79" w:rsidRPr="005F6DB6">
        <w:rPr>
          <w:rFonts w:eastAsia="Times New Roman" w:cstheme="minorHAnsi"/>
          <w:color w:val="212529"/>
          <w:lang w:eastAsia="lv-LV"/>
        </w:rPr>
        <w:t xml:space="preserve">attālinātu </w:t>
      </w:r>
      <w:r w:rsidRPr="005F6DB6">
        <w:rPr>
          <w:rFonts w:eastAsia="Times New Roman" w:cstheme="minorHAnsi"/>
          <w:color w:val="212529"/>
          <w:lang w:eastAsia="lv-LV"/>
        </w:rPr>
        <w:t>mācību procesu, skolotāji un skolēni piedzīvoja ne mazums izaicinājumu</w:t>
      </w:r>
      <w:r w:rsidR="00906C79" w:rsidRPr="005F6DB6">
        <w:rPr>
          <w:rFonts w:eastAsia="Times New Roman" w:cstheme="minorHAnsi"/>
          <w:color w:val="212529"/>
          <w:lang w:eastAsia="lv-LV"/>
        </w:rPr>
        <w:t xml:space="preserve">, tomēr kultūras norišu </w:t>
      </w:r>
      <w:r w:rsidR="00D063C3" w:rsidRPr="005F6DB6">
        <w:rPr>
          <w:rFonts w:eastAsia="Times New Roman" w:cstheme="minorHAnsi"/>
          <w:color w:val="212529"/>
          <w:lang w:eastAsia="lv-LV"/>
        </w:rPr>
        <w:t>pieejamība</w:t>
      </w:r>
      <w:r w:rsidR="00906C79" w:rsidRPr="005F6DB6">
        <w:rPr>
          <w:rFonts w:eastAsia="Times New Roman" w:cstheme="minorHAnsi"/>
          <w:color w:val="212529"/>
          <w:lang w:eastAsia="lv-LV"/>
        </w:rPr>
        <w:t xml:space="preserve"> digitāli ātri tika apjausta kā iespēja </w:t>
      </w:r>
      <w:r w:rsidR="000C7061">
        <w:rPr>
          <w:rFonts w:eastAsia="Times New Roman" w:cstheme="minorHAnsi"/>
          <w:color w:val="212529"/>
          <w:lang w:eastAsia="lv-LV"/>
        </w:rPr>
        <w:t>saglabāt</w:t>
      </w:r>
      <w:r w:rsidR="00906C79" w:rsidRPr="005F6DB6">
        <w:rPr>
          <w:rFonts w:eastAsia="Times New Roman" w:cstheme="minorHAnsi"/>
          <w:color w:val="212529"/>
          <w:lang w:eastAsia="lv-LV"/>
        </w:rPr>
        <w:t xml:space="preserve"> </w:t>
      </w:r>
      <w:r w:rsidR="00667090" w:rsidRPr="005F6DB6">
        <w:rPr>
          <w:rFonts w:eastAsia="Times New Roman" w:cstheme="minorHAnsi"/>
          <w:color w:val="212529"/>
          <w:lang w:eastAsia="lv-LV"/>
        </w:rPr>
        <w:t>skolēni</w:t>
      </w:r>
      <w:r w:rsidR="00667090">
        <w:rPr>
          <w:rFonts w:eastAsia="Times New Roman" w:cstheme="minorHAnsi"/>
          <w:color w:val="212529"/>
          <w:lang w:eastAsia="lv-LV"/>
        </w:rPr>
        <w:t>em</w:t>
      </w:r>
      <w:r w:rsidR="000C7061">
        <w:rPr>
          <w:rFonts w:eastAsia="Times New Roman" w:cstheme="minorHAnsi"/>
          <w:color w:val="212529"/>
          <w:lang w:eastAsia="lv-LV"/>
        </w:rPr>
        <w:t xml:space="preserve"> iespēju</w:t>
      </w:r>
      <w:r w:rsidR="000425BD">
        <w:rPr>
          <w:rFonts w:eastAsia="Times New Roman" w:cstheme="minorHAnsi"/>
          <w:color w:val="212529"/>
          <w:lang w:eastAsia="lv-LV"/>
        </w:rPr>
        <w:t xml:space="preserve"> </w:t>
      </w:r>
      <w:r w:rsidR="000C7061">
        <w:rPr>
          <w:rFonts w:eastAsia="Times New Roman" w:cstheme="minorHAnsi"/>
          <w:color w:val="212529"/>
          <w:lang w:eastAsia="lv-LV"/>
        </w:rPr>
        <w:t>gūt</w:t>
      </w:r>
      <w:r w:rsidR="00906C79" w:rsidRPr="005F6DB6">
        <w:rPr>
          <w:rFonts w:eastAsia="Times New Roman" w:cstheme="minorHAnsi"/>
          <w:color w:val="212529"/>
          <w:lang w:eastAsia="lv-LV"/>
        </w:rPr>
        <w:t xml:space="preserve"> </w:t>
      </w:r>
      <w:r w:rsidR="000C7061">
        <w:rPr>
          <w:rFonts w:eastAsia="Times New Roman" w:cstheme="minorHAnsi"/>
          <w:color w:val="212529"/>
          <w:lang w:eastAsia="lv-LV"/>
        </w:rPr>
        <w:t xml:space="preserve">nu jau ierastās un </w:t>
      </w:r>
      <w:r w:rsidR="00906C79" w:rsidRPr="005F6DB6">
        <w:rPr>
          <w:rFonts w:eastAsia="Times New Roman" w:cstheme="minorHAnsi"/>
          <w:color w:val="212529"/>
          <w:lang w:eastAsia="lv-LV"/>
        </w:rPr>
        <w:t>tik nepieciešam</w:t>
      </w:r>
      <w:r w:rsidR="000C7061">
        <w:rPr>
          <w:rFonts w:eastAsia="Times New Roman" w:cstheme="minorHAnsi"/>
          <w:color w:val="212529"/>
          <w:lang w:eastAsia="lv-LV"/>
        </w:rPr>
        <w:t>ās</w:t>
      </w:r>
      <w:r w:rsidR="00906C79" w:rsidRPr="005F6DB6">
        <w:rPr>
          <w:rFonts w:eastAsia="Times New Roman" w:cstheme="minorHAnsi"/>
          <w:color w:val="212529"/>
          <w:lang w:eastAsia="lv-LV"/>
        </w:rPr>
        <w:t xml:space="preserve"> kultūras un mākslas pieredz</w:t>
      </w:r>
      <w:r w:rsidR="000C7061">
        <w:rPr>
          <w:rFonts w:eastAsia="Times New Roman" w:cstheme="minorHAnsi"/>
          <w:color w:val="212529"/>
          <w:lang w:eastAsia="lv-LV"/>
        </w:rPr>
        <w:t>es</w:t>
      </w:r>
      <w:r w:rsidR="00906C79" w:rsidRPr="005F6DB6">
        <w:rPr>
          <w:rFonts w:eastAsia="Times New Roman" w:cstheme="minorHAnsi"/>
          <w:color w:val="212529"/>
          <w:lang w:eastAsia="lv-LV"/>
        </w:rPr>
        <w:t xml:space="preserve">. Digitālās </w:t>
      </w:r>
      <w:r w:rsidR="00D063C3" w:rsidRPr="005F6DB6">
        <w:rPr>
          <w:rFonts w:eastAsia="Times New Roman" w:cstheme="minorHAnsi"/>
          <w:color w:val="212529"/>
          <w:lang w:eastAsia="lv-LV"/>
        </w:rPr>
        <w:t xml:space="preserve">kultūras </w:t>
      </w:r>
      <w:r w:rsidR="00906C79" w:rsidRPr="005F6DB6">
        <w:rPr>
          <w:rFonts w:eastAsia="Times New Roman" w:cstheme="minorHAnsi"/>
          <w:color w:val="212529"/>
          <w:lang w:eastAsia="lv-LV"/>
        </w:rPr>
        <w:t>norises stingro</w:t>
      </w:r>
      <w:r w:rsidR="000C7061">
        <w:rPr>
          <w:rFonts w:eastAsia="Times New Roman" w:cstheme="minorHAnsi"/>
          <w:color w:val="212529"/>
          <w:lang w:eastAsia="lv-LV"/>
        </w:rPr>
        <w:t xml:space="preserve"> epidemioloģisko</w:t>
      </w:r>
      <w:r w:rsidR="00906C79" w:rsidRPr="005F6DB6">
        <w:rPr>
          <w:rFonts w:eastAsia="Times New Roman" w:cstheme="minorHAnsi"/>
          <w:color w:val="212529"/>
          <w:lang w:eastAsia="lv-LV"/>
        </w:rPr>
        <w:t xml:space="preserve"> ierobežojumu apstākļos deva iespēju </w:t>
      </w:r>
      <w:r w:rsidR="00D063C3" w:rsidRPr="005F6DB6">
        <w:rPr>
          <w:rFonts w:eastAsia="Times New Roman" w:cstheme="minorHAnsi"/>
          <w:color w:val="212529"/>
          <w:lang w:eastAsia="lv-LV"/>
        </w:rPr>
        <w:t xml:space="preserve">skolēniem </w:t>
      </w:r>
      <w:r w:rsidR="00906C79" w:rsidRPr="005F6DB6">
        <w:rPr>
          <w:rFonts w:eastAsia="Times New Roman" w:cstheme="minorHAnsi"/>
          <w:color w:val="212529"/>
          <w:lang w:eastAsia="lv-LV"/>
        </w:rPr>
        <w:t xml:space="preserve">virtuāli pabūt </w:t>
      </w:r>
      <w:r w:rsidR="00CB004E">
        <w:rPr>
          <w:rFonts w:eastAsia="Times New Roman" w:cstheme="minorHAnsi"/>
          <w:color w:val="212529"/>
          <w:lang w:eastAsia="lv-LV"/>
        </w:rPr>
        <w:t xml:space="preserve">no mācību iestādes attālās </w:t>
      </w:r>
      <w:r w:rsidR="000C7061" w:rsidRPr="005F6DB6">
        <w:rPr>
          <w:rFonts w:eastAsia="Times New Roman" w:cstheme="minorHAnsi"/>
          <w:color w:val="212529"/>
          <w:lang w:eastAsia="lv-LV"/>
        </w:rPr>
        <w:t>kultūras iestādēs</w:t>
      </w:r>
      <w:r w:rsidR="00E555A9" w:rsidRPr="005F6DB6">
        <w:rPr>
          <w:rFonts w:eastAsia="Times New Roman" w:cstheme="minorHAnsi"/>
          <w:color w:val="212529"/>
          <w:lang w:eastAsia="lv-LV"/>
        </w:rPr>
        <w:t>, kā arī</w:t>
      </w:r>
      <w:r w:rsidR="00906C79" w:rsidRPr="005F6DB6">
        <w:rPr>
          <w:rFonts w:eastAsia="Times New Roman" w:cstheme="minorHAnsi"/>
          <w:color w:val="212529"/>
          <w:lang w:eastAsia="lv-LV"/>
        </w:rPr>
        <w:t xml:space="preserve"> pieredzēt</w:t>
      </w:r>
      <w:r w:rsidR="000C7061">
        <w:rPr>
          <w:rFonts w:eastAsia="Times New Roman" w:cstheme="minorHAnsi"/>
          <w:color w:val="212529"/>
          <w:lang w:eastAsia="lv-LV"/>
        </w:rPr>
        <w:t xml:space="preserve"> vēl</w:t>
      </w:r>
      <w:r w:rsidR="00906C79" w:rsidRPr="005F6DB6">
        <w:rPr>
          <w:rFonts w:eastAsia="Times New Roman" w:cstheme="minorHAnsi"/>
          <w:color w:val="212529"/>
          <w:lang w:eastAsia="lv-LV"/>
        </w:rPr>
        <w:t xml:space="preserve"> daudzveidīg</w:t>
      </w:r>
      <w:r w:rsidR="000C7061">
        <w:rPr>
          <w:rFonts w:eastAsia="Times New Roman" w:cstheme="minorHAnsi"/>
          <w:color w:val="212529"/>
          <w:lang w:eastAsia="lv-LV"/>
        </w:rPr>
        <w:t>āku</w:t>
      </w:r>
      <w:r w:rsidR="00906C79" w:rsidRPr="005F6DB6">
        <w:rPr>
          <w:rFonts w:eastAsia="Times New Roman" w:cstheme="minorHAnsi"/>
          <w:color w:val="212529"/>
          <w:lang w:eastAsia="lv-LV"/>
        </w:rPr>
        <w:t xml:space="preserve"> kultūras norišu klāstu</w:t>
      </w:r>
      <w:r w:rsidR="000C7061">
        <w:rPr>
          <w:rFonts w:eastAsia="Times New Roman" w:cstheme="minorHAnsi"/>
          <w:color w:val="212529"/>
          <w:lang w:eastAsia="lv-LV"/>
        </w:rPr>
        <w:t xml:space="preserve"> </w:t>
      </w:r>
      <w:r w:rsidR="00EC6A42">
        <w:rPr>
          <w:rFonts w:eastAsia="Times New Roman" w:cstheme="minorHAnsi"/>
          <w:color w:val="212529"/>
          <w:lang w:eastAsia="lv-LV"/>
        </w:rPr>
        <w:t>ne</w:t>
      </w:r>
      <w:r w:rsidR="000C7061">
        <w:rPr>
          <w:rFonts w:eastAsia="Times New Roman" w:cstheme="minorHAnsi"/>
          <w:color w:val="212529"/>
          <w:lang w:eastAsia="lv-LV"/>
        </w:rPr>
        <w:t>kā iepriekš</w:t>
      </w:r>
      <w:r w:rsidR="00906C79" w:rsidRPr="005F6DB6">
        <w:rPr>
          <w:rFonts w:eastAsia="Times New Roman" w:cstheme="minorHAnsi"/>
          <w:color w:val="212529"/>
          <w:lang w:eastAsia="lv-LV"/>
        </w:rPr>
        <w:t xml:space="preserve">. </w:t>
      </w:r>
      <w:r w:rsidR="000C7061">
        <w:rPr>
          <w:rFonts w:eastAsia="Times New Roman" w:cstheme="minorHAnsi"/>
          <w:color w:val="212529"/>
          <w:lang w:eastAsia="lv-LV"/>
        </w:rPr>
        <w:t xml:space="preserve">Esam gandarīti, ka </w:t>
      </w:r>
      <w:r w:rsidR="00906C79" w:rsidRPr="00DC1DA9">
        <w:rPr>
          <w:rFonts w:eastAsia="Times New Roman" w:cstheme="minorHAnsi"/>
          <w:color w:val="212529"/>
          <w:lang w:eastAsia="lv-LV"/>
        </w:rPr>
        <w:t>2021.</w:t>
      </w:r>
      <w:r w:rsidR="00C07986">
        <w:rPr>
          <w:rFonts w:eastAsia="Times New Roman" w:cstheme="minorHAnsi"/>
          <w:color w:val="212529"/>
          <w:lang w:eastAsia="lv-LV"/>
        </w:rPr>
        <w:t> </w:t>
      </w:r>
      <w:r w:rsidR="00906C79" w:rsidRPr="00DC1DA9">
        <w:rPr>
          <w:rFonts w:eastAsia="Times New Roman" w:cstheme="minorHAnsi"/>
          <w:color w:val="212529"/>
          <w:lang w:eastAsia="lv-LV"/>
        </w:rPr>
        <w:t xml:space="preserve">gada pavasara semestrī notikušas apmēram 6000 kultūras norises, aptverot </w:t>
      </w:r>
      <w:r w:rsidR="000C7061">
        <w:rPr>
          <w:rFonts w:eastAsia="Times New Roman" w:cstheme="minorHAnsi"/>
          <w:color w:val="212529"/>
          <w:lang w:eastAsia="lv-LV"/>
        </w:rPr>
        <w:t xml:space="preserve">ne vien </w:t>
      </w:r>
      <w:r w:rsidR="00906C79" w:rsidRPr="00DC1DA9">
        <w:rPr>
          <w:rFonts w:eastAsia="Times New Roman" w:cstheme="minorHAnsi"/>
          <w:color w:val="212529"/>
          <w:lang w:eastAsia="lv-LV"/>
        </w:rPr>
        <w:t>93% skolēnu</w:t>
      </w:r>
      <w:r w:rsidR="00906C79">
        <w:rPr>
          <w:rFonts w:eastAsia="Times New Roman" w:cstheme="minorHAnsi"/>
          <w:color w:val="212529"/>
          <w:lang w:eastAsia="lv-LV"/>
        </w:rPr>
        <w:t>,</w:t>
      </w:r>
      <w:r w:rsidR="000C7061">
        <w:rPr>
          <w:rFonts w:eastAsia="Times New Roman" w:cstheme="minorHAnsi"/>
          <w:color w:val="212529"/>
          <w:lang w:eastAsia="lv-LV"/>
        </w:rPr>
        <w:t xml:space="preserve"> </w:t>
      </w:r>
      <w:r w:rsidR="00EC6A42">
        <w:rPr>
          <w:rFonts w:eastAsia="Times New Roman" w:cstheme="minorHAnsi"/>
          <w:color w:val="212529"/>
          <w:lang w:eastAsia="lv-LV"/>
        </w:rPr>
        <w:t>bet</w:t>
      </w:r>
      <w:r w:rsidR="000C7061">
        <w:rPr>
          <w:rFonts w:eastAsia="Times New Roman" w:cstheme="minorHAnsi"/>
          <w:color w:val="212529"/>
          <w:lang w:eastAsia="lv-LV"/>
        </w:rPr>
        <w:t xml:space="preserve"> daudzos gadījumos sasniedzot arī viņu ģimenes</w:t>
      </w:r>
      <w:r w:rsidR="00092634">
        <w:rPr>
          <w:rFonts w:eastAsia="Times New Roman" w:cstheme="minorHAnsi"/>
          <w:color w:val="212529"/>
          <w:lang w:eastAsia="lv-LV"/>
        </w:rPr>
        <w:t>,</w:t>
      </w:r>
      <w:r w:rsidR="00906C79">
        <w:rPr>
          <w:rFonts w:eastAsia="Times New Roman" w:cstheme="minorHAnsi"/>
          <w:color w:val="212529"/>
          <w:lang w:eastAsia="lv-LV"/>
        </w:rPr>
        <w:t xml:space="preserve">” stāsta programmas “Latvijas skolas soma” vadītāja Aija Tūna. </w:t>
      </w:r>
    </w:p>
    <w:p w14:paraId="151AD909" w14:textId="0D412451" w:rsidR="007F1A84" w:rsidRDefault="007F1A84" w:rsidP="007F1A84">
      <w:pPr>
        <w:pStyle w:val="Paraststmeklis"/>
        <w:shd w:val="clear" w:color="auto" w:fill="FFFFFF"/>
        <w:jc w:val="both"/>
        <w:rPr>
          <w:rFonts w:asciiTheme="minorHAnsi" w:hAnsiTheme="minorHAnsi" w:cstheme="minorHAnsi"/>
          <w:color w:val="212529"/>
          <w:sz w:val="22"/>
          <w:szCs w:val="22"/>
        </w:rPr>
      </w:pPr>
      <w:r w:rsidRPr="00EC6A42">
        <w:rPr>
          <w:rFonts w:asciiTheme="minorHAnsi" w:hAnsiTheme="minorHAnsi" w:cstheme="minorHAnsi"/>
          <w:color w:val="212529"/>
          <w:sz w:val="22"/>
          <w:szCs w:val="22"/>
        </w:rPr>
        <w:lastRenderedPageBreak/>
        <w:t xml:space="preserve">Arī šobrīd programmā aizvien tiek </w:t>
      </w:r>
      <w:r w:rsidR="00092634" w:rsidRPr="00EC6A42">
        <w:rPr>
          <w:rFonts w:asciiTheme="minorHAnsi" w:hAnsiTheme="minorHAnsi" w:cstheme="minorHAnsi"/>
          <w:color w:val="212529"/>
          <w:sz w:val="22"/>
          <w:szCs w:val="22"/>
        </w:rPr>
        <w:t>papildi</w:t>
      </w:r>
      <w:r w:rsidRPr="00EC6A42">
        <w:rPr>
          <w:rFonts w:asciiTheme="minorHAnsi" w:hAnsiTheme="minorHAnsi" w:cstheme="minorHAnsi"/>
          <w:color w:val="212529"/>
          <w:sz w:val="22"/>
          <w:szCs w:val="22"/>
        </w:rPr>
        <w:t xml:space="preserve">nāts digitālo kultūras norišu piedāvājums. </w:t>
      </w:r>
      <w:r w:rsidR="000269BE">
        <w:rPr>
          <w:rFonts w:asciiTheme="minorHAnsi" w:hAnsiTheme="minorHAnsi" w:cstheme="minorHAnsi"/>
          <w:color w:val="212529"/>
          <w:sz w:val="22"/>
          <w:szCs w:val="22"/>
        </w:rPr>
        <w:t>Digitāli</w:t>
      </w:r>
      <w:r w:rsidRPr="00EC6A42">
        <w:rPr>
          <w:rFonts w:asciiTheme="minorHAnsi" w:hAnsiTheme="minorHAnsi" w:cstheme="minorHAnsi"/>
          <w:color w:val="212529"/>
          <w:sz w:val="22"/>
          <w:szCs w:val="22"/>
        </w:rPr>
        <w:t xml:space="preserve"> pieejamas jaunākās Latvijas</w:t>
      </w:r>
      <w:r w:rsidR="001A2D66">
        <w:rPr>
          <w:rFonts w:asciiTheme="minorHAnsi" w:hAnsiTheme="minorHAnsi" w:cstheme="minorHAnsi"/>
          <w:color w:val="212529"/>
          <w:sz w:val="22"/>
          <w:szCs w:val="22"/>
        </w:rPr>
        <w:t xml:space="preserve"> </w:t>
      </w:r>
      <w:r w:rsidRPr="00EC6A42">
        <w:rPr>
          <w:rFonts w:asciiTheme="minorHAnsi" w:hAnsiTheme="minorHAnsi" w:cstheme="minorHAnsi"/>
          <w:color w:val="212529"/>
          <w:sz w:val="22"/>
          <w:szCs w:val="22"/>
        </w:rPr>
        <w:t>filmas</w:t>
      </w:r>
      <w:r w:rsidR="00092634" w:rsidRPr="00EC6A42">
        <w:rPr>
          <w:rFonts w:asciiTheme="minorHAnsi" w:hAnsiTheme="minorHAnsi" w:cstheme="minorHAnsi"/>
          <w:color w:val="212529"/>
          <w:sz w:val="22"/>
          <w:szCs w:val="22"/>
        </w:rPr>
        <w:t>,</w:t>
      </w:r>
      <w:r w:rsidRPr="00EC6A42">
        <w:rPr>
          <w:rFonts w:asciiTheme="minorHAnsi" w:hAnsiTheme="minorHAnsi" w:cstheme="minorHAnsi"/>
          <w:color w:val="212529"/>
          <w:sz w:val="22"/>
          <w:szCs w:val="22"/>
        </w:rPr>
        <w:t xml:space="preserve"> </w:t>
      </w:r>
      <w:r w:rsidR="000269BE">
        <w:rPr>
          <w:rFonts w:asciiTheme="minorHAnsi" w:hAnsiTheme="minorHAnsi" w:cstheme="minorHAnsi"/>
          <w:color w:val="212529"/>
          <w:sz w:val="22"/>
          <w:szCs w:val="22"/>
        </w:rPr>
        <w:t xml:space="preserve">kā arī </w:t>
      </w:r>
      <w:r w:rsidRPr="00EC6A42">
        <w:rPr>
          <w:rFonts w:asciiTheme="minorHAnsi" w:hAnsiTheme="minorHAnsi" w:cstheme="minorHAnsi"/>
          <w:color w:val="212529"/>
          <w:sz w:val="22"/>
          <w:szCs w:val="22"/>
        </w:rPr>
        <w:t xml:space="preserve">top </w:t>
      </w:r>
      <w:r w:rsidR="00092634" w:rsidRPr="00EC6A42">
        <w:rPr>
          <w:rFonts w:asciiTheme="minorHAnsi" w:hAnsiTheme="minorHAnsi" w:cstheme="minorHAnsi"/>
          <w:color w:val="212529"/>
          <w:sz w:val="22"/>
          <w:szCs w:val="22"/>
        </w:rPr>
        <w:t xml:space="preserve">īpaši skolēniem veidotas </w:t>
      </w:r>
      <w:proofErr w:type="spellStart"/>
      <w:r w:rsidRPr="00EC6A42">
        <w:rPr>
          <w:rFonts w:asciiTheme="minorHAnsi" w:hAnsiTheme="minorHAnsi" w:cstheme="minorHAnsi"/>
          <w:color w:val="212529"/>
          <w:sz w:val="22"/>
          <w:szCs w:val="22"/>
        </w:rPr>
        <w:t>muzejpedagoģiskās</w:t>
      </w:r>
      <w:proofErr w:type="spellEnd"/>
      <w:r w:rsidRPr="00EC6A42">
        <w:rPr>
          <w:rFonts w:asciiTheme="minorHAnsi" w:hAnsiTheme="minorHAnsi" w:cstheme="minorHAnsi"/>
          <w:color w:val="212529"/>
          <w:sz w:val="22"/>
          <w:szCs w:val="22"/>
        </w:rPr>
        <w:t xml:space="preserve"> </w:t>
      </w:r>
      <w:r w:rsidR="00CB62E7" w:rsidRPr="00EC6A42">
        <w:rPr>
          <w:rFonts w:asciiTheme="minorHAnsi" w:hAnsiTheme="minorHAnsi" w:cstheme="minorHAnsi"/>
          <w:color w:val="212529"/>
          <w:sz w:val="22"/>
          <w:szCs w:val="22"/>
        </w:rPr>
        <w:t>nodarbības</w:t>
      </w:r>
      <w:r w:rsidRPr="00EC6A42">
        <w:rPr>
          <w:rFonts w:asciiTheme="minorHAnsi" w:hAnsiTheme="minorHAnsi" w:cstheme="minorHAnsi"/>
          <w:color w:val="212529"/>
          <w:sz w:val="22"/>
          <w:szCs w:val="22"/>
        </w:rPr>
        <w:t>, teātra izrāžu tiešsaistes versijas</w:t>
      </w:r>
      <w:r w:rsidR="00E91B87">
        <w:rPr>
          <w:rFonts w:asciiTheme="minorHAnsi" w:hAnsiTheme="minorHAnsi" w:cstheme="minorHAnsi"/>
          <w:color w:val="212529"/>
          <w:sz w:val="22"/>
          <w:szCs w:val="22"/>
        </w:rPr>
        <w:t xml:space="preserve">, </w:t>
      </w:r>
      <w:proofErr w:type="spellStart"/>
      <w:r w:rsidRPr="00EC6A42">
        <w:rPr>
          <w:rFonts w:asciiTheme="minorHAnsi" w:hAnsiTheme="minorHAnsi" w:cstheme="minorHAnsi"/>
          <w:color w:val="212529"/>
          <w:sz w:val="22"/>
          <w:szCs w:val="22"/>
        </w:rPr>
        <w:t>audioizrādes</w:t>
      </w:r>
      <w:proofErr w:type="spellEnd"/>
      <w:r w:rsidR="00EC6A42" w:rsidRPr="00EC6A42">
        <w:rPr>
          <w:rFonts w:asciiTheme="minorHAnsi" w:hAnsiTheme="minorHAnsi" w:cstheme="minorHAnsi"/>
          <w:color w:val="212529"/>
          <w:sz w:val="22"/>
          <w:szCs w:val="22"/>
        </w:rPr>
        <w:t xml:space="preserve"> un citas </w:t>
      </w:r>
      <w:r w:rsidR="00E91B87">
        <w:rPr>
          <w:rFonts w:asciiTheme="minorHAnsi" w:hAnsiTheme="minorHAnsi" w:cstheme="minorHAnsi"/>
          <w:color w:val="212529"/>
          <w:sz w:val="22"/>
          <w:szCs w:val="22"/>
        </w:rPr>
        <w:t>daudzveidīgas</w:t>
      </w:r>
      <w:r w:rsidR="00EC6A42" w:rsidRPr="00EC6A42">
        <w:rPr>
          <w:rFonts w:asciiTheme="minorHAnsi" w:hAnsiTheme="minorHAnsi" w:cstheme="minorHAnsi"/>
          <w:color w:val="212529"/>
          <w:sz w:val="22"/>
          <w:szCs w:val="22"/>
        </w:rPr>
        <w:t xml:space="preserve"> kultūras norises.</w:t>
      </w:r>
    </w:p>
    <w:p w14:paraId="4B8543EF" w14:textId="3F404B3C" w:rsidR="00D063C3" w:rsidRDefault="00B4617F" w:rsidP="00B4617F">
      <w:pPr>
        <w:pStyle w:val="Paraststmeklis"/>
        <w:shd w:val="clear" w:color="auto" w:fill="FFFFFF"/>
        <w:jc w:val="both"/>
        <w:rPr>
          <w:rFonts w:asciiTheme="minorHAnsi" w:hAnsiTheme="minorHAnsi" w:cstheme="minorHAnsi"/>
          <w:color w:val="212529"/>
          <w:sz w:val="22"/>
          <w:szCs w:val="22"/>
        </w:rPr>
      </w:pPr>
      <w:r w:rsidRPr="001750E6">
        <w:rPr>
          <w:rFonts w:asciiTheme="minorHAnsi" w:hAnsiTheme="minorHAnsi" w:cstheme="minorHAnsi"/>
          <w:color w:val="212529"/>
          <w:sz w:val="22"/>
          <w:szCs w:val="22"/>
        </w:rPr>
        <w:t>Programma 2018.</w:t>
      </w:r>
      <w:r w:rsidR="00C07986">
        <w:rPr>
          <w:rFonts w:asciiTheme="minorHAnsi" w:hAnsiTheme="minorHAnsi" w:cstheme="minorHAnsi"/>
          <w:color w:val="212529"/>
          <w:sz w:val="22"/>
          <w:szCs w:val="22"/>
        </w:rPr>
        <w:t> </w:t>
      </w:r>
      <w:r w:rsidRPr="001750E6">
        <w:rPr>
          <w:rFonts w:asciiTheme="minorHAnsi" w:hAnsiTheme="minorHAnsi" w:cstheme="minorHAnsi"/>
          <w:color w:val="212529"/>
          <w:sz w:val="22"/>
          <w:szCs w:val="22"/>
        </w:rPr>
        <w:t>gadā sākās kā</w:t>
      </w:r>
      <w:r w:rsidR="00B87BE3">
        <w:rPr>
          <w:rFonts w:asciiTheme="minorHAnsi" w:hAnsiTheme="minorHAnsi" w:cstheme="minorHAnsi"/>
          <w:color w:val="212529"/>
          <w:sz w:val="22"/>
          <w:szCs w:val="22"/>
        </w:rPr>
        <w:t xml:space="preserve"> </w:t>
      </w:r>
      <w:r w:rsidR="00B87BE3" w:rsidRPr="001750E6">
        <w:rPr>
          <w:rFonts w:asciiTheme="minorHAnsi" w:hAnsiTheme="minorHAnsi" w:cstheme="minorHAnsi"/>
          <w:color w:val="212529"/>
          <w:sz w:val="22"/>
          <w:szCs w:val="22"/>
        </w:rPr>
        <w:t>iniciatīva</w:t>
      </w:r>
      <w:r w:rsidRPr="001750E6">
        <w:rPr>
          <w:rFonts w:asciiTheme="minorHAnsi" w:hAnsiTheme="minorHAnsi" w:cstheme="minorHAnsi"/>
          <w:color w:val="212529"/>
          <w:sz w:val="22"/>
          <w:szCs w:val="22"/>
        </w:rPr>
        <w:t xml:space="preserve"> Latvijas valsts simtgades </w:t>
      </w:r>
      <w:r w:rsidR="00B87BE3">
        <w:rPr>
          <w:rFonts w:asciiTheme="minorHAnsi" w:hAnsiTheme="minorHAnsi" w:cstheme="minorHAnsi"/>
          <w:color w:val="212529"/>
          <w:sz w:val="22"/>
          <w:szCs w:val="22"/>
        </w:rPr>
        <w:t>programmā</w:t>
      </w:r>
      <w:r w:rsidRPr="001750E6">
        <w:rPr>
          <w:rFonts w:asciiTheme="minorHAnsi" w:hAnsiTheme="minorHAnsi" w:cstheme="minorHAnsi"/>
          <w:color w:val="212529"/>
          <w:sz w:val="22"/>
          <w:szCs w:val="22"/>
        </w:rPr>
        <w:t>, tāpēc tās mērķis bija radīt skolēniem iespēju iepazīt Latvijas valstiskuma attīstības un saglabāšanas liecības, Latvijas kultūras vērtības un laikmetīgās izpausmes, zinātnes un inovāciju attīstību, Latvijas dabu un kultūrainavu. Kopš 2020.</w:t>
      </w:r>
      <w:r w:rsidR="00C07986">
        <w:rPr>
          <w:rFonts w:asciiTheme="minorHAnsi" w:hAnsiTheme="minorHAnsi" w:cstheme="minorHAnsi"/>
          <w:color w:val="212529"/>
          <w:sz w:val="22"/>
          <w:szCs w:val="22"/>
        </w:rPr>
        <w:t> </w:t>
      </w:r>
      <w:r w:rsidRPr="001750E6">
        <w:rPr>
          <w:rFonts w:asciiTheme="minorHAnsi" w:hAnsiTheme="minorHAnsi" w:cstheme="minorHAnsi"/>
          <w:color w:val="212529"/>
          <w:sz w:val="22"/>
          <w:szCs w:val="22"/>
        </w:rPr>
        <w:t xml:space="preserve">gada </w:t>
      </w:r>
      <w:r w:rsidR="00D063C3">
        <w:rPr>
          <w:rFonts w:asciiTheme="minorHAnsi" w:hAnsiTheme="minorHAnsi" w:cstheme="minorHAnsi"/>
          <w:color w:val="212529"/>
          <w:sz w:val="22"/>
          <w:szCs w:val="22"/>
        </w:rPr>
        <w:t xml:space="preserve">“Latvijas skolas soma” </w:t>
      </w:r>
      <w:r w:rsidR="00B87BE3">
        <w:rPr>
          <w:rFonts w:asciiTheme="minorHAnsi" w:hAnsiTheme="minorHAnsi" w:cstheme="minorHAnsi"/>
          <w:color w:val="212529"/>
          <w:sz w:val="22"/>
          <w:szCs w:val="22"/>
        </w:rPr>
        <w:t xml:space="preserve">ir nostabilizējusies kā kultūrizglītības programma un </w:t>
      </w:r>
      <w:r w:rsidR="00D063C3">
        <w:rPr>
          <w:rFonts w:asciiTheme="minorHAnsi" w:hAnsiTheme="minorHAnsi" w:cstheme="minorHAnsi"/>
          <w:color w:val="212529"/>
          <w:sz w:val="22"/>
          <w:szCs w:val="22"/>
        </w:rPr>
        <w:t xml:space="preserve">atgriezusies pie tās sākotnējās idejas, kas tapusi jau pirms Latvijas valsts simtgades programmas </w:t>
      </w:r>
      <w:r w:rsidR="00B87BE3">
        <w:rPr>
          <w:rFonts w:asciiTheme="minorHAnsi" w:hAnsiTheme="minorHAnsi" w:cstheme="minorHAnsi"/>
          <w:color w:val="212529"/>
          <w:sz w:val="22"/>
          <w:szCs w:val="22"/>
        </w:rPr>
        <w:t>– būt “kultūras skolas soma</w:t>
      </w:r>
      <w:r w:rsidR="007F1A84">
        <w:rPr>
          <w:rFonts w:asciiTheme="minorHAnsi" w:hAnsiTheme="minorHAnsi" w:cstheme="minorHAnsi"/>
          <w:color w:val="212529"/>
          <w:sz w:val="22"/>
          <w:szCs w:val="22"/>
        </w:rPr>
        <w:t>i</w:t>
      </w:r>
      <w:r w:rsidR="00B87BE3">
        <w:rPr>
          <w:rFonts w:asciiTheme="minorHAnsi" w:hAnsiTheme="minorHAnsi" w:cstheme="minorHAnsi"/>
          <w:color w:val="212529"/>
          <w:sz w:val="22"/>
          <w:szCs w:val="22"/>
        </w:rPr>
        <w:t xml:space="preserve">”, kas skolēniem dod iespēju iepazīt Latvijas mākslu un kultūru. </w:t>
      </w:r>
    </w:p>
    <w:p w14:paraId="185CA090" w14:textId="332D3236" w:rsidR="00E91B87" w:rsidRDefault="00501AC7" w:rsidP="00B87BE3">
      <w:pPr>
        <w:pStyle w:val="Paraststmeklis"/>
        <w:shd w:val="clear" w:color="auto" w:fill="FFFFFF"/>
        <w:jc w:val="both"/>
        <w:rPr>
          <w:rFonts w:asciiTheme="minorHAnsi" w:hAnsiTheme="minorHAnsi" w:cstheme="minorHAnsi"/>
          <w:color w:val="212529"/>
          <w:sz w:val="22"/>
          <w:szCs w:val="22"/>
        </w:rPr>
      </w:pPr>
      <w:r>
        <w:rPr>
          <w:rFonts w:asciiTheme="minorHAnsi" w:hAnsiTheme="minorHAnsi" w:cstheme="minorHAnsi"/>
          <w:color w:val="212529"/>
          <w:sz w:val="22"/>
          <w:szCs w:val="22"/>
        </w:rPr>
        <w:t>Šīs dienas se</w:t>
      </w:r>
      <w:r w:rsidR="00E91B87">
        <w:rPr>
          <w:rFonts w:asciiTheme="minorHAnsi" w:hAnsiTheme="minorHAnsi" w:cstheme="minorHAnsi"/>
          <w:color w:val="212529"/>
          <w:sz w:val="22"/>
          <w:szCs w:val="22"/>
        </w:rPr>
        <w:t xml:space="preserve">minārā </w:t>
      </w:r>
      <w:r w:rsidR="00E91B87" w:rsidRPr="00E91B87">
        <w:rPr>
          <w:rFonts w:asciiTheme="minorHAnsi" w:hAnsiTheme="minorHAnsi" w:cstheme="minorHAnsi"/>
          <w:color w:val="212529"/>
          <w:sz w:val="22"/>
          <w:szCs w:val="22"/>
        </w:rPr>
        <w:t>programmas koordinatore Rēzeknes tehnikum</w:t>
      </w:r>
      <w:r w:rsidR="00E91B87">
        <w:rPr>
          <w:rFonts w:asciiTheme="minorHAnsi" w:hAnsiTheme="minorHAnsi" w:cstheme="minorHAnsi"/>
          <w:color w:val="212529"/>
          <w:sz w:val="22"/>
          <w:szCs w:val="22"/>
        </w:rPr>
        <w:t>ā</w:t>
      </w:r>
      <w:r w:rsidR="00E91B87" w:rsidRPr="00E91B87">
        <w:rPr>
          <w:rFonts w:asciiTheme="minorHAnsi" w:hAnsiTheme="minorHAnsi" w:cstheme="minorHAnsi"/>
          <w:color w:val="212529"/>
          <w:sz w:val="22"/>
          <w:szCs w:val="22"/>
        </w:rPr>
        <w:t xml:space="preserve"> Solvita Pavlovska</w:t>
      </w:r>
      <w:r w:rsidR="00E91B87">
        <w:rPr>
          <w:rFonts w:asciiTheme="minorHAnsi" w:hAnsiTheme="minorHAnsi" w:cstheme="minorHAnsi"/>
          <w:color w:val="212529"/>
          <w:sz w:val="22"/>
          <w:szCs w:val="22"/>
        </w:rPr>
        <w:t xml:space="preserve"> raksturoja kultūras norišu izvēles </w:t>
      </w:r>
      <w:r w:rsidR="00A96F9A">
        <w:rPr>
          <w:rFonts w:asciiTheme="minorHAnsi" w:hAnsiTheme="minorHAnsi" w:cstheme="minorHAnsi"/>
          <w:color w:val="212529"/>
          <w:sz w:val="22"/>
          <w:szCs w:val="22"/>
        </w:rPr>
        <w:t>gaitu</w:t>
      </w:r>
      <w:r w:rsidR="00E91B87">
        <w:rPr>
          <w:rFonts w:asciiTheme="minorHAnsi" w:hAnsiTheme="minorHAnsi" w:cstheme="minorHAnsi"/>
          <w:color w:val="212529"/>
          <w:sz w:val="22"/>
          <w:szCs w:val="22"/>
        </w:rPr>
        <w:t>: “Sākoties programmai “Latvijas skolas soma”, Rēzeknes tehnikumā izvērtējām prioritātes, kas aktuālas tieši mūsu audzēkņiem un secinājām, ka</w:t>
      </w:r>
      <w:r w:rsidR="00383D39">
        <w:rPr>
          <w:rFonts w:asciiTheme="minorHAnsi" w:hAnsiTheme="minorHAnsi" w:cstheme="minorHAnsi"/>
          <w:color w:val="212529"/>
          <w:sz w:val="22"/>
          <w:szCs w:val="22"/>
        </w:rPr>
        <w:t xml:space="preserve"> līdz šim audzēkņi galvenokārt apmeklējuši</w:t>
      </w:r>
      <w:r w:rsidR="00E91B87">
        <w:rPr>
          <w:rFonts w:asciiTheme="minorHAnsi" w:hAnsiTheme="minorHAnsi" w:cstheme="minorHAnsi"/>
          <w:color w:val="212529"/>
          <w:sz w:val="22"/>
          <w:szCs w:val="22"/>
        </w:rPr>
        <w:t xml:space="preserve"> muzejus, </w:t>
      </w:r>
      <w:r w:rsidR="00383D39">
        <w:rPr>
          <w:rFonts w:asciiTheme="minorHAnsi" w:hAnsiTheme="minorHAnsi" w:cstheme="minorHAnsi"/>
          <w:color w:val="212529"/>
          <w:sz w:val="22"/>
          <w:szCs w:val="22"/>
        </w:rPr>
        <w:t>un</w:t>
      </w:r>
      <w:r w:rsidR="00E91B87">
        <w:rPr>
          <w:rFonts w:asciiTheme="minorHAnsi" w:hAnsiTheme="minorHAnsi" w:cstheme="minorHAnsi"/>
          <w:color w:val="212529"/>
          <w:sz w:val="22"/>
          <w:szCs w:val="22"/>
        </w:rPr>
        <w:t xml:space="preserve"> zināšanu par</w:t>
      </w:r>
      <w:r w:rsidR="00E26297">
        <w:rPr>
          <w:rFonts w:asciiTheme="minorHAnsi" w:hAnsiTheme="minorHAnsi" w:cstheme="minorHAnsi"/>
          <w:color w:val="212529"/>
          <w:sz w:val="22"/>
          <w:szCs w:val="22"/>
        </w:rPr>
        <w:t>, piemēram,</w:t>
      </w:r>
      <w:r w:rsidR="00E91B87">
        <w:rPr>
          <w:rFonts w:asciiTheme="minorHAnsi" w:hAnsiTheme="minorHAnsi" w:cstheme="minorHAnsi"/>
          <w:color w:val="212529"/>
          <w:sz w:val="22"/>
          <w:szCs w:val="22"/>
        </w:rPr>
        <w:t xml:space="preserve"> kvalitatīvu latviešu mūziku, kas nav tikai zaļumballes repertuārs, Latvijas kino</w:t>
      </w:r>
      <w:r w:rsidR="00A96F9A">
        <w:rPr>
          <w:rFonts w:asciiTheme="minorHAnsi" w:hAnsiTheme="minorHAnsi" w:cstheme="minorHAnsi"/>
          <w:color w:val="212529"/>
          <w:sz w:val="22"/>
          <w:szCs w:val="22"/>
        </w:rPr>
        <w:t xml:space="preserve"> un teātri</w:t>
      </w:r>
      <w:r w:rsidR="00383D39">
        <w:rPr>
          <w:rFonts w:asciiTheme="minorHAnsi" w:hAnsiTheme="minorHAnsi" w:cstheme="minorHAnsi"/>
          <w:color w:val="212529"/>
          <w:sz w:val="22"/>
          <w:szCs w:val="22"/>
        </w:rPr>
        <w:t>, trūkst. Tāpēc p</w:t>
      </w:r>
      <w:r w:rsidR="00E91B87">
        <w:rPr>
          <w:rFonts w:asciiTheme="minorHAnsi" w:hAnsiTheme="minorHAnsi" w:cstheme="minorHAnsi"/>
          <w:color w:val="212529"/>
          <w:sz w:val="22"/>
          <w:szCs w:val="22"/>
        </w:rPr>
        <w:t>ar galvenajām prioritātēm, izvēloties kultūras norisi</w:t>
      </w:r>
      <w:r w:rsidR="00A96F9A">
        <w:rPr>
          <w:rFonts w:asciiTheme="minorHAnsi" w:hAnsiTheme="minorHAnsi" w:cstheme="minorHAnsi"/>
          <w:color w:val="212529"/>
          <w:sz w:val="22"/>
          <w:szCs w:val="22"/>
        </w:rPr>
        <w:t xml:space="preserve"> tehnikumā</w:t>
      </w:r>
      <w:r w:rsidR="00E91B87">
        <w:rPr>
          <w:rFonts w:asciiTheme="minorHAnsi" w:hAnsiTheme="minorHAnsi" w:cstheme="minorHAnsi"/>
          <w:color w:val="212529"/>
          <w:sz w:val="22"/>
          <w:szCs w:val="22"/>
        </w:rPr>
        <w:t xml:space="preserve">, kļuva </w:t>
      </w:r>
      <w:r w:rsidR="00906263">
        <w:rPr>
          <w:rFonts w:asciiTheme="minorHAnsi" w:hAnsiTheme="minorHAnsi" w:cstheme="minorHAnsi"/>
          <w:color w:val="212529"/>
          <w:sz w:val="22"/>
          <w:szCs w:val="22"/>
        </w:rPr>
        <w:t>mūzikas, teātra un mākslas iepazīšana.”</w:t>
      </w:r>
      <w:r w:rsidR="00E26297">
        <w:rPr>
          <w:rFonts w:asciiTheme="minorHAnsi" w:hAnsiTheme="minorHAnsi" w:cstheme="minorHAnsi"/>
          <w:color w:val="212529"/>
          <w:sz w:val="22"/>
          <w:szCs w:val="22"/>
        </w:rPr>
        <w:t xml:space="preserve"> </w:t>
      </w:r>
    </w:p>
    <w:p w14:paraId="461E6E6E" w14:textId="61F55C4C" w:rsidR="00832163" w:rsidRDefault="00832163" w:rsidP="00906263">
      <w:pPr>
        <w:shd w:val="clear" w:color="auto" w:fill="FFFFFF"/>
        <w:spacing w:before="240" w:after="240"/>
        <w:jc w:val="both"/>
        <w:rPr>
          <w:rFonts w:eastAsia="Times New Roman" w:cstheme="minorHAnsi"/>
          <w:color w:val="212529"/>
          <w:lang w:eastAsia="lv-LV"/>
        </w:rPr>
      </w:pPr>
      <w:r w:rsidRPr="001A2D66">
        <w:rPr>
          <w:rFonts w:eastAsia="Times New Roman" w:cstheme="minorHAnsi"/>
          <w:color w:val="212529"/>
          <w:lang w:eastAsia="lv-LV"/>
        </w:rPr>
        <w:t xml:space="preserve">2020. gadā IKVD akreditācijas eksperti novērtējuši ap 1600 izglītības programmu kvalitāti, un 90% ekspertu ziņojumu akcentēts programmas </w:t>
      </w:r>
      <w:r w:rsidR="000A44FF">
        <w:rPr>
          <w:rFonts w:eastAsia="Times New Roman" w:cstheme="minorHAnsi"/>
          <w:color w:val="212529"/>
          <w:lang w:eastAsia="lv-LV"/>
        </w:rPr>
        <w:t>“</w:t>
      </w:r>
      <w:r w:rsidRPr="001A2D66">
        <w:rPr>
          <w:rFonts w:eastAsia="Times New Roman" w:cstheme="minorHAnsi"/>
          <w:color w:val="212529"/>
          <w:lang w:eastAsia="lv-LV"/>
        </w:rPr>
        <w:t>Latvijas skolas soma</w:t>
      </w:r>
      <w:r w:rsidR="000A44FF">
        <w:rPr>
          <w:rFonts w:eastAsia="Times New Roman" w:cstheme="minorHAnsi"/>
          <w:color w:val="212529"/>
          <w:lang w:eastAsia="lv-LV"/>
        </w:rPr>
        <w:t>"</w:t>
      </w:r>
      <w:r w:rsidRPr="001A2D66">
        <w:rPr>
          <w:rFonts w:eastAsia="Times New Roman" w:cstheme="minorHAnsi"/>
          <w:color w:val="212529"/>
          <w:lang w:eastAsia="lv-LV"/>
        </w:rPr>
        <w:t xml:space="preserve"> devums un pozitīvā ietekme uz izglītības kvalitāti. </w:t>
      </w:r>
    </w:p>
    <w:p w14:paraId="1CE2CCAB" w14:textId="7BF8E7C6" w:rsidR="00383D39" w:rsidRPr="00383D39" w:rsidRDefault="00383D39" w:rsidP="00906263">
      <w:pPr>
        <w:shd w:val="clear" w:color="auto" w:fill="FFFFFF"/>
        <w:spacing w:before="240" w:after="240"/>
        <w:jc w:val="both"/>
        <w:rPr>
          <w:rFonts w:cstheme="minorHAnsi"/>
          <w:color w:val="212529"/>
        </w:rPr>
      </w:pPr>
      <w:r w:rsidRPr="001A2D66">
        <w:rPr>
          <w:rFonts w:eastAsia="Times New Roman" w:cstheme="minorHAnsi"/>
          <w:color w:val="212529"/>
          <w:lang w:eastAsia="lv-LV"/>
        </w:rPr>
        <w:t>Kultūrizglītības programmas “Latvijas skolas soma” mērķis ir nodrošināt iespēju ikvienam no vairāk nekā 200 000 Latvijas skolēniem vismaz reizi katrā mācību semestrī iepazīt Latvijas mākslas un kultūras norisēs, sasaistot tās ar mācību un audzināšanas darbu. Programma aptver izglītības iestādes, kas klātienē īsteno pamata un vidējās vispārējās un profesionālās, t.</w:t>
      </w:r>
      <w:r>
        <w:rPr>
          <w:rFonts w:eastAsia="Times New Roman" w:cstheme="minorHAnsi"/>
          <w:color w:val="212529"/>
          <w:lang w:eastAsia="lv-LV"/>
        </w:rPr>
        <w:t> </w:t>
      </w:r>
      <w:r w:rsidRPr="001A2D66">
        <w:rPr>
          <w:rFonts w:eastAsia="Times New Roman" w:cstheme="minorHAnsi"/>
          <w:color w:val="212529"/>
          <w:lang w:eastAsia="lv-LV"/>
        </w:rPr>
        <w:t xml:space="preserve">sk., speciālās izglītības programmas. </w:t>
      </w:r>
    </w:p>
    <w:p w14:paraId="2A71C6B0" w14:textId="77777777" w:rsidR="001C772C" w:rsidRPr="001C772C" w:rsidRDefault="001C772C" w:rsidP="001C772C">
      <w:pPr>
        <w:spacing w:after="0"/>
        <w:jc w:val="both"/>
        <w:rPr>
          <w:b/>
          <w:bCs/>
        </w:rPr>
      </w:pPr>
      <w:r w:rsidRPr="001C772C">
        <w:rPr>
          <w:b/>
          <w:bCs/>
        </w:rPr>
        <w:t xml:space="preserve">Plašāk par programmu “Latvijas skolas soma”: </w:t>
      </w:r>
    </w:p>
    <w:p w14:paraId="69E026A6" w14:textId="34C1308C" w:rsidR="001C772C" w:rsidRDefault="00501AC7" w:rsidP="001C772C">
      <w:pPr>
        <w:spacing w:after="0"/>
        <w:jc w:val="both"/>
      </w:pPr>
      <w:hyperlink r:id="rId10" w:history="1">
        <w:r w:rsidR="001C772C" w:rsidRPr="005B0B68">
          <w:rPr>
            <w:rStyle w:val="Hipersaite"/>
          </w:rPr>
          <w:t>https://lv100.lv/skolassoma/</w:t>
        </w:r>
      </w:hyperlink>
      <w:r w:rsidR="001C772C">
        <w:t xml:space="preserve">  </w:t>
      </w:r>
    </w:p>
    <w:p w14:paraId="5737B0E7" w14:textId="1C55B57A" w:rsidR="001C772C" w:rsidRDefault="00501AC7" w:rsidP="001C772C">
      <w:pPr>
        <w:spacing w:after="0"/>
        <w:jc w:val="both"/>
      </w:pPr>
      <w:hyperlink r:id="rId11" w:history="1">
        <w:r w:rsidR="001C772C" w:rsidRPr="005B0B68">
          <w:rPr>
            <w:rStyle w:val="Hipersaite"/>
          </w:rPr>
          <w:t>https://www.facebook.com/latvijasskolassoma</w:t>
        </w:r>
      </w:hyperlink>
      <w:r w:rsidR="001C772C">
        <w:t xml:space="preserve">  </w:t>
      </w:r>
    </w:p>
    <w:p w14:paraId="0E8A7EC3" w14:textId="4602497B" w:rsidR="001C772C" w:rsidRDefault="00501AC7" w:rsidP="001C772C">
      <w:pPr>
        <w:spacing w:after="0"/>
        <w:jc w:val="both"/>
      </w:pPr>
      <w:hyperlink r:id="rId12" w:history="1">
        <w:r w:rsidR="001C772C" w:rsidRPr="005B0B68">
          <w:rPr>
            <w:rStyle w:val="Hipersaite"/>
          </w:rPr>
          <w:t>https://www.instagram.com/latvijasskolassoma/</w:t>
        </w:r>
      </w:hyperlink>
      <w:r w:rsidR="001C772C">
        <w:t xml:space="preserve">  </w:t>
      </w:r>
    </w:p>
    <w:p w14:paraId="42BD1A38" w14:textId="77777777" w:rsidR="001C772C" w:rsidRDefault="001C772C" w:rsidP="001C772C">
      <w:pPr>
        <w:spacing w:after="0"/>
        <w:jc w:val="both"/>
      </w:pPr>
    </w:p>
    <w:p w14:paraId="722DC771" w14:textId="77777777" w:rsidR="001C772C" w:rsidRPr="001C772C" w:rsidRDefault="001C772C" w:rsidP="001C772C">
      <w:pPr>
        <w:spacing w:after="0"/>
        <w:jc w:val="both"/>
        <w:rPr>
          <w:b/>
          <w:bCs/>
        </w:rPr>
      </w:pPr>
      <w:r w:rsidRPr="001C772C">
        <w:rPr>
          <w:b/>
          <w:bCs/>
        </w:rPr>
        <w:t>Papildu informācija:</w:t>
      </w:r>
    </w:p>
    <w:p w14:paraId="61493AA0" w14:textId="7FCFA988" w:rsidR="001C772C" w:rsidRDefault="001C772C" w:rsidP="00B66327">
      <w:pPr>
        <w:spacing w:after="0"/>
        <w:jc w:val="both"/>
      </w:pPr>
      <w:r>
        <w:lastRenderedPageBreak/>
        <w:t>Inga Bika</w:t>
      </w:r>
    </w:p>
    <w:p w14:paraId="7476A087" w14:textId="3E97C057" w:rsidR="00B66327" w:rsidRPr="00B66327" w:rsidRDefault="00B66327" w:rsidP="00B66327">
      <w:pPr>
        <w:spacing w:after="0"/>
        <w:jc w:val="both"/>
      </w:pPr>
      <w:r>
        <w:t xml:space="preserve">Kultūras ministrijas </w:t>
      </w:r>
      <w:r w:rsidRPr="00B66327">
        <w:t>Latvijas valsts simtgades birojs</w:t>
      </w:r>
    </w:p>
    <w:p w14:paraId="05F95FE5" w14:textId="13D1AD6B" w:rsidR="00B66327" w:rsidRPr="00B66327" w:rsidRDefault="00B66327" w:rsidP="00B66327">
      <w:pPr>
        <w:spacing w:after="0"/>
      </w:pPr>
      <w:r w:rsidRPr="00B66327">
        <w:t xml:space="preserve">Programma </w:t>
      </w:r>
      <w:r>
        <w:t>“</w:t>
      </w:r>
      <w:r w:rsidRPr="00B66327">
        <w:t>Latvijas skolas soma”</w:t>
      </w:r>
    </w:p>
    <w:p w14:paraId="49CF3F6C" w14:textId="77777777" w:rsidR="00B66327" w:rsidRDefault="00B66327" w:rsidP="00B66327">
      <w:pPr>
        <w:spacing w:after="0"/>
        <w:jc w:val="both"/>
      </w:pPr>
      <w:r w:rsidRPr="00B66327">
        <w:t>Sabiedrisko attiecību speciāliste</w:t>
      </w:r>
    </w:p>
    <w:p w14:paraId="122EB7E3" w14:textId="77777777" w:rsidR="001C772C" w:rsidRDefault="001C772C" w:rsidP="00B66327">
      <w:pPr>
        <w:spacing w:after="0"/>
        <w:jc w:val="both"/>
      </w:pPr>
      <w:r>
        <w:t>Tel.: 67330320, mob. tel.: 26443166</w:t>
      </w:r>
    </w:p>
    <w:p w14:paraId="1C704B59" w14:textId="35A49295" w:rsidR="00936C3C" w:rsidRDefault="001C772C" w:rsidP="001C772C">
      <w:pPr>
        <w:spacing w:after="0"/>
        <w:jc w:val="both"/>
      </w:pPr>
      <w:r>
        <w:t xml:space="preserve">E-pasts: </w:t>
      </w:r>
      <w:hyperlink r:id="rId13" w:history="1">
        <w:r w:rsidRPr="005B0B68">
          <w:rPr>
            <w:rStyle w:val="Hipersaite"/>
          </w:rPr>
          <w:t>Inga.Bika@km.gov.lv</w:t>
        </w:r>
      </w:hyperlink>
      <w:r>
        <w:t xml:space="preserve"> </w:t>
      </w:r>
    </w:p>
    <w:sectPr w:rsidR="00936C3C" w:rsidSect="00311653">
      <w:headerReference w:type="default" r:id="rId14"/>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69BE"/>
    <w:rsid w:val="000425BD"/>
    <w:rsid w:val="000701A6"/>
    <w:rsid w:val="00070B60"/>
    <w:rsid w:val="00092634"/>
    <w:rsid w:val="000A2B1D"/>
    <w:rsid w:val="000A44FF"/>
    <w:rsid w:val="000B54CF"/>
    <w:rsid w:val="000B7A40"/>
    <w:rsid w:val="000C7061"/>
    <w:rsid w:val="000D1DC2"/>
    <w:rsid w:val="001750E6"/>
    <w:rsid w:val="00194656"/>
    <w:rsid w:val="001A2D66"/>
    <w:rsid w:val="001C772C"/>
    <w:rsid w:val="002037CF"/>
    <w:rsid w:val="00225CC2"/>
    <w:rsid w:val="002802B4"/>
    <w:rsid w:val="002F73E9"/>
    <w:rsid w:val="00311653"/>
    <w:rsid w:val="00325694"/>
    <w:rsid w:val="0037443F"/>
    <w:rsid w:val="00383D39"/>
    <w:rsid w:val="003C5685"/>
    <w:rsid w:val="004163B3"/>
    <w:rsid w:val="004D0061"/>
    <w:rsid w:val="004E1CEF"/>
    <w:rsid w:val="004F5B14"/>
    <w:rsid w:val="00501AC7"/>
    <w:rsid w:val="005D1714"/>
    <w:rsid w:val="005F6DB6"/>
    <w:rsid w:val="00667090"/>
    <w:rsid w:val="00692EBE"/>
    <w:rsid w:val="006E0FAC"/>
    <w:rsid w:val="007044FB"/>
    <w:rsid w:val="007235E5"/>
    <w:rsid w:val="00745864"/>
    <w:rsid w:val="007611C5"/>
    <w:rsid w:val="007E512D"/>
    <w:rsid w:val="007F1A84"/>
    <w:rsid w:val="00832163"/>
    <w:rsid w:val="00903830"/>
    <w:rsid w:val="00906263"/>
    <w:rsid w:val="00906C79"/>
    <w:rsid w:val="00927BBC"/>
    <w:rsid w:val="00936C3C"/>
    <w:rsid w:val="00967B31"/>
    <w:rsid w:val="009D2488"/>
    <w:rsid w:val="009E3440"/>
    <w:rsid w:val="00A36994"/>
    <w:rsid w:val="00A9210C"/>
    <w:rsid w:val="00A96F9A"/>
    <w:rsid w:val="00AE037F"/>
    <w:rsid w:val="00B03148"/>
    <w:rsid w:val="00B13307"/>
    <w:rsid w:val="00B4617F"/>
    <w:rsid w:val="00B66327"/>
    <w:rsid w:val="00B87BE3"/>
    <w:rsid w:val="00BA10D2"/>
    <w:rsid w:val="00C07973"/>
    <w:rsid w:val="00C07986"/>
    <w:rsid w:val="00C54612"/>
    <w:rsid w:val="00C77E37"/>
    <w:rsid w:val="00CB004E"/>
    <w:rsid w:val="00CB62E7"/>
    <w:rsid w:val="00CD2C02"/>
    <w:rsid w:val="00CD55B0"/>
    <w:rsid w:val="00D063C3"/>
    <w:rsid w:val="00D0725E"/>
    <w:rsid w:val="00D57834"/>
    <w:rsid w:val="00D65EFB"/>
    <w:rsid w:val="00D833C3"/>
    <w:rsid w:val="00DC1DA9"/>
    <w:rsid w:val="00E26297"/>
    <w:rsid w:val="00E3124C"/>
    <w:rsid w:val="00E555A9"/>
    <w:rsid w:val="00E91B87"/>
    <w:rsid w:val="00EA6A0D"/>
    <w:rsid w:val="00EC6A42"/>
    <w:rsid w:val="00F0523F"/>
    <w:rsid w:val="00F2017A"/>
    <w:rsid w:val="00F27936"/>
    <w:rsid w:val="00F330AF"/>
    <w:rsid w:val="00F9260F"/>
    <w:rsid w:val="00FA7B75"/>
    <w:rsid w:val="00FD3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ga.Bika@k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atvijasskolass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tvijasskolasso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v100.lv/skolasso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DBB6-1D95-4836-B453-0F8DEF9F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3672</Words>
  <Characters>2094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Ilze Tormane-Kļaviņa</cp:lastModifiedBy>
  <cp:revision>73</cp:revision>
  <dcterms:created xsi:type="dcterms:W3CDTF">2021-06-17T10:25:00Z</dcterms:created>
  <dcterms:modified xsi:type="dcterms:W3CDTF">2021-09-30T13:55:00Z</dcterms:modified>
</cp:coreProperties>
</file>